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2.xml" ContentType="application/vnd.openxmlformats-officedocument.wordprocessingml.head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8.xml" ContentType="application/vnd.openxmlformats-officedocument.wordprocessingml.head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footer191.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92.xml" ContentType="application/vnd.openxmlformats-officedocument.wordprocessingml.footer+xml"/>
  <Override PartName="/word/footer193.xml" ContentType="application/vnd.openxmlformats-officedocument.wordprocessingml.footer+xml"/>
  <Override PartName="/word/header194.xml" ContentType="application/vnd.openxmlformats-officedocument.wordprocessingml.head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98.xml" ContentType="application/vnd.openxmlformats-officedocument.wordprocessingml.footer+xml"/>
  <Override PartName="/word/footer199.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203.xml" ContentType="application/vnd.openxmlformats-officedocument.wordprocessingml.header+xml"/>
  <Override PartName="/word/footer203.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6.xml" ContentType="application/vnd.openxmlformats-officedocument.wordprocessingml.header+xml"/>
  <Override PartName="/word/footer206.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9.xml" ContentType="application/vnd.openxmlformats-officedocument.wordprocessingml.header+xml"/>
  <Override PartName="/word/footer209.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12.xml" ContentType="application/vnd.openxmlformats-officedocument.wordprocessingml.header+xml"/>
  <Override PartName="/word/footer21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5.xml" ContentType="application/vnd.openxmlformats-officedocument.wordprocessingml.header+xml"/>
  <Override PartName="/word/footer215.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216.xml" ContentType="application/vnd.openxmlformats-officedocument.wordprocessingml.footer+xml"/>
  <Override PartName="/word/footer217.xml" ContentType="application/vnd.openxmlformats-officedocument.wordprocessingml.footer+xml"/>
  <Override PartName="/word/header218.xml" ContentType="application/vnd.openxmlformats-officedocument.wordprocessingml.head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footer22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224.xml" ContentType="application/vnd.openxmlformats-officedocument.wordprocessingml.head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7.xml" ContentType="application/vnd.openxmlformats-officedocument.wordprocessingml.header+xml"/>
  <Override PartName="/word/footer227.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228.xml" ContentType="application/vnd.openxmlformats-officedocument.wordprocessingml.footer+xml"/>
  <Override PartName="/word/footer229.xml" ContentType="application/vnd.openxmlformats-officedocument.wordprocessingml.footer+xml"/>
  <Override PartName="/word/header230.xml" ContentType="application/vnd.openxmlformats-officedocument.wordprocessingml.header+xml"/>
  <Override PartName="/word/footer230.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239.xml" ContentType="application/vnd.openxmlformats-officedocument.wordprocessingml.header+xml"/>
  <Override PartName="/word/footer239.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240.xml" ContentType="application/vnd.openxmlformats-officedocument.wordprocessingml.footer+xml"/>
  <Override PartName="/word/footer241.xml" ContentType="application/vnd.openxmlformats-officedocument.wordprocessingml.footer+xml"/>
  <Override PartName="/word/header242.xml" ContentType="application/vnd.openxmlformats-officedocument.wordprocessingml.header+xml"/>
  <Override PartName="/word/footer242.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245.xml" ContentType="application/vnd.openxmlformats-officedocument.wordprocessingml.header+xml"/>
  <Override PartName="/word/footer245.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footer246.xml" ContentType="application/vnd.openxmlformats-officedocument.wordprocessingml.footer+xml"/>
  <Override PartName="/word/footer247.xml" ContentType="application/vnd.openxmlformats-officedocument.wordprocessingml.footer+xml"/>
  <Override PartName="/word/header248.xml" ContentType="application/vnd.openxmlformats-officedocument.wordprocessingml.header+xml"/>
  <Override PartName="/word/footer2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108" w:type="dxa"/>
        <w:tblCellMar>
          <w:bottom w:w="142" w:type="dxa"/>
        </w:tblCellMar>
        <w:tblLook w:val="01E0" w:firstRow="1" w:lastRow="1" w:firstColumn="1" w:lastColumn="1" w:noHBand="0" w:noVBand="0"/>
      </w:tblPr>
      <w:tblGrid>
        <w:gridCol w:w="3969"/>
        <w:gridCol w:w="5669"/>
      </w:tblGrid>
      <w:tr w:rsidR="00B14758" w:rsidRPr="00420C83" w14:paraId="7D188592" w14:textId="77777777" w:rsidTr="00B14758">
        <w:trPr>
          <w:cantSplit/>
          <w:trHeight w:val="518"/>
        </w:trPr>
        <w:tc>
          <w:tcPr>
            <w:tcW w:w="3969" w:type="dxa"/>
            <w:vMerge w:val="restart"/>
            <w:shd w:val="clear" w:color="auto" w:fill="E0E0E0"/>
            <w:textDirection w:val="btLr"/>
          </w:tcPr>
          <w:p w14:paraId="15188F49" w14:textId="6A845A70" w:rsidR="00B14758" w:rsidRPr="007B218E" w:rsidRDefault="00485D68" w:rsidP="00011284">
            <w:pPr>
              <w:pStyle w:val="TitelKBOBLeitfaden"/>
              <w:rPr>
                <w:lang w:val="fr-CH"/>
              </w:rPr>
            </w:pPr>
            <w:r w:rsidRPr="007B218E">
              <w:rPr>
                <w:lang w:val="fr-CH"/>
              </w:rPr>
              <w:t>Transformation numérique dans la construction</w:t>
            </w:r>
          </w:p>
        </w:tc>
        <w:tc>
          <w:tcPr>
            <w:tcW w:w="5669" w:type="dxa"/>
          </w:tcPr>
          <w:p w14:paraId="34C76A7F" w14:textId="6BACD58F" w:rsidR="00B14758" w:rsidRPr="007B218E" w:rsidRDefault="00B14758" w:rsidP="00B14758">
            <w:pPr>
              <w:rPr>
                <w:lang w:val="fr-CH"/>
              </w:rPr>
            </w:pPr>
          </w:p>
        </w:tc>
      </w:tr>
      <w:tr w:rsidR="00B14758" w:rsidRPr="00420C83" w14:paraId="18F11E76" w14:textId="77777777" w:rsidTr="0012650E">
        <w:trPr>
          <w:cantSplit/>
          <w:trHeight w:hRule="exact" w:val="2399"/>
        </w:trPr>
        <w:tc>
          <w:tcPr>
            <w:tcW w:w="3969" w:type="dxa"/>
            <w:vMerge/>
            <w:shd w:val="clear" w:color="auto" w:fill="E0E0E0"/>
            <w:textDirection w:val="btLr"/>
          </w:tcPr>
          <w:p w14:paraId="65019905" w14:textId="77777777" w:rsidR="00B14758" w:rsidRPr="007B218E" w:rsidRDefault="00B14758" w:rsidP="00011284">
            <w:pPr>
              <w:pStyle w:val="TitelKBOBLeitfaden"/>
              <w:rPr>
                <w:lang w:val="fr-CH"/>
              </w:rPr>
            </w:pPr>
          </w:p>
        </w:tc>
        <w:tc>
          <w:tcPr>
            <w:tcW w:w="5669" w:type="dxa"/>
          </w:tcPr>
          <w:p w14:paraId="27F1109F" w14:textId="77777777" w:rsidR="00485D68" w:rsidRPr="007B218E" w:rsidRDefault="00B14758" w:rsidP="00485D68">
            <w:pPr>
              <w:pStyle w:val="TitelKBOBLeitfaden2"/>
              <w:rPr>
                <w:color w:val="76923C" w:themeColor="accent3" w:themeShade="BF"/>
                <w:lang w:val="fr-CH"/>
              </w:rPr>
            </w:pPr>
            <w:r w:rsidRPr="007B218E">
              <w:rPr>
                <w:color w:val="76923C" w:themeColor="accent3" w:themeShade="BF"/>
                <w:lang w:val="fr-CH"/>
              </w:rPr>
              <w:fldChar w:fldCharType="begin">
                <w:ffData>
                  <w:name w:val=""/>
                  <w:enabled/>
                  <w:calcOnExit w:val="0"/>
                  <w:textInput>
                    <w:default w:val="Individuelle Texteingabe möglich:"/>
                  </w:textInput>
                </w:ffData>
              </w:fldChar>
            </w:r>
            <w:r w:rsidRPr="007B218E">
              <w:rPr>
                <w:color w:val="76923C" w:themeColor="accent3" w:themeShade="BF"/>
                <w:lang w:val="fr-CH"/>
              </w:rPr>
              <w:instrText xml:space="preserve"> FORMTEXT </w:instrText>
            </w:r>
            <w:r w:rsidRPr="007B218E">
              <w:rPr>
                <w:color w:val="76923C" w:themeColor="accent3" w:themeShade="BF"/>
                <w:lang w:val="fr-CH"/>
              </w:rPr>
            </w:r>
            <w:r w:rsidRPr="007B218E">
              <w:rPr>
                <w:color w:val="76923C" w:themeColor="accent3" w:themeShade="BF"/>
                <w:lang w:val="fr-CH"/>
              </w:rPr>
              <w:fldChar w:fldCharType="separate"/>
            </w:r>
            <w:r w:rsidR="00485D68" w:rsidRPr="007B218E">
              <w:rPr>
                <w:color w:val="76923C" w:themeColor="accent3" w:themeShade="BF"/>
                <w:lang w:val="fr-CH"/>
              </w:rPr>
              <w:t>Saisie de texte individuel possible:</w:t>
            </w:r>
          </w:p>
          <w:p w14:paraId="66177043" w14:textId="77777777" w:rsidR="00485D68" w:rsidRPr="007B218E" w:rsidRDefault="00485D68" w:rsidP="00485D68">
            <w:pPr>
              <w:pStyle w:val="TitelKBOBLeitfaden2"/>
              <w:rPr>
                <w:color w:val="76923C" w:themeColor="accent3" w:themeShade="BF"/>
                <w:lang w:val="fr-CH"/>
              </w:rPr>
            </w:pPr>
          </w:p>
          <w:p w14:paraId="2C3AA5A4" w14:textId="77777777" w:rsidR="00485D68" w:rsidRPr="007B218E" w:rsidRDefault="00485D68" w:rsidP="00485D68">
            <w:pPr>
              <w:pStyle w:val="TitelKBOBLeitfaden2"/>
              <w:rPr>
                <w:color w:val="76923C" w:themeColor="accent3" w:themeShade="BF"/>
                <w:lang w:val="fr-CH"/>
              </w:rPr>
            </w:pPr>
            <w:r w:rsidRPr="007B218E">
              <w:rPr>
                <w:color w:val="76923C" w:themeColor="accent3" w:themeShade="BF"/>
                <w:lang w:val="fr-CH"/>
              </w:rPr>
              <w:t>nom de projet</w:t>
            </w:r>
          </w:p>
          <w:p w14:paraId="60F13C40" w14:textId="41750FBE" w:rsidR="00485D68" w:rsidRPr="007B218E" w:rsidRDefault="00485D68" w:rsidP="00485D68">
            <w:pPr>
              <w:pStyle w:val="TitelKBOBLeitfaden2"/>
              <w:rPr>
                <w:color w:val="76923C" w:themeColor="accent3" w:themeShade="BF"/>
                <w:lang w:val="fr-CH"/>
              </w:rPr>
            </w:pPr>
            <w:r w:rsidRPr="007B218E">
              <w:rPr>
                <w:color w:val="76923C" w:themeColor="accent3" w:themeShade="BF"/>
                <w:lang w:val="fr-CH"/>
              </w:rPr>
              <w:t>contrat afférent</w:t>
            </w:r>
          </w:p>
          <w:p w14:paraId="09583B8C" w14:textId="21A13B85" w:rsidR="00B14758" w:rsidRPr="007B218E" w:rsidRDefault="00485D68" w:rsidP="00485D68">
            <w:pPr>
              <w:pStyle w:val="TitelKBOBLeitfaden2"/>
              <w:rPr>
                <w:color w:val="76923C" w:themeColor="accent3" w:themeShade="BF"/>
                <w:lang w:val="fr-CH"/>
              </w:rPr>
            </w:pPr>
            <w:r w:rsidRPr="007B218E">
              <w:rPr>
                <w:color w:val="76923C" w:themeColor="accent3" w:themeShade="BF"/>
                <w:lang w:val="fr-CH"/>
              </w:rPr>
              <w:t>date etc.</w:t>
            </w:r>
            <w:r w:rsidR="00B14758" w:rsidRPr="007B218E">
              <w:rPr>
                <w:color w:val="76923C" w:themeColor="accent3" w:themeShade="BF"/>
                <w:lang w:val="fr-CH"/>
              </w:rPr>
              <w:fldChar w:fldCharType="end"/>
            </w:r>
          </w:p>
        </w:tc>
      </w:tr>
      <w:tr w:rsidR="00B14758" w:rsidRPr="007B218E" w14:paraId="79B2C2EC" w14:textId="77777777" w:rsidTr="0012650E">
        <w:trPr>
          <w:cantSplit/>
          <w:trHeight w:val="9224"/>
        </w:trPr>
        <w:tc>
          <w:tcPr>
            <w:tcW w:w="3969" w:type="dxa"/>
            <w:vMerge/>
            <w:shd w:val="clear" w:color="auto" w:fill="E0E0E0"/>
            <w:textDirection w:val="btLr"/>
          </w:tcPr>
          <w:p w14:paraId="724A0186" w14:textId="77777777" w:rsidR="00B14758" w:rsidRPr="007B218E" w:rsidRDefault="00B14758" w:rsidP="00011284">
            <w:pPr>
              <w:pStyle w:val="TitelKBOBLeitfaden"/>
              <w:rPr>
                <w:lang w:val="fr-CH"/>
              </w:rPr>
            </w:pPr>
          </w:p>
        </w:tc>
        <w:tc>
          <w:tcPr>
            <w:tcW w:w="5669" w:type="dxa"/>
          </w:tcPr>
          <w:p w14:paraId="6BCDE62D" w14:textId="36A97D9A" w:rsidR="00B14758" w:rsidRPr="007B218E" w:rsidRDefault="00485D68" w:rsidP="0012650E">
            <w:pPr>
              <w:pStyle w:val="TitelKBOBLeitfaden"/>
              <w:spacing w:before="1100"/>
              <w:rPr>
                <w:lang w:val="fr-CH"/>
              </w:rPr>
            </w:pPr>
            <w:r w:rsidRPr="007B218E">
              <w:rPr>
                <w:lang w:val="fr-CH"/>
              </w:rPr>
              <w:t>Application de la méthode BIM aux prestations de mandataires généraux dans le secteur du bâtiment</w:t>
            </w:r>
          </w:p>
          <w:p w14:paraId="1EF7060C" w14:textId="2780F4FB" w:rsidR="00B14758" w:rsidRPr="007B218E" w:rsidRDefault="00485D68" w:rsidP="003C5133">
            <w:pPr>
              <w:pStyle w:val="TitelKBOBLeitfaden"/>
              <w:spacing w:before="400"/>
              <w:rPr>
                <w:lang w:val="fr-CH"/>
              </w:rPr>
            </w:pPr>
            <w:r w:rsidRPr="007B218E">
              <w:rPr>
                <w:lang w:val="fr-CH"/>
              </w:rPr>
              <w:t>Exigences d’information du mandant (EIR</w:t>
            </w:r>
            <w:r w:rsidR="00B14758" w:rsidRPr="007B218E">
              <w:rPr>
                <w:lang w:val="fr-CH"/>
              </w:rPr>
              <w:t>)</w:t>
            </w:r>
          </w:p>
          <w:p w14:paraId="05AFB628" w14:textId="7558F3C5" w:rsidR="00B14758" w:rsidRPr="007B218E" w:rsidRDefault="00485D68" w:rsidP="003C5133">
            <w:pPr>
              <w:pStyle w:val="TitelKBOBLeitfaden2"/>
              <w:spacing w:before="400"/>
              <w:rPr>
                <w:lang w:val="fr-CH"/>
              </w:rPr>
            </w:pPr>
            <w:r w:rsidRPr="007B218E">
              <w:rPr>
                <w:lang w:val="fr-CH"/>
              </w:rPr>
              <w:t>lors de la fourniture des prestations ordinaires selon les règlements SIA 102, 103, 105 et/ou 108</w:t>
            </w:r>
          </w:p>
          <w:p w14:paraId="6D9EC692" w14:textId="2E341532" w:rsidR="00B14758" w:rsidRPr="007B218E" w:rsidRDefault="00485D68" w:rsidP="003C5133">
            <w:pPr>
              <w:pStyle w:val="TitelKBOBLeitfaden2"/>
              <w:spacing w:before="280"/>
              <w:rPr>
                <w:lang w:val="fr-CH"/>
              </w:rPr>
            </w:pPr>
            <w:r w:rsidRPr="007B218E">
              <w:rPr>
                <w:lang w:val="fr-CH"/>
              </w:rPr>
              <w:t>Annexe au contrat de mandataire de la KBOB (document KBOB n</w:t>
            </w:r>
            <w:r w:rsidRPr="007B218E">
              <w:rPr>
                <w:vertAlign w:val="superscript"/>
                <w:lang w:val="fr-CH"/>
              </w:rPr>
              <w:t>o</w:t>
            </w:r>
            <w:r w:rsidRPr="007B218E">
              <w:rPr>
                <w:lang w:val="fr-CH"/>
              </w:rPr>
              <w:t xml:space="preserve"> 30, </w:t>
            </w:r>
            <w:r w:rsidR="00D57434" w:rsidRPr="00D57434">
              <w:rPr>
                <w:lang w:val="fr-CH"/>
              </w:rPr>
              <w:t>Version</w:t>
            </w:r>
            <w:r w:rsidR="00D57434">
              <w:rPr>
                <w:lang w:val="fr-CH"/>
              </w:rPr>
              <w:t> </w:t>
            </w:r>
            <w:r w:rsidR="00D57434" w:rsidRPr="00D57434">
              <w:rPr>
                <w:lang w:val="fr-CH"/>
              </w:rPr>
              <w:t xml:space="preserve">2023 </w:t>
            </w:r>
            <w:r w:rsidR="00D57434" w:rsidRPr="00D57434">
              <w:rPr>
                <w:rFonts w:cs="Arial"/>
                <w:lang w:val="fr-CH"/>
              </w:rPr>
              <w:t>[3.0]</w:t>
            </w:r>
            <w:r w:rsidRPr="007B218E">
              <w:rPr>
                <w:lang w:val="fr-CH"/>
              </w:rPr>
              <w:t>)</w:t>
            </w:r>
          </w:p>
          <w:p w14:paraId="1C295BC8" w14:textId="30636497" w:rsidR="00B14758" w:rsidRPr="007B218E" w:rsidRDefault="00D57434" w:rsidP="00485D68">
            <w:pPr>
              <w:pStyle w:val="TitelKBOBLeitfaden2"/>
              <w:spacing w:before="2140"/>
              <w:rPr>
                <w:rFonts w:eastAsia="Calibri"/>
                <w:lang w:val="fr-CH"/>
              </w:rPr>
            </w:pPr>
            <w:r w:rsidRPr="00150D36">
              <w:t xml:space="preserve">Version </w:t>
            </w:r>
            <w:r w:rsidRPr="00D57434">
              <w:t xml:space="preserve">1.2, 2 </w:t>
            </w:r>
            <w:proofErr w:type="spellStart"/>
            <w:r w:rsidRPr="00D57434">
              <w:t>avril</w:t>
            </w:r>
            <w:proofErr w:type="spellEnd"/>
            <w:r w:rsidRPr="00D57434">
              <w:t xml:space="preserve"> 2023</w:t>
            </w:r>
          </w:p>
        </w:tc>
      </w:tr>
    </w:tbl>
    <w:p w14:paraId="30C9334B" w14:textId="7DCCFA09" w:rsidR="00B75FAA" w:rsidRPr="007B218E" w:rsidRDefault="00B75FAA" w:rsidP="004B61E2">
      <w:pPr>
        <w:rPr>
          <w:sz w:val="10"/>
          <w:szCs w:val="10"/>
          <w:lang w:val="fr-CH"/>
        </w:rPr>
        <w:sectPr w:rsidR="00B75FAA" w:rsidRPr="007B218E" w:rsidSect="002B26DA">
          <w:headerReference w:type="even" r:id="rId11"/>
          <w:footerReference w:type="default" r:id="rId12"/>
          <w:headerReference w:type="first" r:id="rId13"/>
          <w:footerReference w:type="first" r:id="rId14"/>
          <w:pgSz w:w="11906" w:h="16838" w:code="9"/>
          <w:pgMar w:top="2204" w:right="1325" w:bottom="1560" w:left="1134" w:header="571" w:footer="708" w:gutter="0"/>
          <w:cols w:space="720"/>
          <w:noEndnote/>
          <w:titlePg/>
          <w:docGrid w:linePitch="299"/>
        </w:sectPr>
      </w:pPr>
    </w:p>
    <w:bookmarkStart w:id="0" w:name="_Toc479687276" w:displacedByCustomXml="next"/>
    <w:bookmarkEnd w:id="0" w:displacedByCustomXml="next"/>
    <w:bookmarkStart w:id="1" w:name="_Toc332020013" w:displacedByCustomXml="next"/>
    <w:bookmarkEnd w:id="1" w:displacedByCustomXml="next"/>
    <w:bookmarkStart w:id="2" w:name="_Toc332020012" w:displacedByCustomXml="next"/>
    <w:bookmarkEnd w:id="2" w:displacedByCustomXml="next"/>
    <w:bookmarkStart w:id="3" w:name="_Toc332101149" w:displacedByCustomXml="next"/>
    <w:bookmarkEnd w:id="3" w:displacedByCustomXml="next"/>
    <w:bookmarkStart w:id="4" w:name="_Toc332101109" w:displacedByCustomXml="next"/>
    <w:bookmarkEnd w:id="4" w:displacedByCustomXml="next"/>
    <w:bookmarkStart w:id="5" w:name="_Toc332100646" w:displacedByCustomXml="next"/>
    <w:bookmarkEnd w:id="5" w:displacedByCustomXml="next"/>
    <w:bookmarkStart w:id="6" w:name="_Toc332100049" w:displacedByCustomXml="next"/>
    <w:bookmarkEnd w:id="6" w:displacedByCustomXml="next"/>
    <w:bookmarkStart w:id="7" w:name="_Toc332099253" w:displacedByCustomXml="next"/>
    <w:bookmarkEnd w:id="7" w:displacedByCustomXml="next"/>
    <w:bookmarkStart w:id="8" w:name="_Toc332036199" w:displacedByCustomXml="next"/>
    <w:bookmarkEnd w:id="8" w:displacedByCustomXml="next"/>
    <w:bookmarkStart w:id="9" w:name="_Toc332205222" w:displacedByCustomXml="next"/>
    <w:bookmarkEnd w:id="9" w:displacedByCustomXml="next"/>
    <w:bookmarkStart w:id="10" w:name="_Toc332120242" w:displacedByCustomXml="next"/>
    <w:bookmarkEnd w:id="10" w:displacedByCustomXml="next"/>
    <w:bookmarkStart w:id="11" w:name="_Toc389143954" w:displacedByCustomXml="next"/>
    <w:bookmarkEnd w:id="11" w:displacedByCustomXml="next"/>
    <w:bookmarkStart w:id="12" w:name="_Toc389143941" w:displacedByCustomXml="next"/>
    <w:bookmarkEnd w:id="12" w:displacedByCustomXml="next"/>
    <w:bookmarkStart w:id="13" w:name="_Toc389143928" w:displacedByCustomXml="next"/>
    <w:bookmarkEnd w:id="13" w:displacedByCustomXml="next"/>
    <w:bookmarkStart w:id="14" w:name="_Toc389141949" w:displacedByCustomXml="next"/>
    <w:bookmarkEnd w:id="14" w:displacedByCustomXml="next"/>
    <w:bookmarkStart w:id="15" w:name="_Toc389141930" w:displacedByCustomXml="next"/>
    <w:bookmarkEnd w:id="15" w:displacedByCustomXml="next"/>
    <w:bookmarkStart w:id="16" w:name="_Toc389141782" w:displacedByCustomXml="next"/>
    <w:bookmarkEnd w:id="16" w:displacedByCustomXml="next"/>
    <w:bookmarkStart w:id="17" w:name="_Toc389141745" w:displacedByCustomXml="next"/>
    <w:bookmarkEnd w:id="17" w:displacedByCustomXml="next"/>
    <w:bookmarkStart w:id="18" w:name="_Toc389141705" w:displacedByCustomXml="next"/>
    <w:bookmarkEnd w:id="18" w:displacedByCustomXml="next"/>
    <w:sdt>
      <w:sdtPr>
        <w:rPr>
          <w:b w:val="0"/>
          <w:noProof w:val="0"/>
          <w:lang w:val="fr-CH"/>
        </w:rPr>
        <w:id w:val="-1109356154"/>
        <w:docPartObj>
          <w:docPartGallery w:val="Table of Contents"/>
          <w:docPartUnique/>
        </w:docPartObj>
      </w:sdtPr>
      <w:sdtContent>
        <w:p w14:paraId="45D621D7" w14:textId="7556EADE" w:rsidR="006D6255" w:rsidRPr="007B218E" w:rsidRDefault="00485D68" w:rsidP="00BE78DE">
          <w:pPr>
            <w:pStyle w:val="Verzeichnis1"/>
            <w:rPr>
              <w:lang w:val="fr-CH"/>
            </w:rPr>
          </w:pPr>
          <w:r w:rsidRPr="007B218E">
            <w:rPr>
              <w:lang w:val="fr-CH"/>
            </w:rPr>
            <w:t>Table des matières</w:t>
          </w:r>
        </w:p>
        <w:p w14:paraId="3DC9CDBC" w14:textId="7015B9D1" w:rsidR="00BE78DE" w:rsidRDefault="00650C04">
          <w:pPr>
            <w:pStyle w:val="Verzeichnis1"/>
            <w:rPr>
              <w:rFonts w:asciiTheme="minorHAnsi" w:eastAsiaTheme="minorEastAsia" w:hAnsiTheme="minorHAnsi" w:cstheme="minorBidi"/>
              <w:b w:val="0"/>
              <w:szCs w:val="22"/>
            </w:rPr>
          </w:pPr>
          <w:r w:rsidRPr="007B218E">
            <w:rPr>
              <w:bCs/>
              <w:noProof w:val="0"/>
              <w:lang w:val="fr-CH"/>
            </w:rPr>
            <w:fldChar w:fldCharType="begin"/>
          </w:r>
          <w:r w:rsidRPr="007B218E">
            <w:rPr>
              <w:bCs/>
              <w:noProof w:val="0"/>
              <w:lang w:val="fr-CH"/>
            </w:rPr>
            <w:instrText xml:space="preserve"> TOC \o "1-2" \h \z \u </w:instrText>
          </w:r>
          <w:r w:rsidRPr="007B218E">
            <w:rPr>
              <w:bCs/>
              <w:noProof w:val="0"/>
              <w:lang w:val="fr-CH"/>
            </w:rPr>
            <w:fldChar w:fldCharType="separate"/>
          </w:r>
          <w:hyperlink w:anchor="_Toc66374356" w:history="1">
            <w:r w:rsidR="00BE78DE" w:rsidRPr="00765E61">
              <w:rPr>
                <w:rStyle w:val="Hyperlink"/>
                <w:lang w:val="fr-CH"/>
              </w:rPr>
              <w:t>1</w:t>
            </w:r>
            <w:r w:rsidR="00BE78DE">
              <w:rPr>
                <w:rFonts w:asciiTheme="minorHAnsi" w:eastAsiaTheme="minorEastAsia" w:hAnsiTheme="minorHAnsi" w:cstheme="minorBidi"/>
                <w:b w:val="0"/>
                <w:szCs w:val="22"/>
              </w:rPr>
              <w:tab/>
            </w:r>
            <w:r w:rsidR="00BE78DE" w:rsidRPr="00765E61">
              <w:rPr>
                <w:rStyle w:val="Hyperlink"/>
                <w:lang w:val="fr-CH"/>
              </w:rPr>
              <w:t>Historique des versions, champ d’application, utilisation du document</w:t>
            </w:r>
            <w:r w:rsidR="00BE78DE">
              <w:rPr>
                <w:webHidden/>
              </w:rPr>
              <w:tab/>
            </w:r>
            <w:r w:rsidR="00BE78DE">
              <w:rPr>
                <w:webHidden/>
              </w:rPr>
              <w:fldChar w:fldCharType="begin"/>
            </w:r>
            <w:r w:rsidR="00BE78DE">
              <w:rPr>
                <w:webHidden/>
              </w:rPr>
              <w:instrText xml:space="preserve"> PAGEREF _Toc66374356 \h </w:instrText>
            </w:r>
            <w:r w:rsidR="00BE78DE">
              <w:rPr>
                <w:webHidden/>
              </w:rPr>
            </w:r>
            <w:r w:rsidR="00BE78DE">
              <w:rPr>
                <w:webHidden/>
              </w:rPr>
              <w:fldChar w:fldCharType="separate"/>
            </w:r>
            <w:r w:rsidR="00BE78DE">
              <w:rPr>
                <w:webHidden/>
              </w:rPr>
              <w:t>3</w:t>
            </w:r>
            <w:r w:rsidR="00BE78DE">
              <w:rPr>
                <w:webHidden/>
              </w:rPr>
              <w:fldChar w:fldCharType="end"/>
            </w:r>
          </w:hyperlink>
        </w:p>
        <w:p w14:paraId="01E68D60" w14:textId="657BD166" w:rsidR="00BE78DE" w:rsidRDefault="00000000">
          <w:pPr>
            <w:pStyle w:val="Verzeichnis2"/>
            <w:rPr>
              <w:rFonts w:asciiTheme="minorHAnsi" w:eastAsiaTheme="minorEastAsia" w:hAnsiTheme="minorHAnsi" w:cstheme="minorBidi"/>
              <w:szCs w:val="22"/>
            </w:rPr>
          </w:pPr>
          <w:hyperlink w:anchor="_Toc66374357" w:history="1">
            <w:r w:rsidR="00BE78DE" w:rsidRPr="00765E61">
              <w:rPr>
                <w:rStyle w:val="Hyperlink"/>
                <w:lang w:val="fr-CH"/>
              </w:rPr>
              <w:t>1.1</w:t>
            </w:r>
            <w:r w:rsidR="00BE78DE">
              <w:rPr>
                <w:rFonts w:asciiTheme="minorHAnsi" w:eastAsiaTheme="minorEastAsia" w:hAnsiTheme="minorHAnsi" w:cstheme="minorBidi"/>
                <w:szCs w:val="22"/>
              </w:rPr>
              <w:tab/>
            </w:r>
            <w:r w:rsidR="00BE78DE" w:rsidRPr="00765E61">
              <w:rPr>
                <w:rStyle w:val="Hyperlink"/>
                <w:lang w:val="fr-CH"/>
              </w:rPr>
              <w:t>Historique des versions</w:t>
            </w:r>
            <w:r w:rsidR="00BE78DE">
              <w:rPr>
                <w:webHidden/>
              </w:rPr>
              <w:tab/>
            </w:r>
            <w:r w:rsidR="00BE78DE">
              <w:rPr>
                <w:webHidden/>
              </w:rPr>
              <w:fldChar w:fldCharType="begin"/>
            </w:r>
            <w:r w:rsidR="00BE78DE">
              <w:rPr>
                <w:webHidden/>
              </w:rPr>
              <w:instrText xml:space="preserve"> PAGEREF _Toc66374357 \h </w:instrText>
            </w:r>
            <w:r w:rsidR="00BE78DE">
              <w:rPr>
                <w:webHidden/>
              </w:rPr>
            </w:r>
            <w:r w:rsidR="00BE78DE">
              <w:rPr>
                <w:webHidden/>
              </w:rPr>
              <w:fldChar w:fldCharType="separate"/>
            </w:r>
            <w:r w:rsidR="00BE78DE">
              <w:rPr>
                <w:webHidden/>
              </w:rPr>
              <w:t>3</w:t>
            </w:r>
            <w:r w:rsidR="00BE78DE">
              <w:rPr>
                <w:webHidden/>
              </w:rPr>
              <w:fldChar w:fldCharType="end"/>
            </w:r>
          </w:hyperlink>
        </w:p>
        <w:p w14:paraId="04CA5AD2" w14:textId="3B65ADF3" w:rsidR="00BE78DE" w:rsidRDefault="00000000">
          <w:pPr>
            <w:pStyle w:val="Verzeichnis2"/>
            <w:rPr>
              <w:rFonts w:asciiTheme="minorHAnsi" w:eastAsiaTheme="minorEastAsia" w:hAnsiTheme="minorHAnsi" w:cstheme="minorBidi"/>
              <w:szCs w:val="22"/>
            </w:rPr>
          </w:pPr>
          <w:hyperlink w:anchor="_Toc66374358" w:history="1">
            <w:r w:rsidR="00BE78DE" w:rsidRPr="00765E61">
              <w:rPr>
                <w:rStyle w:val="Hyperlink"/>
                <w:lang w:val="fr-CH"/>
              </w:rPr>
              <w:t>1.2</w:t>
            </w:r>
            <w:r w:rsidR="00BE78DE">
              <w:rPr>
                <w:rFonts w:asciiTheme="minorHAnsi" w:eastAsiaTheme="minorEastAsia" w:hAnsiTheme="minorHAnsi" w:cstheme="minorBidi"/>
                <w:szCs w:val="22"/>
              </w:rPr>
              <w:tab/>
            </w:r>
            <w:r w:rsidR="00BE78DE" w:rsidRPr="00765E61">
              <w:rPr>
                <w:rStyle w:val="Hyperlink"/>
                <w:lang w:val="fr-CH"/>
              </w:rPr>
              <w:t>Champ d’application</w:t>
            </w:r>
            <w:r w:rsidR="00BE78DE">
              <w:rPr>
                <w:webHidden/>
              </w:rPr>
              <w:tab/>
            </w:r>
            <w:r w:rsidR="00BE78DE">
              <w:rPr>
                <w:webHidden/>
              </w:rPr>
              <w:fldChar w:fldCharType="begin"/>
            </w:r>
            <w:r w:rsidR="00BE78DE">
              <w:rPr>
                <w:webHidden/>
              </w:rPr>
              <w:instrText xml:space="preserve"> PAGEREF _Toc66374358 \h </w:instrText>
            </w:r>
            <w:r w:rsidR="00BE78DE">
              <w:rPr>
                <w:webHidden/>
              </w:rPr>
            </w:r>
            <w:r w:rsidR="00BE78DE">
              <w:rPr>
                <w:webHidden/>
              </w:rPr>
              <w:fldChar w:fldCharType="separate"/>
            </w:r>
            <w:r w:rsidR="00BE78DE">
              <w:rPr>
                <w:webHidden/>
              </w:rPr>
              <w:t>3</w:t>
            </w:r>
            <w:r w:rsidR="00BE78DE">
              <w:rPr>
                <w:webHidden/>
              </w:rPr>
              <w:fldChar w:fldCharType="end"/>
            </w:r>
          </w:hyperlink>
        </w:p>
        <w:p w14:paraId="620ACD95" w14:textId="313C728D" w:rsidR="00BE78DE" w:rsidRDefault="00000000">
          <w:pPr>
            <w:pStyle w:val="Verzeichnis2"/>
            <w:rPr>
              <w:rFonts w:asciiTheme="minorHAnsi" w:eastAsiaTheme="minorEastAsia" w:hAnsiTheme="minorHAnsi" w:cstheme="minorBidi"/>
              <w:szCs w:val="22"/>
            </w:rPr>
          </w:pPr>
          <w:hyperlink w:anchor="_Toc66374359" w:history="1">
            <w:r w:rsidR="00BE78DE" w:rsidRPr="00765E61">
              <w:rPr>
                <w:rStyle w:val="Hyperlink"/>
                <w:lang w:val="fr-CH"/>
              </w:rPr>
              <w:t>1.3</w:t>
            </w:r>
            <w:r w:rsidR="00BE78DE">
              <w:rPr>
                <w:rFonts w:asciiTheme="minorHAnsi" w:eastAsiaTheme="minorEastAsia" w:hAnsiTheme="minorHAnsi" w:cstheme="minorBidi"/>
                <w:szCs w:val="22"/>
              </w:rPr>
              <w:tab/>
            </w:r>
            <w:r w:rsidR="00BE78DE" w:rsidRPr="00765E61">
              <w:rPr>
                <w:rStyle w:val="Hyperlink"/>
                <w:lang w:val="fr-CH"/>
              </w:rPr>
              <w:t>Utilisation du document</w:t>
            </w:r>
            <w:r w:rsidR="00BE78DE">
              <w:rPr>
                <w:webHidden/>
              </w:rPr>
              <w:tab/>
            </w:r>
            <w:r w:rsidR="00BE78DE">
              <w:rPr>
                <w:webHidden/>
              </w:rPr>
              <w:fldChar w:fldCharType="begin"/>
            </w:r>
            <w:r w:rsidR="00BE78DE">
              <w:rPr>
                <w:webHidden/>
              </w:rPr>
              <w:instrText xml:space="preserve"> PAGEREF _Toc66374359 \h </w:instrText>
            </w:r>
            <w:r w:rsidR="00BE78DE">
              <w:rPr>
                <w:webHidden/>
              </w:rPr>
            </w:r>
            <w:r w:rsidR="00BE78DE">
              <w:rPr>
                <w:webHidden/>
              </w:rPr>
              <w:fldChar w:fldCharType="separate"/>
            </w:r>
            <w:r w:rsidR="00BE78DE">
              <w:rPr>
                <w:webHidden/>
              </w:rPr>
              <w:t>3</w:t>
            </w:r>
            <w:r w:rsidR="00BE78DE">
              <w:rPr>
                <w:webHidden/>
              </w:rPr>
              <w:fldChar w:fldCharType="end"/>
            </w:r>
          </w:hyperlink>
        </w:p>
        <w:p w14:paraId="537DACCD" w14:textId="4B3B5566" w:rsidR="00BE78DE" w:rsidRDefault="00000000">
          <w:pPr>
            <w:pStyle w:val="Verzeichnis1"/>
            <w:rPr>
              <w:rFonts w:asciiTheme="minorHAnsi" w:eastAsiaTheme="minorEastAsia" w:hAnsiTheme="minorHAnsi" w:cstheme="minorBidi"/>
              <w:b w:val="0"/>
              <w:szCs w:val="22"/>
            </w:rPr>
          </w:pPr>
          <w:hyperlink w:anchor="_Toc66374360" w:history="1">
            <w:r w:rsidR="00BE78DE" w:rsidRPr="00765E61">
              <w:rPr>
                <w:rStyle w:val="Hyperlink"/>
                <w:lang w:val="fr-CH"/>
              </w:rPr>
              <w:t>2</w:t>
            </w:r>
            <w:r w:rsidR="00BE78DE">
              <w:rPr>
                <w:rFonts w:asciiTheme="minorHAnsi" w:eastAsiaTheme="minorEastAsia" w:hAnsiTheme="minorHAnsi" w:cstheme="minorBidi"/>
                <w:b w:val="0"/>
                <w:szCs w:val="22"/>
              </w:rPr>
              <w:tab/>
            </w:r>
            <w:r w:rsidR="00BE78DE" w:rsidRPr="00765E61">
              <w:rPr>
                <w:rStyle w:val="Hyperlink"/>
                <w:lang w:val="fr-CH"/>
              </w:rPr>
              <w:t>Application de la méthode BIM dans le bâtiment pour les prestations ordinaires conformément aux règlements SIA 102, 103, 105 et/ou 108</w:t>
            </w:r>
            <w:r w:rsidR="00BE78DE">
              <w:rPr>
                <w:webHidden/>
              </w:rPr>
              <w:tab/>
            </w:r>
            <w:r w:rsidR="00BE78DE">
              <w:rPr>
                <w:webHidden/>
              </w:rPr>
              <w:fldChar w:fldCharType="begin"/>
            </w:r>
            <w:r w:rsidR="00BE78DE">
              <w:rPr>
                <w:webHidden/>
              </w:rPr>
              <w:instrText xml:space="preserve"> PAGEREF _Toc66374360 \h </w:instrText>
            </w:r>
            <w:r w:rsidR="00BE78DE">
              <w:rPr>
                <w:webHidden/>
              </w:rPr>
            </w:r>
            <w:r w:rsidR="00BE78DE">
              <w:rPr>
                <w:webHidden/>
              </w:rPr>
              <w:fldChar w:fldCharType="separate"/>
            </w:r>
            <w:r w:rsidR="00BE78DE">
              <w:rPr>
                <w:webHidden/>
              </w:rPr>
              <w:t>4</w:t>
            </w:r>
            <w:r w:rsidR="00BE78DE">
              <w:rPr>
                <w:webHidden/>
              </w:rPr>
              <w:fldChar w:fldCharType="end"/>
            </w:r>
          </w:hyperlink>
        </w:p>
        <w:p w14:paraId="175B23AB" w14:textId="3E956023" w:rsidR="00BE78DE" w:rsidRDefault="00000000">
          <w:pPr>
            <w:pStyle w:val="Verzeichnis1"/>
            <w:rPr>
              <w:rFonts w:asciiTheme="minorHAnsi" w:eastAsiaTheme="minorEastAsia" w:hAnsiTheme="minorHAnsi" w:cstheme="minorBidi"/>
              <w:b w:val="0"/>
              <w:szCs w:val="22"/>
            </w:rPr>
          </w:pPr>
          <w:hyperlink w:anchor="_Toc66374361" w:history="1">
            <w:r w:rsidR="00BE78DE" w:rsidRPr="00765E61">
              <w:rPr>
                <w:rStyle w:val="Hyperlink"/>
                <w:lang w:val="fr-CH"/>
              </w:rPr>
              <w:t>3</w:t>
            </w:r>
            <w:r w:rsidR="00BE78DE">
              <w:rPr>
                <w:rFonts w:asciiTheme="minorHAnsi" w:eastAsiaTheme="minorEastAsia" w:hAnsiTheme="minorHAnsi" w:cstheme="minorBidi"/>
                <w:b w:val="0"/>
                <w:szCs w:val="22"/>
              </w:rPr>
              <w:tab/>
            </w:r>
            <w:r w:rsidR="00BE78DE" w:rsidRPr="00765E61">
              <w:rPr>
                <w:rStyle w:val="Hyperlink"/>
                <w:lang w:val="fr-CH"/>
              </w:rPr>
              <w:t>Documents BIM à caractère normatif, termes BIM spécifiques et application des données</w:t>
            </w:r>
            <w:r w:rsidR="00BE78DE">
              <w:rPr>
                <w:webHidden/>
              </w:rPr>
              <w:tab/>
            </w:r>
            <w:r w:rsidR="00BE78DE">
              <w:rPr>
                <w:webHidden/>
              </w:rPr>
              <w:fldChar w:fldCharType="begin"/>
            </w:r>
            <w:r w:rsidR="00BE78DE">
              <w:rPr>
                <w:webHidden/>
              </w:rPr>
              <w:instrText xml:space="preserve"> PAGEREF _Toc66374361 \h </w:instrText>
            </w:r>
            <w:r w:rsidR="00BE78DE">
              <w:rPr>
                <w:webHidden/>
              </w:rPr>
            </w:r>
            <w:r w:rsidR="00BE78DE">
              <w:rPr>
                <w:webHidden/>
              </w:rPr>
              <w:fldChar w:fldCharType="separate"/>
            </w:r>
            <w:r w:rsidR="00BE78DE">
              <w:rPr>
                <w:webHidden/>
              </w:rPr>
              <w:t>4</w:t>
            </w:r>
            <w:r w:rsidR="00BE78DE">
              <w:rPr>
                <w:webHidden/>
              </w:rPr>
              <w:fldChar w:fldCharType="end"/>
            </w:r>
          </w:hyperlink>
        </w:p>
        <w:p w14:paraId="1E741FE1" w14:textId="5C9EA9A7" w:rsidR="00BE78DE" w:rsidRDefault="00000000">
          <w:pPr>
            <w:pStyle w:val="Verzeichnis2"/>
            <w:rPr>
              <w:rFonts w:asciiTheme="minorHAnsi" w:eastAsiaTheme="minorEastAsia" w:hAnsiTheme="minorHAnsi" w:cstheme="minorBidi"/>
              <w:szCs w:val="22"/>
            </w:rPr>
          </w:pPr>
          <w:hyperlink w:anchor="_Toc66374362" w:history="1">
            <w:r w:rsidR="00BE78DE" w:rsidRPr="00765E61">
              <w:rPr>
                <w:rStyle w:val="Hyperlink"/>
                <w:lang w:val="fr-CH"/>
              </w:rPr>
              <w:t>3.1</w:t>
            </w:r>
            <w:r w:rsidR="00BE78DE">
              <w:rPr>
                <w:rFonts w:asciiTheme="minorHAnsi" w:eastAsiaTheme="minorEastAsia" w:hAnsiTheme="minorHAnsi" w:cstheme="minorBidi"/>
                <w:szCs w:val="22"/>
              </w:rPr>
              <w:tab/>
            </w:r>
            <w:r w:rsidR="00BE78DE" w:rsidRPr="00765E61">
              <w:rPr>
                <w:rStyle w:val="Hyperlink"/>
                <w:lang w:val="fr-CH"/>
              </w:rPr>
              <w:t>Documents BIM à caractère normatif</w:t>
            </w:r>
            <w:r w:rsidR="00BE78DE">
              <w:rPr>
                <w:webHidden/>
              </w:rPr>
              <w:tab/>
            </w:r>
            <w:r w:rsidR="00BE78DE">
              <w:rPr>
                <w:webHidden/>
              </w:rPr>
              <w:fldChar w:fldCharType="begin"/>
            </w:r>
            <w:r w:rsidR="00BE78DE">
              <w:rPr>
                <w:webHidden/>
              </w:rPr>
              <w:instrText xml:space="preserve"> PAGEREF _Toc66374362 \h </w:instrText>
            </w:r>
            <w:r w:rsidR="00BE78DE">
              <w:rPr>
                <w:webHidden/>
              </w:rPr>
            </w:r>
            <w:r w:rsidR="00BE78DE">
              <w:rPr>
                <w:webHidden/>
              </w:rPr>
              <w:fldChar w:fldCharType="separate"/>
            </w:r>
            <w:r w:rsidR="00BE78DE">
              <w:rPr>
                <w:webHidden/>
              </w:rPr>
              <w:t>4</w:t>
            </w:r>
            <w:r w:rsidR="00BE78DE">
              <w:rPr>
                <w:webHidden/>
              </w:rPr>
              <w:fldChar w:fldCharType="end"/>
            </w:r>
          </w:hyperlink>
        </w:p>
        <w:p w14:paraId="67F7BC86" w14:textId="45A91B83" w:rsidR="00BE78DE" w:rsidRDefault="00000000">
          <w:pPr>
            <w:pStyle w:val="Verzeichnis2"/>
            <w:rPr>
              <w:rFonts w:asciiTheme="minorHAnsi" w:eastAsiaTheme="minorEastAsia" w:hAnsiTheme="minorHAnsi" w:cstheme="minorBidi"/>
              <w:szCs w:val="22"/>
            </w:rPr>
          </w:pPr>
          <w:hyperlink w:anchor="_Toc66374363" w:history="1">
            <w:r w:rsidR="00BE78DE" w:rsidRPr="00765E61">
              <w:rPr>
                <w:rStyle w:val="Hyperlink"/>
                <w:lang w:val="fr-CH"/>
              </w:rPr>
              <w:t>3.2</w:t>
            </w:r>
            <w:r w:rsidR="00BE78DE">
              <w:rPr>
                <w:rFonts w:asciiTheme="minorHAnsi" w:eastAsiaTheme="minorEastAsia" w:hAnsiTheme="minorHAnsi" w:cstheme="minorBidi"/>
                <w:szCs w:val="22"/>
              </w:rPr>
              <w:tab/>
            </w:r>
            <w:r w:rsidR="00BE78DE" w:rsidRPr="00765E61">
              <w:rPr>
                <w:rStyle w:val="Hyperlink"/>
                <w:lang w:val="fr-CH"/>
              </w:rPr>
              <w:t>Termes BIM spécifiques</w:t>
            </w:r>
            <w:r w:rsidR="00BE78DE">
              <w:rPr>
                <w:webHidden/>
              </w:rPr>
              <w:tab/>
            </w:r>
            <w:r w:rsidR="00BE78DE">
              <w:rPr>
                <w:webHidden/>
              </w:rPr>
              <w:fldChar w:fldCharType="begin"/>
            </w:r>
            <w:r w:rsidR="00BE78DE">
              <w:rPr>
                <w:webHidden/>
              </w:rPr>
              <w:instrText xml:space="preserve"> PAGEREF _Toc66374363 \h </w:instrText>
            </w:r>
            <w:r w:rsidR="00BE78DE">
              <w:rPr>
                <w:webHidden/>
              </w:rPr>
            </w:r>
            <w:r w:rsidR="00BE78DE">
              <w:rPr>
                <w:webHidden/>
              </w:rPr>
              <w:fldChar w:fldCharType="separate"/>
            </w:r>
            <w:r w:rsidR="00BE78DE">
              <w:rPr>
                <w:webHidden/>
              </w:rPr>
              <w:t>5</w:t>
            </w:r>
            <w:r w:rsidR="00BE78DE">
              <w:rPr>
                <w:webHidden/>
              </w:rPr>
              <w:fldChar w:fldCharType="end"/>
            </w:r>
          </w:hyperlink>
        </w:p>
        <w:p w14:paraId="26084CF4" w14:textId="4AF65904" w:rsidR="00BE78DE" w:rsidRDefault="00000000">
          <w:pPr>
            <w:pStyle w:val="Verzeichnis2"/>
            <w:rPr>
              <w:rFonts w:asciiTheme="minorHAnsi" w:eastAsiaTheme="minorEastAsia" w:hAnsiTheme="minorHAnsi" w:cstheme="minorBidi"/>
              <w:szCs w:val="22"/>
            </w:rPr>
          </w:pPr>
          <w:hyperlink w:anchor="_Toc66374364" w:history="1">
            <w:r w:rsidR="00BE78DE" w:rsidRPr="00765E61">
              <w:rPr>
                <w:rStyle w:val="Hyperlink"/>
                <w:lang w:val="fr-CH"/>
              </w:rPr>
              <w:t>3.3</w:t>
            </w:r>
            <w:r w:rsidR="00BE78DE">
              <w:rPr>
                <w:rFonts w:asciiTheme="minorHAnsi" w:eastAsiaTheme="minorEastAsia" w:hAnsiTheme="minorHAnsi" w:cstheme="minorBidi"/>
                <w:szCs w:val="22"/>
              </w:rPr>
              <w:tab/>
            </w:r>
            <w:r w:rsidR="00BE78DE" w:rsidRPr="00765E61">
              <w:rPr>
                <w:rStyle w:val="Hyperlink"/>
                <w:lang w:val="fr-CH"/>
              </w:rPr>
              <w:t>Module de texte «Utilisation des données» pour le contrat</w:t>
            </w:r>
            <w:r w:rsidR="00BE78DE">
              <w:rPr>
                <w:webHidden/>
              </w:rPr>
              <w:tab/>
            </w:r>
            <w:r w:rsidR="00BE78DE">
              <w:rPr>
                <w:webHidden/>
              </w:rPr>
              <w:fldChar w:fldCharType="begin"/>
            </w:r>
            <w:r w:rsidR="00BE78DE">
              <w:rPr>
                <w:webHidden/>
              </w:rPr>
              <w:instrText xml:space="preserve"> PAGEREF _Toc66374364 \h </w:instrText>
            </w:r>
            <w:r w:rsidR="00BE78DE">
              <w:rPr>
                <w:webHidden/>
              </w:rPr>
            </w:r>
            <w:r w:rsidR="00BE78DE">
              <w:rPr>
                <w:webHidden/>
              </w:rPr>
              <w:fldChar w:fldCharType="separate"/>
            </w:r>
            <w:r w:rsidR="00BE78DE">
              <w:rPr>
                <w:webHidden/>
              </w:rPr>
              <w:t>5</w:t>
            </w:r>
            <w:r w:rsidR="00BE78DE">
              <w:rPr>
                <w:webHidden/>
              </w:rPr>
              <w:fldChar w:fldCharType="end"/>
            </w:r>
          </w:hyperlink>
        </w:p>
        <w:p w14:paraId="277CF22D" w14:textId="34041D1A" w:rsidR="00BE78DE" w:rsidRDefault="00000000">
          <w:pPr>
            <w:pStyle w:val="Verzeichnis1"/>
            <w:rPr>
              <w:rFonts w:asciiTheme="minorHAnsi" w:eastAsiaTheme="minorEastAsia" w:hAnsiTheme="minorHAnsi" w:cstheme="minorBidi"/>
              <w:b w:val="0"/>
              <w:szCs w:val="22"/>
            </w:rPr>
          </w:pPr>
          <w:hyperlink w:anchor="_Toc66374365" w:history="1">
            <w:r w:rsidR="00BE78DE" w:rsidRPr="00765E61">
              <w:rPr>
                <w:rStyle w:val="Hyperlink"/>
                <w:lang w:val="fr-CH"/>
              </w:rPr>
              <w:t>4</w:t>
            </w:r>
            <w:r w:rsidR="00BE78DE">
              <w:rPr>
                <w:rFonts w:asciiTheme="minorHAnsi" w:eastAsiaTheme="minorEastAsia" w:hAnsiTheme="minorHAnsi" w:cstheme="minorBidi"/>
                <w:b w:val="0"/>
                <w:szCs w:val="22"/>
              </w:rPr>
              <w:tab/>
            </w:r>
            <w:r w:rsidR="00BE78DE" w:rsidRPr="00765E61">
              <w:rPr>
                <w:rStyle w:val="Hyperlink"/>
                <w:lang w:val="fr-CH"/>
              </w:rPr>
              <w:t>Collaboration et processus BIM</w:t>
            </w:r>
            <w:r w:rsidR="00BE78DE">
              <w:rPr>
                <w:webHidden/>
              </w:rPr>
              <w:tab/>
            </w:r>
            <w:r w:rsidR="00BE78DE">
              <w:rPr>
                <w:webHidden/>
              </w:rPr>
              <w:fldChar w:fldCharType="begin"/>
            </w:r>
            <w:r w:rsidR="00BE78DE">
              <w:rPr>
                <w:webHidden/>
              </w:rPr>
              <w:instrText xml:space="preserve"> PAGEREF _Toc66374365 \h </w:instrText>
            </w:r>
            <w:r w:rsidR="00BE78DE">
              <w:rPr>
                <w:webHidden/>
              </w:rPr>
            </w:r>
            <w:r w:rsidR="00BE78DE">
              <w:rPr>
                <w:webHidden/>
              </w:rPr>
              <w:fldChar w:fldCharType="separate"/>
            </w:r>
            <w:r w:rsidR="00BE78DE">
              <w:rPr>
                <w:webHidden/>
              </w:rPr>
              <w:t>6</w:t>
            </w:r>
            <w:r w:rsidR="00BE78DE">
              <w:rPr>
                <w:webHidden/>
              </w:rPr>
              <w:fldChar w:fldCharType="end"/>
            </w:r>
          </w:hyperlink>
        </w:p>
        <w:p w14:paraId="7F637166" w14:textId="25AC7743" w:rsidR="00BE78DE" w:rsidRDefault="00000000">
          <w:pPr>
            <w:pStyle w:val="Verzeichnis2"/>
            <w:rPr>
              <w:rFonts w:asciiTheme="minorHAnsi" w:eastAsiaTheme="minorEastAsia" w:hAnsiTheme="minorHAnsi" w:cstheme="minorBidi"/>
              <w:szCs w:val="22"/>
            </w:rPr>
          </w:pPr>
          <w:hyperlink w:anchor="_Toc66374366" w:history="1">
            <w:r w:rsidR="00BE78DE" w:rsidRPr="00765E61">
              <w:rPr>
                <w:rStyle w:val="Hyperlink"/>
                <w:lang w:val="fr-CH"/>
              </w:rPr>
              <w:t>4.1</w:t>
            </w:r>
            <w:r w:rsidR="00BE78DE">
              <w:rPr>
                <w:rFonts w:asciiTheme="minorHAnsi" w:eastAsiaTheme="minorEastAsia" w:hAnsiTheme="minorHAnsi" w:cstheme="minorBidi"/>
                <w:szCs w:val="22"/>
              </w:rPr>
              <w:tab/>
            </w:r>
            <w:r w:rsidR="00BE78DE" w:rsidRPr="00765E61">
              <w:rPr>
                <w:rStyle w:val="Hyperlink"/>
                <w:lang w:val="fr-CH"/>
              </w:rPr>
              <w:t>Compréhension de base</w:t>
            </w:r>
            <w:r w:rsidR="00BE78DE">
              <w:rPr>
                <w:webHidden/>
              </w:rPr>
              <w:tab/>
            </w:r>
            <w:r w:rsidR="00BE78DE">
              <w:rPr>
                <w:webHidden/>
              </w:rPr>
              <w:fldChar w:fldCharType="begin"/>
            </w:r>
            <w:r w:rsidR="00BE78DE">
              <w:rPr>
                <w:webHidden/>
              </w:rPr>
              <w:instrText xml:space="preserve"> PAGEREF _Toc66374366 \h </w:instrText>
            </w:r>
            <w:r w:rsidR="00BE78DE">
              <w:rPr>
                <w:webHidden/>
              </w:rPr>
            </w:r>
            <w:r w:rsidR="00BE78DE">
              <w:rPr>
                <w:webHidden/>
              </w:rPr>
              <w:fldChar w:fldCharType="separate"/>
            </w:r>
            <w:r w:rsidR="00BE78DE">
              <w:rPr>
                <w:webHidden/>
              </w:rPr>
              <w:t>6</w:t>
            </w:r>
            <w:r w:rsidR="00BE78DE">
              <w:rPr>
                <w:webHidden/>
              </w:rPr>
              <w:fldChar w:fldCharType="end"/>
            </w:r>
          </w:hyperlink>
        </w:p>
        <w:p w14:paraId="25025A15" w14:textId="16343711" w:rsidR="00BE78DE" w:rsidRDefault="00000000">
          <w:pPr>
            <w:pStyle w:val="Verzeichnis2"/>
            <w:rPr>
              <w:rFonts w:asciiTheme="minorHAnsi" w:eastAsiaTheme="minorEastAsia" w:hAnsiTheme="minorHAnsi" w:cstheme="minorBidi"/>
              <w:szCs w:val="22"/>
            </w:rPr>
          </w:pPr>
          <w:hyperlink w:anchor="_Toc66374367" w:history="1">
            <w:r w:rsidR="00BE78DE" w:rsidRPr="00765E61">
              <w:rPr>
                <w:rStyle w:val="Hyperlink"/>
                <w:lang w:val="fr-CH"/>
              </w:rPr>
              <w:t>4.2</w:t>
            </w:r>
            <w:r w:rsidR="00BE78DE">
              <w:rPr>
                <w:rFonts w:asciiTheme="minorHAnsi" w:eastAsiaTheme="minorEastAsia" w:hAnsiTheme="minorHAnsi" w:cstheme="minorBidi"/>
                <w:szCs w:val="22"/>
              </w:rPr>
              <w:tab/>
            </w:r>
            <w:r w:rsidR="00BE78DE" w:rsidRPr="00765E61">
              <w:rPr>
                <w:rStyle w:val="Hyperlink"/>
                <w:lang w:val="fr-CH"/>
              </w:rPr>
              <w:t>Plan d’exécution BIM (BEP)</w:t>
            </w:r>
            <w:r w:rsidR="00BE78DE">
              <w:rPr>
                <w:webHidden/>
              </w:rPr>
              <w:tab/>
            </w:r>
            <w:r w:rsidR="00BE78DE">
              <w:rPr>
                <w:webHidden/>
              </w:rPr>
              <w:fldChar w:fldCharType="begin"/>
            </w:r>
            <w:r w:rsidR="00BE78DE">
              <w:rPr>
                <w:webHidden/>
              </w:rPr>
              <w:instrText xml:space="preserve"> PAGEREF _Toc66374367 \h </w:instrText>
            </w:r>
            <w:r w:rsidR="00BE78DE">
              <w:rPr>
                <w:webHidden/>
              </w:rPr>
            </w:r>
            <w:r w:rsidR="00BE78DE">
              <w:rPr>
                <w:webHidden/>
              </w:rPr>
              <w:fldChar w:fldCharType="separate"/>
            </w:r>
            <w:r w:rsidR="00BE78DE">
              <w:rPr>
                <w:webHidden/>
              </w:rPr>
              <w:t>7</w:t>
            </w:r>
            <w:r w:rsidR="00BE78DE">
              <w:rPr>
                <w:webHidden/>
              </w:rPr>
              <w:fldChar w:fldCharType="end"/>
            </w:r>
          </w:hyperlink>
        </w:p>
        <w:p w14:paraId="66468D33" w14:textId="15B25B0D" w:rsidR="00BE78DE" w:rsidRDefault="00000000">
          <w:pPr>
            <w:pStyle w:val="Verzeichnis2"/>
            <w:rPr>
              <w:rFonts w:asciiTheme="minorHAnsi" w:eastAsiaTheme="minorEastAsia" w:hAnsiTheme="minorHAnsi" w:cstheme="minorBidi"/>
              <w:szCs w:val="22"/>
            </w:rPr>
          </w:pPr>
          <w:hyperlink w:anchor="_Toc66374368" w:history="1">
            <w:r w:rsidR="00BE78DE" w:rsidRPr="00765E61">
              <w:rPr>
                <w:rStyle w:val="Hyperlink"/>
                <w:lang w:val="fr-CH"/>
              </w:rPr>
              <w:t>4.3</w:t>
            </w:r>
            <w:r w:rsidR="00BE78DE">
              <w:rPr>
                <w:rFonts w:asciiTheme="minorHAnsi" w:eastAsiaTheme="minorEastAsia" w:hAnsiTheme="minorHAnsi" w:cstheme="minorBidi"/>
                <w:szCs w:val="22"/>
              </w:rPr>
              <w:tab/>
            </w:r>
            <w:r w:rsidR="00BE78DE" w:rsidRPr="00765E61">
              <w:rPr>
                <w:rStyle w:val="Hyperlink"/>
                <w:lang w:val="fr-CH"/>
              </w:rPr>
              <w:t>Plan de coordination BIM</w:t>
            </w:r>
            <w:r w:rsidR="00BE78DE">
              <w:rPr>
                <w:webHidden/>
              </w:rPr>
              <w:tab/>
            </w:r>
            <w:r w:rsidR="00BE78DE">
              <w:rPr>
                <w:webHidden/>
              </w:rPr>
              <w:fldChar w:fldCharType="begin"/>
            </w:r>
            <w:r w:rsidR="00BE78DE">
              <w:rPr>
                <w:webHidden/>
              </w:rPr>
              <w:instrText xml:space="preserve"> PAGEREF _Toc66374368 \h </w:instrText>
            </w:r>
            <w:r w:rsidR="00BE78DE">
              <w:rPr>
                <w:webHidden/>
              </w:rPr>
            </w:r>
            <w:r w:rsidR="00BE78DE">
              <w:rPr>
                <w:webHidden/>
              </w:rPr>
              <w:fldChar w:fldCharType="separate"/>
            </w:r>
            <w:r w:rsidR="00BE78DE">
              <w:rPr>
                <w:webHidden/>
              </w:rPr>
              <w:t>7</w:t>
            </w:r>
            <w:r w:rsidR="00BE78DE">
              <w:rPr>
                <w:webHidden/>
              </w:rPr>
              <w:fldChar w:fldCharType="end"/>
            </w:r>
          </w:hyperlink>
        </w:p>
        <w:p w14:paraId="3BA3D8DC" w14:textId="7BAC2BFA" w:rsidR="00BE78DE" w:rsidRDefault="00000000">
          <w:pPr>
            <w:pStyle w:val="Verzeichnis2"/>
            <w:rPr>
              <w:rFonts w:asciiTheme="minorHAnsi" w:eastAsiaTheme="minorEastAsia" w:hAnsiTheme="minorHAnsi" w:cstheme="minorBidi"/>
              <w:szCs w:val="22"/>
            </w:rPr>
          </w:pPr>
          <w:hyperlink w:anchor="_Toc66374369" w:history="1">
            <w:r w:rsidR="00BE78DE" w:rsidRPr="00765E61">
              <w:rPr>
                <w:rStyle w:val="Hyperlink"/>
                <w:lang w:val="fr-CH"/>
              </w:rPr>
              <w:t>4.4</w:t>
            </w:r>
            <w:r w:rsidR="00BE78DE">
              <w:rPr>
                <w:rFonts w:asciiTheme="minorHAnsi" w:eastAsiaTheme="minorEastAsia" w:hAnsiTheme="minorHAnsi" w:cstheme="minorBidi"/>
                <w:szCs w:val="22"/>
              </w:rPr>
              <w:tab/>
            </w:r>
            <w:r w:rsidR="00BE78DE" w:rsidRPr="00765E61">
              <w:rPr>
                <w:rStyle w:val="Hyperlink"/>
                <w:lang w:val="fr-CH"/>
              </w:rPr>
              <w:t xml:space="preserve">Gestion des ordres et des points en suspens </w:t>
            </w:r>
            <w:r w:rsidR="00BE78DE" w:rsidRPr="00765E61">
              <w:rPr>
                <w:rStyle w:val="Hyperlink"/>
                <w:iCs/>
                <w:lang w:val="fr-CH"/>
              </w:rPr>
              <w:t>(Issue Management</w:t>
            </w:r>
            <w:r w:rsidR="00BE78DE" w:rsidRPr="00765E61">
              <w:rPr>
                <w:rStyle w:val="Hyperlink"/>
                <w:lang w:val="fr-CH"/>
              </w:rPr>
              <w:t>)</w:t>
            </w:r>
            <w:r w:rsidR="00BE78DE">
              <w:rPr>
                <w:webHidden/>
              </w:rPr>
              <w:tab/>
            </w:r>
            <w:r w:rsidR="00BE78DE">
              <w:rPr>
                <w:webHidden/>
              </w:rPr>
              <w:fldChar w:fldCharType="begin"/>
            </w:r>
            <w:r w:rsidR="00BE78DE">
              <w:rPr>
                <w:webHidden/>
              </w:rPr>
              <w:instrText xml:space="preserve"> PAGEREF _Toc66374369 \h </w:instrText>
            </w:r>
            <w:r w:rsidR="00BE78DE">
              <w:rPr>
                <w:webHidden/>
              </w:rPr>
            </w:r>
            <w:r w:rsidR="00BE78DE">
              <w:rPr>
                <w:webHidden/>
              </w:rPr>
              <w:fldChar w:fldCharType="separate"/>
            </w:r>
            <w:r w:rsidR="00BE78DE">
              <w:rPr>
                <w:webHidden/>
              </w:rPr>
              <w:t>8</w:t>
            </w:r>
            <w:r w:rsidR="00BE78DE">
              <w:rPr>
                <w:webHidden/>
              </w:rPr>
              <w:fldChar w:fldCharType="end"/>
            </w:r>
          </w:hyperlink>
        </w:p>
        <w:p w14:paraId="17C34904" w14:textId="6EE5719F" w:rsidR="00BE78DE" w:rsidRDefault="00000000">
          <w:pPr>
            <w:pStyle w:val="Verzeichnis2"/>
            <w:rPr>
              <w:rFonts w:asciiTheme="minorHAnsi" w:eastAsiaTheme="minorEastAsia" w:hAnsiTheme="minorHAnsi" w:cstheme="minorBidi"/>
              <w:szCs w:val="22"/>
            </w:rPr>
          </w:pPr>
          <w:hyperlink w:anchor="_Toc66374370" w:history="1">
            <w:r w:rsidR="00BE78DE" w:rsidRPr="00765E61">
              <w:rPr>
                <w:rStyle w:val="Hyperlink"/>
                <w:lang w:val="en-GB"/>
              </w:rPr>
              <w:t>4.5</w:t>
            </w:r>
            <w:r w:rsidR="00BE78DE">
              <w:rPr>
                <w:rFonts w:asciiTheme="minorHAnsi" w:eastAsiaTheme="minorEastAsia" w:hAnsiTheme="minorHAnsi" w:cstheme="minorBidi"/>
                <w:szCs w:val="22"/>
              </w:rPr>
              <w:tab/>
            </w:r>
            <w:r w:rsidR="00BE78DE" w:rsidRPr="00765E61">
              <w:rPr>
                <w:rStyle w:val="Hyperlink"/>
                <w:lang w:val="en-GB"/>
              </w:rPr>
              <w:t xml:space="preserve">Phase d’initialisation </w:t>
            </w:r>
            <w:r w:rsidR="00BE78DE" w:rsidRPr="00765E61">
              <w:rPr>
                <w:rStyle w:val="Hyperlink"/>
                <w:iCs/>
                <w:lang w:val="en-GB"/>
              </w:rPr>
              <w:t>(</w:t>
            </w:r>
            <w:r w:rsidR="00BE78DE" w:rsidRPr="00765E61">
              <w:rPr>
                <w:rStyle w:val="Hyperlink"/>
                <w:lang w:val="en-GB"/>
              </w:rPr>
              <w:t>Proof of Concept)</w:t>
            </w:r>
            <w:r w:rsidR="00BE78DE">
              <w:rPr>
                <w:webHidden/>
              </w:rPr>
              <w:tab/>
            </w:r>
            <w:r w:rsidR="00BE78DE">
              <w:rPr>
                <w:webHidden/>
              </w:rPr>
              <w:fldChar w:fldCharType="begin"/>
            </w:r>
            <w:r w:rsidR="00BE78DE">
              <w:rPr>
                <w:webHidden/>
              </w:rPr>
              <w:instrText xml:space="preserve"> PAGEREF _Toc66374370 \h </w:instrText>
            </w:r>
            <w:r w:rsidR="00BE78DE">
              <w:rPr>
                <w:webHidden/>
              </w:rPr>
            </w:r>
            <w:r w:rsidR="00BE78DE">
              <w:rPr>
                <w:webHidden/>
              </w:rPr>
              <w:fldChar w:fldCharType="separate"/>
            </w:r>
            <w:r w:rsidR="00BE78DE">
              <w:rPr>
                <w:webHidden/>
              </w:rPr>
              <w:t>8</w:t>
            </w:r>
            <w:r w:rsidR="00BE78DE">
              <w:rPr>
                <w:webHidden/>
              </w:rPr>
              <w:fldChar w:fldCharType="end"/>
            </w:r>
          </w:hyperlink>
        </w:p>
        <w:p w14:paraId="39D4D0CE" w14:textId="327C415F" w:rsidR="00BE78DE" w:rsidRDefault="00000000">
          <w:pPr>
            <w:pStyle w:val="Verzeichnis2"/>
            <w:rPr>
              <w:rFonts w:asciiTheme="minorHAnsi" w:eastAsiaTheme="minorEastAsia" w:hAnsiTheme="minorHAnsi" w:cstheme="minorBidi"/>
              <w:szCs w:val="22"/>
            </w:rPr>
          </w:pPr>
          <w:hyperlink w:anchor="_Toc66374371" w:history="1">
            <w:r w:rsidR="00BE78DE" w:rsidRPr="00765E61">
              <w:rPr>
                <w:rStyle w:val="Hyperlink"/>
                <w:lang w:val="fr-CH"/>
              </w:rPr>
              <w:t>4.6</w:t>
            </w:r>
            <w:r w:rsidR="00BE78DE">
              <w:rPr>
                <w:rFonts w:asciiTheme="minorHAnsi" w:eastAsiaTheme="minorEastAsia" w:hAnsiTheme="minorHAnsi" w:cstheme="minorBidi"/>
                <w:szCs w:val="22"/>
              </w:rPr>
              <w:tab/>
            </w:r>
            <w:r w:rsidR="00BE78DE" w:rsidRPr="00765E61">
              <w:rPr>
                <w:rStyle w:val="Hyperlink"/>
                <w:lang w:val="fr-CH"/>
              </w:rPr>
              <w:t>Autres documents BIM et documents de base</w:t>
            </w:r>
            <w:r w:rsidR="00BE78DE">
              <w:rPr>
                <w:webHidden/>
              </w:rPr>
              <w:tab/>
            </w:r>
            <w:r w:rsidR="00BE78DE">
              <w:rPr>
                <w:webHidden/>
              </w:rPr>
              <w:fldChar w:fldCharType="begin"/>
            </w:r>
            <w:r w:rsidR="00BE78DE">
              <w:rPr>
                <w:webHidden/>
              </w:rPr>
              <w:instrText xml:space="preserve"> PAGEREF _Toc66374371 \h </w:instrText>
            </w:r>
            <w:r w:rsidR="00BE78DE">
              <w:rPr>
                <w:webHidden/>
              </w:rPr>
            </w:r>
            <w:r w:rsidR="00BE78DE">
              <w:rPr>
                <w:webHidden/>
              </w:rPr>
              <w:fldChar w:fldCharType="separate"/>
            </w:r>
            <w:r w:rsidR="00BE78DE">
              <w:rPr>
                <w:webHidden/>
              </w:rPr>
              <w:t>9</w:t>
            </w:r>
            <w:r w:rsidR="00BE78DE">
              <w:rPr>
                <w:webHidden/>
              </w:rPr>
              <w:fldChar w:fldCharType="end"/>
            </w:r>
          </w:hyperlink>
        </w:p>
        <w:p w14:paraId="345B4B13" w14:textId="4F141911" w:rsidR="00BE78DE" w:rsidRDefault="00000000">
          <w:pPr>
            <w:pStyle w:val="Verzeichnis1"/>
            <w:rPr>
              <w:rFonts w:asciiTheme="minorHAnsi" w:eastAsiaTheme="minorEastAsia" w:hAnsiTheme="minorHAnsi" w:cstheme="minorBidi"/>
              <w:b w:val="0"/>
              <w:szCs w:val="22"/>
            </w:rPr>
          </w:pPr>
          <w:hyperlink w:anchor="_Toc66374372" w:history="1">
            <w:r w:rsidR="00BE78DE" w:rsidRPr="00765E61">
              <w:rPr>
                <w:rStyle w:val="Hyperlink"/>
                <w:lang w:val="fr-CH"/>
              </w:rPr>
              <w:t>5</w:t>
            </w:r>
            <w:r w:rsidR="00BE78DE">
              <w:rPr>
                <w:rFonts w:asciiTheme="minorHAnsi" w:eastAsiaTheme="minorEastAsia" w:hAnsiTheme="minorHAnsi" w:cstheme="minorBidi"/>
                <w:b w:val="0"/>
                <w:szCs w:val="22"/>
              </w:rPr>
              <w:tab/>
            </w:r>
            <w:r w:rsidR="00BE78DE" w:rsidRPr="00765E61">
              <w:rPr>
                <w:rStyle w:val="Hyperlink"/>
                <w:lang w:val="fr-CH"/>
              </w:rPr>
              <w:t>Objectifs BIM et cas d’usage BIM</w:t>
            </w:r>
            <w:r w:rsidR="00BE78DE">
              <w:rPr>
                <w:webHidden/>
              </w:rPr>
              <w:tab/>
            </w:r>
            <w:r w:rsidR="00BE78DE">
              <w:rPr>
                <w:webHidden/>
              </w:rPr>
              <w:fldChar w:fldCharType="begin"/>
            </w:r>
            <w:r w:rsidR="00BE78DE">
              <w:rPr>
                <w:webHidden/>
              </w:rPr>
              <w:instrText xml:space="preserve"> PAGEREF _Toc66374372 \h </w:instrText>
            </w:r>
            <w:r w:rsidR="00BE78DE">
              <w:rPr>
                <w:webHidden/>
              </w:rPr>
            </w:r>
            <w:r w:rsidR="00BE78DE">
              <w:rPr>
                <w:webHidden/>
              </w:rPr>
              <w:fldChar w:fldCharType="separate"/>
            </w:r>
            <w:r w:rsidR="00BE78DE">
              <w:rPr>
                <w:webHidden/>
              </w:rPr>
              <w:t>9</w:t>
            </w:r>
            <w:r w:rsidR="00BE78DE">
              <w:rPr>
                <w:webHidden/>
              </w:rPr>
              <w:fldChar w:fldCharType="end"/>
            </w:r>
          </w:hyperlink>
        </w:p>
        <w:p w14:paraId="2D5BE262" w14:textId="6483954B" w:rsidR="00BE78DE" w:rsidRDefault="00000000">
          <w:pPr>
            <w:pStyle w:val="Verzeichnis2"/>
            <w:rPr>
              <w:rFonts w:asciiTheme="minorHAnsi" w:eastAsiaTheme="minorEastAsia" w:hAnsiTheme="minorHAnsi" w:cstheme="minorBidi"/>
              <w:szCs w:val="22"/>
            </w:rPr>
          </w:pPr>
          <w:hyperlink w:anchor="_Toc66374373" w:history="1">
            <w:r w:rsidR="00BE78DE" w:rsidRPr="00765E61">
              <w:rPr>
                <w:rStyle w:val="Hyperlink"/>
                <w:lang w:val="fr-CH"/>
              </w:rPr>
              <w:t>5.1</w:t>
            </w:r>
            <w:r w:rsidR="00BE78DE">
              <w:rPr>
                <w:rFonts w:asciiTheme="minorHAnsi" w:eastAsiaTheme="minorEastAsia" w:hAnsiTheme="minorHAnsi" w:cstheme="minorBidi"/>
                <w:szCs w:val="22"/>
              </w:rPr>
              <w:tab/>
            </w:r>
            <w:r w:rsidR="00BE78DE" w:rsidRPr="00765E61">
              <w:rPr>
                <w:rStyle w:val="Hyperlink"/>
                <w:lang w:val="fr-CH"/>
              </w:rPr>
              <w:t>Objectifs généraux de la méthode BIM</w:t>
            </w:r>
            <w:r w:rsidR="00BE78DE">
              <w:rPr>
                <w:webHidden/>
              </w:rPr>
              <w:tab/>
            </w:r>
            <w:r w:rsidR="00BE78DE">
              <w:rPr>
                <w:webHidden/>
              </w:rPr>
              <w:fldChar w:fldCharType="begin"/>
            </w:r>
            <w:r w:rsidR="00BE78DE">
              <w:rPr>
                <w:webHidden/>
              </w:rPr>
              <w:instrText xml:space="preserve"> PAGEREF _Toc66374373 \h </w:instrText>
            </w:r>
            <w:r w:rsidR="00BE78DE">
              <w:rPr>
                <w:webHidden/>
              </w:rPr>
            </w:r>
            <w:r w:rsidR="00BE78DE">
              <w:rPr>
                <w:webHidden/>
              </w:rPr>
              <w:fldChar w:fldCharType="separate"/>
            </w:r>
            <w:r w:rsidR="00BE78DE">
              <w:rPr>
                <w:webHidden/>
              </w:rPr>
              <w:t>9</w:t>
            </w:r>
            <w:r w:rsidR="00BE78DE">
              <w:rPr>
                <w:webHidden/>
              </w:rPr>
              <w:fldChar w:fldCharType="end"/>
            </w:r>
          </w:hyperlink>
        </w:p>
        <w:p w14:paraId="39089235" w14:textId="60784CE2" w:rsidR="00BE78DE" w:rsidRDefault="00000000">
          <w:pPr>
            <w:pStyle w:val="Verzeichnis2"/>
            <w:rPr>
              <w:rFonts w:asciiTheme="minorHAnsi" w:eastAsiaTheme="minorEastAsia" w:hAnsiTheme="minorHAnsi" w:cstheme="minorBidi"/>
              <w:szCs w:val="22"/>
            </w:rPr>
          </w:pPr>
          <w:hyperlink w:anchor="_Toc66374374" w:history="1">
            <w:r w:rsidR="00BE78DE" w:rsidRPr="00765E61">
              <w:rPr>
                <w:rStyle w:val="Hyperlink"/>
                <w:lang w:val="fr-CH"/>
              </w:rPr>
              <w:t>5.2</w:t>
            </w:r>
            <w:r w:rsidR="00BE78DE">
              <w:rPr>
                <w:rFonts w:asciiTheme="minorHAnsi" w:eastAsiaTheme="minorEastAsia" w:hAnsiTheme="minorHAnsi" w:cstheme="minorBidi"/>
                <w:szCs w:val="22"/>
              </w:rPr>
              <w:tab/>
            </w:r>
            <w:r w:rsidR="00BE78DE" w:rsidRPr="00765E61">
              <w:rPr>
                <w:rStyle w:val="Hyperlink"/>
                <w:lang w:val="fr-CH"/>
              </w:rPr>
              <w:t>Cas d’usage BIM pour prestations ordinaires</w:t>
            </w:r>
            <w:r w:rsidR="00BE78DE">
              <w:rPr>
                <w:webHidden/>
              </w:rPr>
              <w:tab/>
            </w:r>
            <w:r w:rsidR="00BE78DE">
              <w:rPr>
                <w:webHidden/>
              </w:rPr>
              <w:fldChar w:fldCharType="begin"/>
            </w:r>
            <w:r w:rsidR="00BE78DE">
              <w:rPr>
                <w:webHidden/>
              </w:rPr>
              <w:instrText xml:space="preserve"> PAGEREF _Toc66374374 \h </w:instrText>
            </w:r>
            <w:r w:rsidR="00BE78DE">
              <w:rPr>
                <w:webHidden/>
              </w:rPr>
            </w:r>
            <w:r w:rsidR="00BE78DE">
              <w:rPr>
                <w:webHidden/>
              </w:rPr>
              <w:fldChar w:fldCharType="separate"/>
            </w:r>
            <w:r w:rsidR="00BE78DE">
              <w:rPr>
                <w:webHidden/>
              </w:rPr>
              <w:t>9</w:t>
            </w:r>
            <w:r w:rsidR="00BE78DE">
              <w:rPr>
                <w:webHidden/>
              </w:rPr>
              <w:fldChar w:fldCharType="end"/>
            </w:r>
          </w:hyperlink>
        </w:p>
        <w:p w14:paraId="18DDD578" w14:textId="38E79481" w:rsidR="00BE78DE" w:rsidRDefault="00000000">
          <w:pPr>
            <w:pStyle w:val="Verzeichnis2"/>
            <w:rPr>
              <w:rFonts w:asciiTheme="minorHAnsi" w:eastAsiaTheme="minorEastAsia" w:hAnsiTheme="minorHAnsi" w:cstheme="minorBidi"/>
              <w:szCs w:val="22"/>
            </w:rPr>
          </w:pPr>
          <w:hyperlink w:anchor="_Toc66374375" w:history="1">
            <w:r w:rsidR="00BE78DE" w:rsidRPr="00765E61">
              <w:rPr>
                <w:rStyle w:val="Hyperlink"/>
                <w:lang w:val="fr-CH"/>
              </w:rPr>
              <w:t>5.3</w:t>
            </w:r>
            <w:r w:rsidR="00BE78DE">
              <w:rPr>
                <w:rFonts w:asciiTheme="minorHAnsi" w:eastAsiaTheme="minorEastAsia" w:hAnsiTheme="minorHAnsi" w:cstheme="minorBidi"/>
                <w:szCs w:val="22"/>
              </w:rPr>
              <w:tab/>
            </w:r>
            <w:r w:rsidR="00BE78DE" w:rsidRPr="00765E61">
              <w:rPr>
                <w:rStyle w:val="Hyperlink"/>
                <w:lang w:val="fr-CH"/>
              </w:rPr>
              <w:t>Cas d’usage BIM pour prestations à convenir spécifiquement</w:t>
            </w:r>
            <w:r w:rsidR="00BE78DE">
              <w:rPr>
                <w:webHidden/>
              </w:rPr>
              <w:tab/>
            </w:r>
            <w:r w:rsidR="00BE78DE">
              <w:rPr>
                <w:webHidden/>
              </w:rPr>
              <w:fldChar w:fldCharType="begin"/>
            </w:r>
            <w:r w:rsidR="00BE78DE">
              <w:rPr>
                <w:webHidden/>
              </w:rPr>
              <w:instrText xml:space="preserve"> PAGEREF _Toc66374375 \h </w:instrText>
            </w:r>
            <w:r w:rsidR="00BE78DE">
              <w:rPr>
                <w:webHidden/>
              </w:rPr>
            </w:r>
            <w:r w:rsidR="00BE78DE">
              <w:rPr>
                <w:webHidden/>
              </w:rPr>
              <w:fldChar w:fldCharType="separate"/>
            </w:r>
            <w:r w:rsidR="00BE78DE">
              <w:rPr>
                <w:webHidden/>
              </w:rPr>
              <w:t>13</w:t>
            </w:r>
            <w:r w:rsidR="00BE78DE">
              <w:rPr>
                <w:webHidden/>
              </w:rPr>
              <w:fldChar w:fldCharType="end"/>
            </w:r>
          </w:hyperlink>
        </w:p>
        <w:p w14:paraId="11532ABF" w14:textId="05C258A3" w:rsidR="00BE78DE" w:rsidRDefault="00000000">
          <w:pPr>
            <w:pStyle w:val="Verzeichnis1"/>
            <w:rPr>
              <w:rFonts w:asciiTheme="minorHAnsi" w:eastAsiaTheme="minorEastAsia" w:hAnsiTheme="minorHAnsi" w:cstheme="minorBidi"/>
              <w:b w:val="0"/>
              <w:szCs w:val="22"/>
            </w:rPr>
          </w:pPr>
          <w:hyperlink w:anchor="_Toc66374376" w:history="1">
            <w:r w:rsidR="00BE78DE" w:rsidRPr="00765E61">
              <w:rPr>
                <w:rStyle w:val="Hyperlink"/>
                <w:lang w:val="fr-CH"/>
              </w:rPr>
              <w:t>6</w:t>
            </w:r>
            <w:r w:rsidR="00BE78DE">
              <w:rPr>
                <w:rFonts w:asciiTheme="minorHAnsi" w:eastAsiaTheme="minorEastAsia" w:hAnsiTheme="minorHAnsi" w:cstheme="minorBidi"/>
                <w:b w:val="0"/>
                <w:szCs w:val="22"/>
              </w:rPr>
              <w:tab/>
            </w:r>
            <w:r w:rsidR="00BE78DE" w:rsidRPr="00765E61">
              <w:rPr>
                <w:rStyle w:val="Hyperlink"/>
                <w:lang w:val="fr-CH"/>
              </w:rPr>
              <w:t>Résultats de la planification numérique</w:t>
            </w:r>
            <w:r w:rsidR="00BE78DE">
              <w:rPr>
                <w:webHidden/>
              </w:rPr>
              <w:tab/>
            </w:r>
            <w:r w:rsidR="00BE78DE">
              <w:rPr>
                <w:webHidden/>
              </w:rPr>
              <w:fldChar w:fldCharType="begin"/>
            </w:r>
            <w:r w:rsidR="00BE78DE">
              <w:rPr>
                <w:webHidden/>
              </w:rPr>
              <w:instrText xml:space="preserve"> PAGEREF _Toc66374376 \h </w:instrText>
            </w:r>
            <w:r w:rsidR="00BE78DE">
              <w:rPr>
                <w:webHidden/>
              </w:rPr>
            </w:r>
            <w:r w:rsidR="00BE78DE">
              <w:rPr>
                <w:webHidden/>
              </w:rPr>
              <w:fldChar w:fldCharType="separate"/>
            </w:r>
            <w:r w:rsidR="00BE78DE">
              <w:rPr>
                <w:webHidden/>
              </w:rPr>
              <w:t>14</w:t>
            </w:r>
            <w:r w:rsidR="00BE78DE">
              <w:rPr>
                <w:webHidden/>
              </w:rPr>
              <w:fldChar w:fldCharType="end"/>
            </w:r>
          </w:hyperlink>
        </w:p>
        <w:p w14:paraId="3E9BA62C" w14:textId="3E394C3E" w:rsidR="00BE78DE" w:rsidRDefault="00000000">
          <w:pPr>
            <w:pStyle w:val="Verzeichnis2"/>
            <w:rPr>
              <w:rFonts w:asciiTheme="minorHAnsi" w:eastAsiaTheme="minorEastAsia" w:hAnsiTheme="minorHAnsi" w:cstheme="minorBidi"/>
              <w:szCs w:val="22"/>
            </w:rPr>
          </w:pPr>
          <w:hyperlink w:anchor="_Toc66374377" w:history="1">
            <w:r w:rsidR="00BE78DE" w:rsidRPr="00765E61">
              <w:rPr>
                <w:rStyle w:val="Hyperlink"/>
                <w:lang w:val="fr-CH"/>
              </w:rPr>
              <w:t>6.1</w:t>
            </w:r>
            <w:r w:rsidR="00BE78DE">
              <w:rPr>
                <w:rFonts w:asciiTheme="minorHAnsi" w:eastAsiaTheme="minorEastAsia" w:hAnsiTheme="minorHAnsi" w:cstheme="minorBidi"/>
                <w:szCs w:val="22"/>
              </w:rPr>
              <w:tab/>
            </w:r>
            <w:r w:rsidR="00BE78DE" w:rsidRPr="00765E61">
              <w:rPr>
                <w:rStyle w:val="Hyperlink"/>
                <w:lang w:val="fr-CH"/>
              </w:rPr>
              <w:t>Bases décisionnelles et niveau du besoin d’information</w:t>
            </w:r>
            <w:r w:rsidR="00BE78DE">
              <w:rPr>
                <w:webHidden/>
              </w:rPr>
              <w:tab/>
            </w:r>
            <w:r w:rsidR="00BE78DE">
              <w:rPr>
                <w:webHidden/>
              </w:rPr>
              <w:fldChar w:fldCharType="begin"/>
            </w:r>
            <w:r w:rsidR="00BE78DE">
              <w:rPr>
                <w:webHidden/>
              </w:rPr>
              <w:instrText xml:space="preserve"> PAGEREF _Toc66374377 \h </w:instrText>
            </w:r>
            <w:r w:rsidR="00BE78DE">
              <w:rPr>
                <w:webHidden/>
              </w:rPr>
            </w:r>
            <w:r w:rsidR="00BE78DE">
              <w:rPr>
                <w:webHidden/>
              </w:rPr>
              <w:fldChar w:fldCharType="separate"/>
            </w:r>
            <w:r w:rsidR="00BE78DE">
              <w:rPr>
                <w:webHidden/>
              </w:rPr>
              <w:t>14</w:t>
            </w:r>
            <w:r w:rsidR="00BE78DE">
              <w:rPr>
                <w:webHidden/>
              </w:rPr>
              <w:fldChar w:fldCharType="end"/>
            </w:r>
          </w:hyperlink>
        </w:p>
        <w:p w14:paraId="7442B614" w14:textId="59F3D254" w:rsidR="00BE78DE" w:rsidRDefault="00000000">
          <w:pPr>
            <w:pStyle w:val="Verzeichnis2"/>
            <w:rPr>
              <w:rFonts w:asciiTheme="minorHAnsi" w:eastAsiaTheme="minorEastAsia" w:hAnsiTheme="minorHAnsi" w:cstheme="minorBidi"/>
              <w:szCs w:val="22"/>
            </w:rPr>
          </w:pPr>
          <w:hyperlink w:anchor="_Toc66374378" w:history="1">
            <w:r w:rsidR="00BE78DE" w:rsidRPr="00765E61">
              <w:rPr>
                <w:rStyle w:val="Hyperlink"/>
                <w:lang w:val="fr-CH"/>
              </w:rPr>
              <w:t>6.2</w:t>
            </w:r>
            <w:r w:rsidR="00BE78DE">
              <w:rPr>
                <w:rFonts w:asciiTheme="minorHAnsi" w:eastAsiaTheme="minorEastAsia" w:hAnsiTheme="minorHAnsi" w:cstheme="minorBidi"/>
                <w:szCs w:val="22"/>
              </w:rPr>
              <w:tab/>
            </w:r>
            <w:r w:rsidR="00BE78DE" w:rsidRPr="00765E61">
              <w:rPr>
                <w:rStyle w:val="Hyperlink"/>
                <w:lang w:val="fr-CH"/>
              </w:rPr>
              <w:t>Modèles spécialisés</w:t>
            </w:r>
            <w:r w:rsidR="00BE78DE">
              <w:rPr>
                <w:webHidden/>
              </w:rPr>
              <w:tab/>
            </w:r>
            <w:r w:rsidR="00BE78DE">
              <w:rPr>
                <w:webHidden/>
              </w:rPr>
              <w:fldChar w:fldCharType="begin"/>
            </w:r>
            <w:r w:rsidR="00BE78DE">
              <w:rPr>
                <w:webHidden/>
              </w:rPr>
              <w:instrText xml:space="preserve"> PAGEREF _Toc66374378 \h </w:instrText>
            </w:r>
            <w:r w:rsidR="00BE78DE">
              <w:rPr>
                <w:webHidden/>
              </w:rPr>
            </w:r>
            <w:r w:rsidR="00BE78DE">
              <w:rPr>
                <w:webHidden/>
              </w:rPr>
              <w:fldChar w:fldCharType="separate"/>
            </w:r>
            <w:r w:rsidR="00BE78DE">
              <w:rPr>
                <w:webHidden/>
              </w:rPr>
              <w:t>16</w:t>
            </w:r>
            <w:r w:rsidR="00BE78DE">
              <w:rPr>
                <w:webHidden/>
              </w:rPr>
              <w:fldChar w:fldCharType="end"/>
            </w:r>
          </w:hyperlink>
        </w:p>
        <w:p w14:paraId="3E502423" w14:textId="0C8452BC" w:rsidR="00BE78DE" w:rsidRDefault="00000000">
          <w:pPr>
            <w:pStyle w:val="Verzeichnis2"/>
            <w:rPr>
              <w:rFonts w:asciiTheme="minorHAnsi" w:eastAsiaTheme="minorEastAsia" w:hAnsiTheme="minorHAnsi" w:cstheme="minorBidi"/>
              <w:szCs w:val="22"/>
            </w:rPr>
          </w:pPr>
          <w:hyperlink w:anchor="_Toc66374379" w:history="1">
            <w:r w:rsidR="00BE78DE" w:rsidRPr="00765E61">
              <w:rPr>
                <w:rStyle w:val="Hyperlink"/>
                <w:lang w:val="fr-CH"/>
              </w:rPr>
              <w:t>6.3</w:t>
            </w:r>
            <w:r w:rsidR="00BE78DE">
              <w:rPr>
                <w:rFonts w:asciiTheme="minorHAnsi" w:eastAsiaTheme="minorEastAsia" w:hAnsiTheme="minorHAnsi" w:cstheme="minorBidi"/>
                <w:szCs w:val="22"/>
              </w:rPr>
              <w:tab/>
            </w:r>
            <w:r w:rsidR="00BE78DE" w:rsidRPr="00765E61">
              <w:rPr>
                <w:rStyle w:val="Hyperlink"/>
                <w:lang w:val="fr-CH"/>
              </w:rPr>
              <w:t>Plans en 2D issus des modèles</w:t>
            </w:r>
            <w:r w:rsidR="00BE78DE">
              <w:rPr>
                <w:webHidden/>
              </w:rPr>
              <w:tab/>
            </w:r>
            <w:r w:rsidR="00BE78DE">
              <w:rPr>
                <w:webHidden/>
              </w:rPr>
              <w:fldChar w:fldCharType="begin"/>
            </w:r>
            <w:r w:rsidR="00BE78DE">
              <w:rPr>
                <w:webHidden/>
              </w:rPr>
              <w:instrText xml:space="preserve"> PAGEREF _Toc66374379 \h </w:instrText>
            </w:r>
            <w:r w:rsidR="00BE78DE">
              <w:rPr>
                <w:webHidden/>
              </w:rPr>
            </w:r>
            <w:r w:rsidR="00BE78DE">
              <w:rPr>
                <w:webHidden/>
              </w:rPr>
              <w:fldChar w:fldCharType="separate"/>
            </w:r>
            <w:r w:rsidR="00BE78DE">
              <w:rPr>
                <w:webHidden/>
              </w:rPr>
              <w:t>17</w:t>
            </w:r>
            <w:r w:rsidR="00BE78DE">
              <w:rPr>
                <w:webHidden/>
              </w:rPr>
              <w:fldChar w:fldCharType="end"/>
            </w:r>
          </w:hyperlink>
        </w:p>
        <w:p w14:paraId="23872AC2" w14:textId="4637C037" w:rsidR="00BE78DE" w:rsidRDefault="00000000">
          <w:pPr>
            <w:pStyle w:val="Verzeichnis2"/>
            <w:rPr>
              <w:rFonts w:asciiTheme="minorHAnsi" w:eastAsiaTheme="minorEastAsia" w:hAnsiTheme="minorHAnsi" w:cstheme="minorBidi"/>
              <w:szCs w:val="22"/>
            </w:rPr>
          </w:pPr>
          <w:hyperlink w:anchor="_Toc66374380" w:history="1">
            <w:r w:rsidR="00BE78DE" w:rsidRPr="00765E61">
              <w:rPr>
                <w:rStyle w:val="Hyperlink"/>
                <w:lang w:val="fr-CH"/>
              </w:rPr>
              <w:t>6.4</w:t>
            </w:r>
            <w:r w:rsidR="00BE78DE">
              <w:rPr>
                <w:rFonts w:asciiTheme="minorHAnsi" w:eastAsiaTheme="minorEastAsia" w:hAnsiTheme="minorHAnsi" w:cstheme="minorBidi"/>
                <w:szCs w:val="22"/>
              </w:rPr>
              <w:tab/>
            </w:r>
            <w:r w:rsidR="00BE78DE" w:rsidRPr="00765E61">
              <w:rPr>
                <w:rStyle w:val="Hyperlink"/>
                <w:lang w:val="fr-CH"/>
              </w:rPr>
              <w:t>Documents numériques mis à disposition</w:t>
            </w:r>
            <w:r w:rsidR="00BE78DE">
              <w:rPr>
                <w:webHidden/>
              </w:rPr>
              <w:tab/>
            </w:r>
            <w:r w:rsidR="00BE78DE">
              <w:rPr>
                <w:webHidden/>
              </w:rPr>
              <w:fldChar w:fldCharType="begin"/>
            </w:r>
            <w:r w:rsidR="00BE78DE">
              <w:rPr>
                <w:webHidden/>
              </w:rPr>
              <w:instrText xml:space="preserve"> PAGEREF _Toc66374380 \h </w:instrText>
            </w:r>
            <w:r w:rsidR="00BE78DE">
              <w:rPr>
                <w:webHidden/>
              </w:rPr>
            </w:r>
            <w:r w:rsidR="00BE78DE">
              <w:rPr>
                <w:webHidden/>
              </w:rPr>
              <w:fldChar w:fldCharType="separate"/>
            </w:r>
            <w:r w:rsidR="00BE78DE">
              <w:rPr>
                <w:webHidden/>
              </w:rPr>
              <w:t>17</w:t>
            </w:r>
            <w:r w:rsidR="00BE78DE">
              <w:rPr>
                <w:webHidden/>
              </w:rPr>
              <w:fldChar w:fldCharType="end"/>
            </w:r>
          </w:hyperlink>
        </w:p>
        <w:p w14:paraId="1380185D" w14:textId="2FFA22F3" w:rsidR="00BE78DE" w:rsidRDefault="00000000">
          <w:pPr>
            <w:pStyle w:val="Verzeichnis2"/>
            <w:rPr>
              <w:rFonts w:asciiTheme="minorHAnsi" w:eastAsiaTheme="minorEastAsia" w:hAnsiTheme="minorHAnsi" w:cstheme="minorBidi"/>
              <w:szCs w:val="22"/>
            </w:rPr>
          </w:pPr>
          <w:hyperlink w:anchor="_Toc66374381" w:history="1">
            <w:r w:rsidR="00BE78DE" w:rsidRPr="00765E61">
              <w:rPr>
                <w:rStyle w:val="Hyperlink"/>
                <w:lang w:val="fr-CH"/>
              </w:rPr>
              <w:t>6.5</w:t>
            </w:r>
            <w:r w:rsidR="00BE78DE">
              <w:rPr>
                <w:rFonts w:asciiTheme="minorHAnsi" w:eastAsiaTheme="minorEastAsia" w:hAnsiTheme="minorHAnsi" w:cstheme="minorBidi"/>
                <w:szCs w:val="22"/>
              </w:rPr>
              <w:tab/>
            </w:r>
            <w:r w:rsidR="00BE78DE" w:rsidRPr="00765E61">
              <w:rPr>
                <w:rStyle w:val="Hyperlink"/>
                <w:lang w:val="fr-CH"/>
              </w:rPr>
              <w:t>Format des données</w:t>
            </w:r>
            <w:r w:rsidR="00BE78DE">
              <w:rPr>
                <w:webHidden/>
              </w:rPr>
              <w:tab/>
            </w:r>
            <w:r w:rsidR="00BE78DE">
              <w:rPr>
                <w:webHidden/>
              </w:rPr>
              <w:fldChar w:fldCharType="begin"/>
            </w:r>
            <w:r w:rsidR="00BE78DE">
              <w:rPr>
                <w:webHidden/>
              </w:rPr>
              <w:instrText xml:space="preserve"> PAGEREF _Toc66374381 \h </w:instrText>
            </w:r>
            <w:r w:rsidR="00BE78DE">
              <w:rPr>
                <w:webHidden/>
              </w:rPr>
            </w:r>
            <w:r w:rsidR="00BE78DE">
              <w:rPr>
                <w:webHidden/>
              </w:rPr>
              <w:fldChar w:fldCharType="separate"/>
            </w:r>
            <w:r w:rsidR="00BE78DE">
              <w:rPr>
                <w:webHidden/>
              </w:rPr>
              <w:t>17</w:t>
            </w:r>
            <w:r w:rsidR="00BE78DE">
              <w:rPr>
                <w:webHidden/>
              </w:rPr>
              <w:fldChar w:fldCharType="end"/>
            </w:r>
          </w:hyperlink>
        </w:p>
        <w:p w14:paraId="343370FE" w14:textId="151704DC" w:rsidR="00BE78DE" w:rsidRDefault="00000000">
          <w:pPr>
            <w:pStyle w:val="Verzeichnis2"/>
            <w:rPr>
              <w:rFonts w:asciiTheme="minorHAnsi" w:eastAsiaTheme="minorEastAsia" w:hAnsiTheme="minorHAnsi" w:cstheme="minorBidi"/>
              <w:szCs w:val="22"/>
            </w:rPr>
          </w:pPr>
          <w:hyperlink w:anchor="_Toc66374382" w:history="1">
            <w:r w:rsidR="00BE78DE" w:rsidRPr="00765E61">
              <w:rPr>
                <w:rStyle w:val="Hyperlink"/>
                <w:lang w:val="fr-CH"/>
              </w:rPr>
              <w:t>6.6</w:t>
            </w:r>
            <w:r w:rsidR="00BE78DE">
              <w:rPr>
                <w:rFonts w:asciiTheme="minorHAnsi" w:eastAsiaTheme="minorEastAsia" w:hAnsiTheme="minorHAnsi" w:cstheme="minorBidi"/>
                <w:szCs w:val="22"/>
              </w:rPr>
              <w:tab/>
            </w:r>
            <w:r w:rsidR="00BE78DE" w:rsidRPr="00765E61">
              <w:rPr>
                <w:rStyle w:val="Hyperlink"/>
                <w:lang w:val="fr-CH"/>
              </w:rPr>
              <w:t>Conventions de nommage des fichiers</w:t>
            </w:r>
            <w:r w:rsidR="00BE78DE">
              <w:rPr>
                <w:webHidden/>
              </w:rPr>
              <w:tab/>
            </w:r>
            <w:r w:rsidR="00BE78DE">
              <w:rPr>
                <w:webHidden/>
              </w:rPr>
              <w:fldChar w:fldCharType="begin"/>
            </w:r>
            <w:r w:rsidR="00BE78DE">
              <w:rPr>
                <w:webHidden/>
              </w:rPr>
              <w:instrText xml:space="preserve"> PAGEREF _Toc66374382 \h </w:instrText>
            </w:r>
            <w:r w:rsidR="00BE78DE">
              <w:rPr>
                <w:webHidden/>
              </w:rPr>
            </w:r>
            <w:r w:rsidR="00BE78DE">
              <w:rPr>
                <w:webHidden/>
              </w:rPr>
              <w:fldChar w:fldCharType="separate"/>
            </w:r>
            <w:r w:rsidR="00BE78DE">
              <w:rPr>
                <w:webHidden/>
              </w:rPr>
              <w:t>18</w:t>
            </w:r>
            <w:r w:rsidR="00BE78DE">
              <w:rPr>
                <w:webHidden/>
              </w:rPr>
              <w:fldChar w:fldCharType="end"/>
            </w:r>
          </w:hyperlink>
        </w:p>
        <w:p w14:paraId="34828582" w14:textId="6E7103C3" w:rsidR="00BE78DE" w:rsidRDefault="00000000">
          <w:pPr>
            <w:pStyle w:val="Verzeichnis1"/>
            <w:rPr>
              <w:rFonts w:asciiTheme="minorHAnsi" w:eastAsiaTheme="minorEastAsia" w:hAnsiTheme="minorHAnsi" w:cstheme="minorBidi"/>
              <w:b w:val="0"/>
              <w:szCs w:val="22"/>
            </w:rPr>
          </w:pPr>
          <w:hyperlink w:anchor="_Toc66374383" w:history="1">
            <w:r w:rsidR="00BE78DE" w:rsidRPr="00765E61">
              <w:rPr>
                <w:rStyle w:val="Hyperlink"/>
                <w:lang w:val="fr-CH"/>
              </w:rPr>
              <w:t>7</w:t>
            </w:r>
            <w:r w:rsidR="00BE78DE">
              <w:rPr>
                <w:rFonts w:asciiTheme="minorHAnsi" w:eastAsiaTheme="minorEastAsia" w:hAnsiTheme="minorHAnsi" w:cstheme="minorBidi"/>
                <w:b w:val="0"/>
                <w:szCs w:val="22"/>
              </w:rPr>
              <w:tab/>
            </w:r>
            <w:r w:rsidR="00BE78DE" w:rsidRPr="00765E61">
              <w:rPr>
                <w:rStyle w:val="Hyperlink"/>
                <w:lang w:val="fr-CH"/>
              </w:rPr>
              <w:t>Responsables BIM du projet</w:t>
            </w:r>
            <w:r w:rsidR="00BE78DE">
              <w:rPr>
                <w:webHidden/>
              </w:rPr>
              <w:tab/>
            </w:r>
            <w:r w:rsidR="00BE78DE">
              <w:rPr>
                <w:webHidden/>
              </w:rPr>
              <w:fldChar w:fldCharType="begin"/>
            </w:r>
            <w:r w:rsidR="00BE78DE">
              <w:rPr>
                <w:webHidden/>
              </w:rPr>
              <w:instrText xml:space="preserve"> PAGEREF _Toc66374383 \h </w:instrText>
            </w:r>
            <w:r w:rsidR="00BE78DE">
              <w:rPr>
                <w:webHidden/>
              </w:rPr>
            </w:r>
            <w:r w:rsidR="00BE78DE">
              <w:rPr>
                <w:webHidden/>
              </w:rPr>
              <w:fldChar w:fldCharType="separate"/>
            </w:r>
            <w:r w:rsidR="00BE78DE">
              <w:rPr>
                <w:webHidden/>
              </w:rPr>
              <w:t>18</w:t>
            </w:r>
            <w:r w:rsidR="00BE78DE">
              <w:rPr>
                <w:webHidden/>
              </w:rPr>
              <w:fldChar w:fldCharType="end"/>
            </w:r>
          </w:hyperlink>
        </w:p>
        <w:p w14:paraId="0E489FC6" w14:textId="07ABF4BB" w:rsidR="00BE78DE" w:rsidRDefault="00000000">
          <w:pPr>
            <w:pStyle w:val="Verzeichnis2"/>
            <w:rPr>
              <w:rFonts w:asciiTheme="minorHAnsi" w:eastAsiaTheme="minorEastAsia" w:hAnsiTheme="minorHAnsi" w:cstheme="minorBidi"/>
              <w:szCs w:val="22"/>
            </w:rPr>
          </w:pPr>
          <w:hyperlink w:anchor="_Toc66374384" w:history="1">
            <w:r w:rsidR="00BE78DE" w:rsidRPr="00765E61">
              <w:rPr>
                <w:rStyle w:val="Hyperlink"/>
                <w:lang w:val="fr-CH"/>
              </w:rPr>
              <w:t>7.1</w:t>
            </w:r>
            <w:r w:rsidR="00BE78DE">
              <w:rPr>
                <w:rFonts w:asciiTheme="minorHAnsi" w:eastAsiaTheme="minorEastAsia" w:hAnsiTheme="minorHAnsi" w:cstheme="minorBidi"/>
                <w:szCs w:val="22"/>
              </w:rPr>
              <w:tab/>
            </w:r>
            <w:r w:rsidR="00BE78DE" w:rsidRPr="00765E61">
              <w:rPr>
                <w:rStyle w:val="Hyperlink"/>
                <w:lang w:val="fr-CH"/>
              </w:rPr>
              <w:t>Responsable BIM du mandant</w:t>
            </w:r>
            <w:r w:rsidR="00BE78DE">
              <w:rPr>
                <w:webHidden/>
              </w:rPr>
              <w:tab/>
            </w:r>
            <w:r w:rsidR="00BE78DE">
              <w:rPr>
                <w:webHidden/>
              </w:rPr>
              <w:fldChar w:fldCharType="begin"/>
            </w:r>
            <w:r w:rsidR="00BE78DE">
              <w:rPr>
                <w:webHidden/>
              </w:rPr>
              <w:instrText xml:space="preserve"> PAGEREF _Toc66374384 \h </w:instrText>
            </w:r>
            <w:r w:rsidR="00BE78DE">
              <w:rPr>
                <w:webHidden/>
              </w:rPr>
            </w:r>
            <w:r w:rsidR="00BE78DE">
              <w:rPr>
                <w:webHidden/>
              </w:rPr>
              <w:fldChar w:fldCharType="separate"/>
            </w:r>
            <w:r w:rsidR="00BE78DE">
              <w:rPr>
                <w:webHidden/>
              </w:rPr>
              <w:t>18</w:t>
            </w:r>
            <w:r w:rsidR="00BE78DE">
              <w:rPr>
                <w:webHidden/>
              </w:rPr>
              <w:fldChar w:fldCharType="end"/>
            </w:r>
          </w:hyperlink>
        </w:p>
        <w:p w14:paraId="132636B7" w14:textId="25A922C6" w:rsidR="00BE78DE" w:rsidRDefault="00000000">
          <w:pPr>
            <w:pStyle w:val="Verzeichnis2"/>
            <w:rPr>
              <w:rFonts w:asciiTheme="minorHAnsi" w:eastAsiaTheme="minorEastAsia" w:hAnsiTheme="minorHAnsi" w:cstheme="minorBidi"/>
              <w:szCs w:val="22"/>
            </w:rPr>
          </w:pPr>
          <w:hyperlink w:anchor="_Toc66374385" w:history="1">
            <w:r w:rsidR="00BE78DE" w:rsidRPr="00765E61">
              <w:rPr>
                <w:rStyle w:val="Hyperlink"/>
                <w:lang w:val="fr-CH"/>
              </w:rPr>
              <w:t>7.2</w:t>
            </w:r>
            <w:r w:rsidR="00BE78DE">
              <w:rPr>
                <w:rFonts w:asciiTheme="minorHAnsi" w:eastAsiaTheme="minorEastAsia" w:hAnsiTheme="minorHAnsi" w:cstheme="minorBidi"/>
                <w:szCs w:val="22"/>
              </w:rPr>
              <w:tab/>
            </w:r>
            <w:r w:rsidR="00BE78DE" w:rsidRPr="00765E61">
              <w:rPr>
                <w:rStyle w:val="Hyperlink"/>
                <w:lang w:val="fr-CH"/>
              </w:rPr>
              <w:t>Responsable BIM du mandataire</w:t>
            </w:r>
            <w:r w:rsidR="00BE78DE">
              <w:rPr>
                <w:webHidden/>
              </w:rPr>
              <w:tab/>
            </w:r>
            <w:r w:rsidR="00BE78DE">
              <w:rPr>
                <w:webHidden/>
              </w:rPr>
              <w:fldChar w:fldCharType="begin"/>
            </w:r>
            <w:r w:rsidR="00BE78DE">
              <w:rPr>
                <w:webHidden/>
              </w:rPr>
              <w:instrText xml:space="preserve"> PAGEREF _Toc66374385 \h </w:instrText>
            </w:r>
            <w:r w:rsidR="00BE78DE">
              <w:rPr>
                <w:webHidden/>
              </w:rPr>
            </w:r>
            <w:r w:rsidR="00BE78DE">
              <w:rPr>
                <w:webHidden/>
              </w:rPr>
              <w:fldChar w:fldCharType="separate"/>
            </w:r>
            <w:r w:rsidR="00BE78DE">
              <w:rPr>
                <w:webHidden/>
              </w:rPr>
              <w:t>19</w:t>
            </w:r>
            <w:r w:rsidR="00BE78DE">
              <w:rPr>
                <w:webHidden/>
              </w:rPr>
              <w:fldChar w:fldCharType="end"/>
            </w:r>
          </w:hyperlink>
        </w:p>
        <w:p w14:paraId="3C0DBE68" w14:textId="6B51DBD4" w:rsidR="00BE78DE" w:rsidRDefault="00000000">
          <w:pPr>
            <w:pStyle w:val="Verzeichnis1"/>
            <w:rPr>
              <w:rFonts w:asciiTheme="minorHAnsi" w:eastAsiaTheme="minorEastAsia" w:hAnsiTheme="minorHAnsi" w:cstheme="minorBidi"/>
              <w:b w:val="0"/>
              <w:szCs w:val="22"/>
            </w:rPr>
          </w:pPr>
          <w:hyperlink w:anchor="_Toc66374386" w:history="1">
            <w:r w:rsidR="00BE78DE" w:rsidRPr="00765E61">
              <w:rPr>
                <w:rStyle w:val="Hyperlink"/>
                <w:lang w:val="fr-CH"/>
              </w:rPr>
              <w:t>8</w:t>
            </w:r>
            <w:r w:rsidR="00BE78DE">
              <w:rPr>
                <w:rFonts w:asciiTheme="minorHAnsi" w:eastAsiaTheme="minorEastAsia" w:hAnsiTheme="minorHAnsi" w:cstheme="minorBidi"/>
                <w:b w:val="0"/>
                <w:szCs w:val="22"/>
              </w:rPr>
              <w:tab/>
            </w:r>
            <w:r w:rsidR="00BE78DE" w:rsidRPr="00765E61">
              <w:rPr>
                <w:rStyle w:val="Hyperlink"/>
                <w:lang w:val="fr-CH"/>
              </w:rPr>
              <w:t>Assurance qualité</w:t>
            </w:r>
            <w:r w:rsidR="00BE78DE">
              <w:rPr>
                <w:webHidden/>
              </w:rPr>
              <w:tab/>
            </w:r>
            <w:r w:rsidR="00BE78DE">
              <w:rPr>
                <w:webHidden/>
              </w:rPr>
              <w:fldChar w:fldCharType="begin"/>
            </w:r>
            <w:r w:rsidR="00BE78DE">
              <w:rPr>
                <w:webHidden/>
              </w:rPr>
              <w:instrText xml:space="preserve"> PAGEREF _Toc66374386 \h </w:instrText>
            </w:r>
            <w:r w:rsidR="00BE78DE">
              <w:rPr>
                <w:webHidden/>
              </w:rPr>
            </w:r>
            <w:r w:rsidR="00BE78DE">
              <w:rPr>
                <w:webHidden/>
              </w:rPr>
              <w:fldChar w:fldCharType="separate"/>
            </w:r>
            <w:r w:rsidR="00BE78DE">
              <w:rPr>
                <w:webHidden/>
              </w:rPr>
              <w:t>19</w:t>
            </w:r>
            <w:r w:rsidR="00BE78DE">
              <w:rPr>
                <w:webHidden/>
              </w:rPr>
              <w:fldChar w:fldCharType="end"/>
            </w:r>
          </w:hyperlink>
        </w:p>
        <w:p w14:paraId="764E70E6" w14:textId="4290B649" w:rsidR="00BE78DE" w:rsidRDefault="00000000">
          <w:pPr>
            <w:pStyle w:val="Verzeichnis1"/>
            <w:rPr>
              <w:rFonts w:asciiTheme="minorHAnsi" w:eastAsiaTheme="minorEastAsia" w:hAnsiTheme="minorHAnsi" w:cstheme="minorBidi"/>
              <w:b w:val="0"/>
              <w:szCs w:val="22"/>
            </w:rPr>
          </w:pPr>
          <w:hyperlink w:anchor="_Toc66374387" w:history="1">
            <w:r w:rsidR="00BE78DE" w:rsidRPr="00765E61">
              <w:rPr>
                <w:rStyle w:val="Hyperlink"/>
                <w:lang w:val="fr-CH"/>
              </w:rPr>
              <w:t>9</w:t>
            </w:r>
            <w:r w:rsidR="00BE78DE">
              <w:rPr>
                <w:rFonts w:asciiTheme="minorHAnsi" w:eastAsiaTheme="minorEastAsia" w:hAnsiTheme="minorHAnsi" w:cstheme="minorBidi"/>
                <w:b w:val="0"/>
                <w:szCs w:val="22"/>
              </w:rPr>
              <w:tab/>
            </w:r>
            <w:r w:rsidR="00BE78DE" w:rsidRPr="00765E61">
              <w:rPr>
                <w:rStyle w:val="Hyperlink"/>
                <w:lang w:val="fr-CH"/>
              </w:rPr>
              <w:t>Matériel informatique et logiciels, environnement commun de données</w:t>
            </w:r>
            <w:r w:rsidR="00BE78DE">
              <w:rPr>
                <w:webHidden/>
              </w:rPr>
              <w:tab/>
            </w:r>
            <w:r w:rsidR="00BE78DE">
              <w:rPr>
                <w:webHidden/>
              </w:rPr>
              <w:fldChar w:fldCharType="begin"/>
            </w:r>
            <w:r w:rsidR="00BE78DE">
              <w:rPr>
                <w:webHidden/>
              </w:rPr>
              <w:instrText xml:space="preserve"> PAGEREF _Toc66374387 \h </w:instrText>
            </w:r>
            <w:r w:rsidR="00BE78DE">
              <w:rPr>
                <w:webHidden/>
              </w:rPr>
            </w:r>
            <w:r w:rsidR="00BE78DE">
              <w:rPr>
                <w:webHidden/>
              </w:rPr>
              <w:fldChar w:fldCharType="separate"/>
            </w:r>
            <w:r w:rsidR="00BE78DE">
              <w:rPr>
                <w:webHidden/>
              </w:rPr>
              <w:t>20</w:t>
            </w:r>
            <w:r w:rsidR="00BE78DE">
              <w:rPr>
                <w:webHidden/>
              </w:rPr>
              <w:fldChar w:fldCharType="end"/>
            </w:r>
          </w:hyperlink>
        </w:p>
        <w:p w14:paraId="3A4E0E95" w14:textId="6C2582B3" w:rsidR="00BE78DE" w:rsidRDefault="00000000">
          <w:pPr>
            <w:pStyle w:val="Verzeichnis2"/>
            <w:rPr>
              <w:rFonts w:asciiTheme="minorHAnsi" w:eastAsiaTheme="minorEastAsia" w:hAnsiTheme="minorHAnsi" w:cstheme="minorBidi"/>
              <w:szCs w:val="22"/>
            </w:rPr>
          </w:pPr>
          <w:hyperlink w:anchor="_Toc66374388" w:history="1">
            <w:r w:rsidR="00BE78DE" w:rsidRPr="00765E61">
              <w:rPr>
                <w:rStyle w:val="Hyperlink"/>
                <w:lang w:val="fr-CH"/>
              </w:rPr>
              <w:t>9.1</w:t>
            </w:r>
            <w:r w:rsidR="00BE78DE">
              <w:rPr>
                <w:rFonts w:asciiTheme="minorHAnsi" w:eastAsiaTheme="minorEastAsia" w:hAnsiTheme="minorHAnsi" w:cstheme="minorBidi"/>
                <w:szCs w:val="22"/>
              </w:rPr>
              <w:tab/>
            </w:r>
            <w:r w:rsidR="00BE78DE" w:rsidRPr="00765E61">
              <w:rPr>
                <w:rStyle w:val="Hyperlink"/>
                <w:lang w:val="fr-CH"/>
              </w:rPr>
              <w:t>Matériel informatique et logiciels</w:t>
            </w:r>
            <w:r w:rsidR="00BE78DE">
              <w:rPr>
                <w:webHidden/>
              </w:rPr>
              <w:tab/>
            </w:r>
            <w:r w:rsidR="00BE78DE">
              <w:rPr>
                <w:webHidden/>
              </w:rPr>
              <w:fldChar w:fldCharType="begin"/>
            </w:r>
            <w:r w:rsidR="00BE78DE">
              <w:rPr>
                <w:webHidden/>
              </w:rPr>
              <w:instrText xml:space="preserve"> PAGEREF _Toc66374388 \h </w:instrText>
            </w:r>
            <w:r w:rsidR="00BE78DE">
              <w:rPr>
                <w:webHidden/>
              </w:rPr>
            </w:r>
            <w:r w:rsidR="00BE78DE">
              <w:rPr>
                <w:webHidden/>
              </w:rPr>
              <w:fldChar w:fldCharType="separate"/>
            </w:r>
            <w:r w:rsidR="00BE78DE">
              <w:rPr>
                <w:webHidden/>
              </w:rPr>
              <w:t>20</w:t>
            </w:r>
            <w:r w:rsidR="00BE78DE">
              <w:rPr>
                <w:webHidden/>
              </w:rPr>
              <w:fldChar w:fldCharType="end"/>
            </w:r>
          </w:hyperlink>
        </w:p>
        <w:p w14:paraId="5F923AAD" w14:textId="42FBD919" w:rsidR="00BE78DE" w:rsidRDefault="00000000">
          <w:pPr>
            <w:pStyle w:val="Verzeichnis2"/>
            <w:rPr>
              <w:rFonts w:asciiTheme="minorHAnsi" w:eastAsiaTheme="minorEastAsia" w:hAnsiTheme="minorHAnsi" w:cstheme="minorBidi"/>
              <w:szCs w:val="22"/>
            </w:rPr>
          </w:pPr>
          <w:hyperlink w:anchor="_Toc66374389" w:history="1">
            <w:r w:rsidR="00BE78DE" w:rsidRPr="00765E61">
              <w:rPr>
                <w:rStyle w:val="Hyperlink"/>
                <w:lang w:val="fr-CH"/>
              </w:rPr>
              <w:t>9.2</w:t>
            </w:r>
            <w:r w:rsidR="00BE78DE">
              <w:rPr>
                <w:rFonts w:asciiTheme="minorHAnsi" w:eastAsiaTheme="minorEastAsia" w:hAnsiTheme="minorHAnsi" w:cstheme="minorBidi"/>
                <w:szCs w:val="22"/>
              </w:rPr>
              <w:tab/>
            </w:r>
            <w:r w:rsidR="00BE78DE" w:rsidRPr="00765E61">
              <w:rPr>
                <w:rStyle w:val="Hyperlink"/>
                <w:lang w:val="fr-CH"/>
              </w:rPr>
              <w:t>Environnement commun de données (</w:t>
            </w:r>
            <w:r w:rsidR="00BE78DE" w:rsidRPr="00765E61">
              <w:rPr>
                <w:rStyle w:val="Hyperlink"/>
                <w:iCs/>
                <w:lang w:val="fr-CH"/>
              </w:rPr>
              <w:t>Common Data Environment</w:t>
            </w:r>
            <w:r w:rsidR="00BE78DE" w:rsidRPr="00765E61">
              <w:rPr>
                <w:rStyle w:val="Hyperlink"/>
                <w:lang w:val="fr-CH"/>
              </w:rPr>
              <w:t>, CDE)</w:t>
            </w:r>
            <w:r w:rsidR="00BE78DE">
              <w:rPr>
                <w:webHidden/>
              </w:rPr>
              <w:tab/>
            </w:r>
            <w:r w:rsidR="00BE78DE">
              <w:rPr>
                <w:webHidden/>
              </w:rPr>
              <w:fldChar w:fldCharType="begin"/>
            </w:r>
            <w:r w:rsidR="00BE78DE">
              <w:rPr>
                <w:webHidden/>
              </w:rPr>
              <w:instrText xml:space="preserve"> PAGEREF _Toc66374389 \h </w:instrText>
            </w:r>
            <w:r w:rsidR="00BE78DE">
              <w:rPr>
                <w:webHidden/>
              </w:rPr>
            </w:r>
            <w:r w:rsidR="00BE78DE">
              <w:rPr>
                <w:webHidden/>
              </w:rPr>
              <w:fldChar w:fldCharType="separate"/>
            </w:r>
            <w:r w:rsidR="00BE78DE">
              <w:rPr>
                <w:webHidden/>
              </w:rPr>
              <w:t>20</w:t>
            </w:r>
            <w:r w:rsidR="00BE78DE">
              <w:rPr>
                <w:webHidden/>
              </w:rPr>
              <w:fldChar w:fldCharType="end"/>
            </w:r>
          </w:hyperlink>
        </w:p>
        <w:p w14:paraId="07E1E2CE" w14:textId="46B12C7F" w:rsidR="00BE78DE" w:rsidRDefault="00000000">
          <w:pPr>
            <w:pStyle w:val="Verzeichnis1"/>
            <w:rPr>
              <w:rFonts w:asciiTheme="minorHAnsi" w:eastAsiaTheme="minorEastAsia" w:hAnsiTheme="minorHAnsi" w:cstheme="minorBidi"/>
              <w:b w:val="0"/>
              <w:szCs w:val="22"/>
            </w:rPr>
          </w:pPr>
          <w:hyperlink w:anchor="_Toc66374390" w:history="1">
            <w:r w:rsidR="00BE78DE" w:rsidRPr="00765E61">
              <w:rPr>
                <w:rStyle w:val="Hyperlink"/>
                <w:lang w:val="fr-CH"/>
              </w:rPr>
              <w:t>10</w:t>
            </w:r>
            <w:r w:rsidR="00BE78DE">
              <w:rPr>
                <w:rFonts w:asciiTheme="minorHAnsi" w:eastAsiaTheme="minorEastAsia" w:hAnsiTheme="minorHAnsi" w:cstheme="minorBidi"/>
                <w:b w:val="0"/>
                <w:szCs w:val="22"/>
              </w:rPr>
              <w:tab/>
            </w:r>
            <w:r w:rsidR="00BE78DE" w:rsidRPr="00765E61">
              <w:rPr>
                <w:rStyle w:val="Hyperlink"/>
                <w:lang w:val="fr-CH"/>
              </w:rPr>
              <w:t>Règles subsidiaires</w:t>
            </w:r>
            <w:r w:rsidR="00BE78DE">
              <w:rPr>
                <w:webHidden/>
              </w:rPr>
              <w:tab/>
            </w:r>
            <w:r w:rsidR="00BE78DE">
              <w:rPr>
                <w:webHidden/>
              </w:rPr>
              <w:fldChar w:fldCharType="begin"/>
            </w:r>
            <w:r w:rsidR="00BE78DE">
              <w:rPr>
                <w:webHidden/>
              </w:rPr>
              <w:instrText xml:space="preserve"> PAGEREF _Toc66374390 \h </w:instrText>
            </w:r>
            <w:r w:rsidR="00BE78DE">
              <w:rPr>
                <w:webHidden/>
              </w:rPr>
            </w:r>
            <w:r w:rsidR="00BE78DE">
              <w:rPr>
                <w:webHidden/>
              </w:rPr>
              <w:fldChar w:fldCharType="separate"/>
            </w:r>
            <w:r w:rsidR="00BE78DE">
              <w:rPr>
                <w:webHidden/>
              </w:rPr>
              <w:t>22</w:t>
            </w:r>
            <w:r w:rsidR="00BE78DE">
              <w:rPr>
                <w:webHidden/>
              </w:rPr>
              <w:fldChar w:fldCharType="end"/>
            </w:r>
          </w:hyperlink>
        </w:p>
        <w:p w14:paraId="7FC6B826" w14:textId="7C15837F" w:rsidR="00BE78DE" w:rsidRDefault="00000000">
          <w:pPr>
            <w:pStyle w:val="Verzeichnis2"/>
            <w:rPr>
              <w:rFonts w:asciiTheme="minorHAnsi" w:eastAsiaTheme="minorEastAsia" w:hAnsiTheme="minorHAnsi" w:cstheme="minorBidi"/>
              <w:szCs w:val="22"/>
            </w:rPr>
          </w:pPr>
          <w:hyperlink w:anchor="_Toc66374391" w:history="1">
            <w:r w:rsidR="00BE78DE" w:rsidRPr="00765E61">
              <w:rPr>
                <w:rStyle w:val="Hyperlink"/>
                <w:lang w:val="fr-CH"/>
              </w:rPr>
              <w:t>10.1</w:t>
            </w:r>
            <w:r w:rsidR="00BE78DE">
              <w:rPr>
                <w:rFonts w:asciiTheme="minorHAnsi" w:eastAsiaTheme="minorEastAsia" w:hAnsiTheme="minorHAnsi" w:cstheme="minorBidi"/>
                <w:szCs w:val="22"/>
              </w:rPr>
              <w:tab/>
            </w:r>
            <w:r w:rsidR="00BE78DE" w:rsidRPr="00765E61">
              <w:rPr>
                <w:rStyle w:val="Hyperlink"/>
                <w:lang w:val="fr-CH"/>
              </w:rPr>
              <w:t>Responsabilité du mandataire</w:t>
            </w:r>
            <w:r w:rsidR="00BE78DE">
              <w:rPr>
                <w:webHidden/>
              </w:rPr>
              <w:tab/>
            </w:r>
            <w:r w:rsidR="00BE78DE">
              <w:rPr>
                <w:webHidden/>
              </w:rPr>
              <w:fldChar w:fldCharType="begin"/>
            </w:r>
            <w:r w:rsidR="00BE78DE">
              <w:rPr>
                <w:webHidden/>
              </w:rPr>
              <w:instrText xml:space="preserve"> PAGEREF _Toc66374391 \h </w:instrText>
            </w:r>
            <w:r w:rsidR="00BE78DE">
              <w:rPr>
                <w:webHidden/>
              </w:rPr>
            </w:r>
            <w:r w:rsidR="00BE78DE">
              <w:rPr>
                <w:webHidden/>
              </w:rPr>
              <w:fldChar w:fldCharType="separate"/>
            </w:r>
            <w:r w:rsidR="00BE78DE">
              <w:rPr>
                <w:webHidden/>
              </w:rPr>
              <w:t>22</w:t>
            </w:r>
            <w:r w:rsidR="00BE78DE">
              <w:rPr>
                <w:webHidden/>
              </w:rPr>
              <w:fldChar w:fldCharType="end"/>
            </w:r>
          </w:hyperlink>
        </w:p>
        <w:p w14:paraId="0593764E" w14:textId="14BBA1BD" w:rsidR="00BE78DE" w:rsidRDefault="00000000">
          <w:pPr>
            <w:pStyle w:val="Verzeichnis2"/>
            <w:rPr>
              <w:rFonts w:asciiTheme="minorHAnsi" w:eastAsiaTheme="minorEastAsia" w:hAnsiTheme="minorHAnsi" w:cstheme="minorBidi"/>
              <w:szCs w:val="22"/>
            </w:rPr>
          </w:pPr>
          <w:hyperlink w:anchor="_Toc66374392" w:history="1">
            <w:r w:rsidR="00BE78DE" w:rsidRPr="00765E61">
              <w:rPr>
                <w:rStyle w:val="Hyperlink"/>
                <w:lang w:val="fr-CH"/>
              </w:rPr>
              <w:t>10.2</w:t>
            </w:r>
            <w:r w:rsidR="00BE78DE">
              <w:rPr>
                <w:rFonts w:asciiTheme="minorHAnsi" w:eastAsiaTheme="minorEastAsia" w:hAnsiTheme="minorHAnsi" w:cstheme="minorBidi"/>
                <w:szCs w:val="22"/>
              </w:rPr>
              <w:tab/>
            </w:r>
            <w:r w:rsidR="00BE78DE" w:rsidRPr="00765E61">
              <w:rPr>
                <w:rStyle w:val="Hyperlink"/>
                <w:lang w:val="fr-CH"/>
              </w:rPr>
              <w:t>Rémunération</w:t>
            </w:r>
            <w:r w:rsidR="00BE78DE">
              <w:rPr>
                <w:webHidden/>
              </w:rPr>
              <w:tab/>
            </w:r>
            <w:r w:rsidR="00BE78DE">
              <w:rPr>
                <w:webHidden/>
              </w:rPr>
              <w:fldChar w:fldCharType="begin"/>
            </w:r>
            <w:r w:rsidR="00BE78DE">
              <w:rPr>
                <w:webHidden/>
              </w:rPr>
              <w:instrText xml:space="preserve"> PAGEREF _Toc66374392 \h </w:instrText>
            </w:r>
            <w:r w:rsidR="00BE78DE">
              <w:rPr>
                <w:webHidden/>
              </w:rPr>
            </w:r>
            <w:r w:rsidR="00BE78DE">
              <w:rPr>
                <w:webHidden/>
              </w:rPr>
              <w:fldChar w:fldCharType="separate"/>
            </w:r>
            <w:r w:rsidR="00BE78DE">
              <w:rPr>
                <w:webHidden/>
              </w:rPr>
              <w:t>22</w:t>
            </w:r>
            <w:r w:rsidR="00BE78DE">
              <w:rPr>
                <w:webHidden/>
              </w:rPr>
              <w:fldChar w:fldCharType="end"/>
            </w:r>
          </w:hyperlink>
        </w:p>
        <w:p w14:paraId="035DC8AA" w14:textId="052E426A" w:rsidR="0052374F" w:rsidRPr="007B218E" w:rsidRDefault="00650C04" w:rsidP="0052374F">
          <w:pPr>
            <w:rPr>
              <w:lang w:val="fr-CH"/>
            </w:rPr>
            <w:sectPr w:rsidR="0052374F" w:rsidRPr="007B218E" w:rsidSect="003A6C70">
              <w:pgSz w:w="11906" w:h="16838" w:code="9"/>
              <w:pgMar w:top="1814" w:right="2835" w:bottom="1134" w:left="1134" w:header="992" w:footer="397" w:gutter="0"/>
              <w:cols w:space="720"/>
              <w:formProt w:val="0"/>
              <w:docGrid w:linePitch="299"/>
            </w:sectPr>
          </w:pPr>
          <w:r w:rsidRPr="007B218E">
            <w:rPr>
              <w:b/>
              <w:bCs/>
              <w:lang w:val="fr-CH"/>
            </w:rPr>
            <w:fldChar w:fldCharType="end"/>
          </w:r>
        </w:p>
      </w:sdtContent>
    </w:sdt>
    <w:p w14:paraId="0B4781F0" w14:textId="5DCCD776" w:rsidR="00642DF8" w:rsidRPr="007B218E" w:rsidRDefault="00485D68" w:rsidP="00C07D78">
      <w:pPr>
        <w:pStyle w:val="berschrift1"/>
        <w:spacing w:before="0"/>
        <w:rPr>
          <w:lang w:val="fr-CH"/>
        </w:rPr>
      </w:pPr>
      <w:bookmarkStart w:id="19" w:name="_Toc66348202"/>
      <w:bookmarkStart w:id="20" w:name="_Toc66374356"/>
      <w:r w:rsidRPr="007B218E">
        <w:rPr>
          <w:lang w:val="fr-CH"/>
        </w:rPr>
        <w:lastRenderedPageBreak/>
        <w:t>Historique des versions, champ d’application, utilisation du document</w:t>
      </w:r>
      <w:bookmarkEnd w:id="19"/>
      <w:bookmarkEnd w:id="20"/>
    </w:p>
    <w:p w14:paraId="3815001F" w14:textId="12937567" w:rsidR="004C192E" w:rsidRPr="007B218E" w:rsidRDefault="00485D68" w:rsidP="001B08E1">
      <w:pPr>
        <w:pStyle w:val="berschrift2"/>
        <w:rPr>
          <w:lang w:val="fr-CH"/>
        </w:rPr>
      </w:pPr>
      <w:bookmarkStart w:id="21" w:name="_Toc66348203"/>
      <w:bookmarkStart w:id="22" w:name="_Toc66374357"/>
      <w:r w:rsidRPr="007B218E">
        <w:rPr>
          <w:lang w:val="fr-CH"/>
        </w:rPr>
        <w:t>Historique des versions</w:t>
      </w:r>
      <w:bookmarkEnd w:id="21"/>
      <w:bookmarkEnd w:id="22"/>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163F43" w:rsidRPr="007B218E" w14:paraId="7DBC947E" w14:textId="77777777" w:rsidTr="00B01518">
        <w:trPr>
          <w:trHeight w:val="358"/>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8EF69B4" w14:textId="238C3A31" w:rsidR="00163F43" w:rsidRPr="007B218E" w:rsidRDefault="00163F43" w:rsidP="00163F43">
            <w:pPr>
              <w:pStyle w:val="StandardTextTabgrnTitelschwarz"/>
              <w:rPr>
                <w:lang w:val="fr-CH"/>
              </w:rPr>
            </w:pPr>
            <w:bookmarkStart w:id="23" w:name="_Toc37935539"/>
            <w:r w:rsidRPr="007B218E">
              <w:rPr>
                <w:lang w:val="fr-CH"/>
              </w:rPr>
              <w:t>Date</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3B706EA" w14:textId="2963189D" w:rsidR="00163F43" w:rsidRPr="007B218E" w:rsidRDefault="00163F43" w:rsidP="00163F43">
            <w:pPr>
              <w:pStyle w:val="StandardTextTabgrnTitelschwarz"/>
              <w:rPr>
                <w:lang w:val="fr-CH"/>
              </w:rPr>
            </w:pPr>
            <w:r w:rsidRPr="007B218E">
              <w:rPr>
                <w:lang w:val="fr-CH"/>
              </w:rPr>
              <w:t>Version</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F9127C2" w14:textId="68CFCD39" w:rsidR="00163F43" w:rsidRPr="007B218E" w:rsidRDefault="00163F43" w:rsidP="00163F43">
            <w:pPr>
              <w:pStyle w:val="StandardTextTabgrnTitelschwarz"/>
              <w:rPr>
                <w:lang w:val="fr-CH"/>
              </w:rPr>
            </w:pPr>
            <w:r w:rsidRPr="007B218E">
              <w:rPr>
                <w:lang w:val="fr-CH"/>
              </w:rPr>
              <w:t>Auteur</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EAF14C4" w14:textId="4B17294D" w:rsidR="00163F43" w:rsidRPr="007B218E" w:rsidRDefault="00163F43" w:rsidP="00163F43">
            <w:pPr>
              <w:pStyle w:val="StandardTextTabgrnTitelschwarz"/>
              <w:rPr>
                <w:lang w:val="fr-CH"/>
              </w:rPr>
            </w:pPr>
            <w:r w:rsidRPr="007B218E">
              <w:rPr>
                <w:lang w:val="fr-CH"/>
              </w:rPr>
              <w:t>Remarques</w:t>
            </w:r>
          </w:p>
        </w:tc>
      </w:tr>
      <w:tr w:rsidR="00485D68" w:rsidRPr="00420C83" w14:paraId="7F53094C" w14:textId="77777777" w:rsidTr="00B01518">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D2ED8" w14:textId="63DAF9BC" w:rsidR="00485D68" w:rsidRPr="007B218E" w:rsidRDefault="00485D68" w:rsidP="00485D68">
            <w:pPr>
              <w:pStyle w:val="StandardTextTabschwarzklein"/>
              <w:rPr>
                <w:lang w:val="fr-CH"/>
              </w:rPr>
            </w:pPr>
            <w:r w:rsidRPr="007B218E">
              <w:rPr>
                <w:lang w:val="fr-CH"/>
              </w:rPr>
              <w:t>Mars 2021</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E7B7" w14:textId="6FBABE9B" w:rsidR="00485D68" w:rsidRPr="007B218E" w:rsidRDefault="00485D68" w:rsidP="00485D68">
            <w:pPr>
              <w:pStyle w:val="StandardTextTabschwarzklein"/>
              <w:rPr>
                <w:lang w:val="fr-CH"/>
              </w:rPr>
            </w:pPr>
            <w:r w:rsidRPr="007B218E">
              <w:rPr>
                <w:lang w:val="fr-CH"/>
              </w:rPr>
              <w:t>1.0</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829C1" w14:textId="30C23F3C" w:rsidR="00485D68" w:rsidRPr="007B218E" w:rsidRDefault="00485D68" w:rsidP="00485D68">
            <w:pPr>
              <w:pStyle w:val="StandardTextTabschwarzklein"/>
              <w:rPr>
                <w:lang w:val="fr-CH"/>
              </w:rPr>
            </w:pPr>
            <w:r w:rsidRPr="007B218E">
              <w:rPr>
                <w:lang w:val="fr-CH"/>
              </w:rPr>
              <w:t>KBOB</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69586" w14:textId="62526D65" w:rsidR="00485D68" w:rsidRPr="007B218E" w:rsidRDefault="00485D68" w:rsidP="00485D68">
            <w:pPr>
              <w:pStyle w:val="StandardTextTabschwarzklein"/>
              <w:rPr>
                <w:lang w:val="fr-CH"/>
              </w:rPr>
            </w:pPr>
            <w:r w:rsidRPr="007B218E">
              <w:rPr>
                <w:lang w:val="fr-CH"/>
              </w:rPr>
              <w:t>Application de la méthode BIM aux prestations de mandataires généraux dans le secteur du bâtiment</w:t>
            </w:r>
          </w:p>
        </w:tc>
      </w:tr>
      <w:tr w:rsidR="00600BA5" w:rsidRPr="00420C83" w14:paraId="17991C1C" w14:textId="77777777" w:rsidTr="007328D9">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FE3B10" w14:textId="77777777" w:rsidR="00600BA5" w:rsidRPr="007B218E" w:rsidRDefault="00600BA5" w:rsidP="007328D9">
            <w:pPr>
              <w:pStyle w:val="StandardTextTabschwarzklein"/>
              <w:rPr>
                <w:lang w:val="fr-CH"/>
              </w:rPr>
            </w:pPr>
            <w:r>
              <w:rPr>
                <w:lang w:val="fr-CH"/>
              </w:rPr>
              <w:t>21.05.2021</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CC01C" w14:textId="77777777" w:rsidR="00600BA5" w:rsidRPr="007B218E" w:rsidRDefault="00600BA5" w:rsidP="007328D9">
            <w:pPr>
              <w:pStyle w:val="StandardTextTabschwarzklein"/>
              <w:rPr>
                <w:lang w:val="fr-CH"/>
              </w:rPr>
            </w:pPr>
            <w:r>
              <w:rPr>
                <w:lang w:val="fr-CH"/>
              </w:rPr>
              <w:t>1.1</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D2D035" w14:textId="77777777" w:rsidR="00600BA5" w:rsidRPr="007B218E" w:rsidRDefault="00600BA5" w:rsidP="007328D9">
            <w:pPr>
              <w:pStyle w:val="StandardTextTabschwarzklein"/>
              <w:rPr>
                <w:lang w:val="fr-CH"/>
              </w:rPr>
            </w:pPr>
            <w:r>
              <w:rPr>
                <w:lang w:val="fr-CH"/>
              </w:rPr>
              <w:t>KBOB</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A5985" w14:textId="77777777" w:rsidR="00600BA5" w:rsidRPr="004C26BF" w:rsidRDefault="00600BA5" w:rsidP="007328D9">
            <w:pPr>
              <w:pStyle w:val="StandardTextTabschwarzklein"/>
              <w:rPr>
                <w:lang w:val="fr-CH"/>
              </w:rPr>
            </w:pPr>
            <w:r w:rsidRPr="004C26BF">
              <w:rPr>
                <w:lang w:val="fr-CH"/>
              </w:rPr>
              <w:t>Corrigées les chiffres de références</w:t>
            </w:r>
            <w:r>
              <w:rPr>
                <w:lang w:val="fr-CH"/>
              </w:rPr>
              <w:t>.</w:t>
            </w:r>
          </w:p>
        </w:tc>
      </w:tr>
      <w:tr w:rsidR="00600BA5" w:rsidRPr="00420C83" w14:paraId="05BB750F" w14:textId="77777777" w:rsidTr="00B01518">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37252" w14:textId="240E5A29" w:rsidR="00600BA5" w:rsidRPr="007B218E" w:rsidRDefault="00600BA5" w:rsidP="00600BA5">
            <w:pPr>
              <w:pStyle w:val="StandardTextTabschwarzklein"/>
              <w:rPr>
                <w:lang w:val="fr-CH"/>
              </w:rPr>
            </w:pPr>
            <w:r>
              <w:t>02.04.2023</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57AE5" w14:textId="4B864700" w:rsidR="00600BA5" w:rsidRPr="007B218E" w:rsidRDefault="00600BA5" w:rsidP="00600BA5">
            <w:pPr>
              <w:pStyle w:val="StandardTextTabschwarzklein"/>
              <w:rPr>
                <w:lang w:val="fr-CH"/>
              </w:rPr>
            </w:pPr>
            <w:r>
              <w:t>1.2</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88B7E" w14:textId="74ED4955" w:rsidR="00600BA5" w:rsidRPr="007B218E" w:rsidRDefault="00600BA5" w:rsidP="00600BA5">
            <w:pPr>
              <w:pStyle w:val="StandardTextTabschwarzklein"/>
              <w:rPr>
                <w:lang w:val="fr-CH"/>
              </w:rPr>
            </w:pPr>
            <w:r>
              <w:rPr>
                <w:lang w:val="fr-CH"/>
              </w:rPr>
              <w:t>KBOB</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C349F" w14:textId="0EE7F899" w:rsidR="00600BA5" w:rsidRPr="004C26BF" w:rsidRDefault="00600BA5" w:rsidP="00600BA5">
            <w:pPr>
              <w:pStyle w:val="StandardTextTabschwarzklein"/>
              <w:rPr>
                <w:lang w:val="fr-CH"/>
              </w:rPr>
            </w:pPr>
            <w:r w:rsidRPr="00600BA5">
              <w:rPr>
                <w:lang w:val="fr-CH"/>
              </w:rPr>
              <w:t>Adaptations au contrat de mandataire KBOB (document 30), version 2023 [3.0], mise à jour du chiffre 3.3</w:t>
            </w:r>
            <w:r>
              <w:rPr>
                <w:lang w:val="fr-CH"/>
              </w:rPr>
              <w:t>.</w:t>
            </w:r>
          </w:p>
        </w:tc>
      </w:tr>
    </w:tbl>
    <w:p w14:paraId="61DE198F" w14:textId="77777777" w:rsidR="00D57434" w:rsidRPr="00CC5102" w:rsidRDefault="00D57434" w:rsidP="00D57434">
      <w:pPr>
        <w:pStyle w:val="StandardTextTabgrn"/>
        <w:spacing w:before="0" w:line="240" w:lineRule="auto"/>
        <w:rPr>
          <w:sz w:val="4"/>
          <w:szCs w:val="4"/>
          <w:lang w:val="fr-CH"/>
        </w:rPr>
        <w:sectPr w:rsidR="00D57434" w:rsidRPr="00CC5102" w:rsidSect="00794EB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D57434" w:rsidRPr="00ED17D0" w14:paraId="1C8DFC60" w14:textId="77777777" w:rsidTr="00BE0DCE">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875FCA" w14:textId="11238983" w:rsidR="00D57434" w:rsidRPr="002120D8" w:rsidRDefault="00D57434" w:rsidP="00BE0DCE">
            <w:pPr>
              <w:pStyle w:val="StandardTextTabgrn"/>
            </w:pPr>
            <w:r>
              <w:t>Date</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27DE3" w14:textId="77777777" w:rsidR="00D57434" w:rsidRPr="002120D8" w:rsidRDefault="00D57434" w:rsidP="00BE0DCE">
            <w:pPr>
              <w:pStyle w:val="StandardTextTabgrn"/>
            </w:pPr>
            <w:r>
              <w:t>Version</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4151A" w14:textId="58EA045E" w:rsidR="00D57434" w:rsidRPr="002120D8" w:rsidRDefault="00D57434" w:rsidP="00BE0DCE">
            <w:pPr>
              <w:pStyle w:val="StandardTextTabgrn"/>
            </w:pPr>
            <w:proofErr w:type="spellStart"/>
            <w:r w:rsidRPr="00D57434">
              <w:t>Auteur</w:t>
            </w:r>
            <w:proofErr w:type="spellEnd"/>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A63A8" w14:textId="30104430" w:rsidR="00D57434" w:rsidRPr="00ED17D0" w:rsidRDefault="00D57434" w:rsidP="00BE0DCE">
            <w:pPr>
              <w:pStyle w:val="StandardTextTabgrn"/>
            </w:pPr>
            <w:r w:rsidRPr="00D57434">
              <w:t>Remarques</w:t>
            </w:r>
          </w:p>
        </w:tc>
      </w:tr>
    </w:tbl>
    <w:p w14:paraId="0E17A846" w14:textId="77777777" w:rsidR="00D57434" w:rsidRPr="00D60C2A" w:rsidRDefault="00D57434" w:rsidP="00D57434">
      <w:pPr>
        <w:pStyle w:val="StandardTextTabgrn"/>
        <w:spacing w:before="0" w:line="240" w:lineRule="auto"/>
        <w:rPr>
          <w:sz w:val="4"/>
          <w:szCs w:val="4"/>
        </w:rPr>
        <w:sectPr w:rsidR="00D57434" w:rsidRPr="00D60C2A" w:rsidSect="00D60C2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85" w:bottom="1134" w:left="1134" w:header="992" w:footer="612" w:gutter="0"/>
          <w:cols w:space="720"/>
          <w:formProt w:val="0"/>
          <w:noEndnote/>
          <w:docGrid w:linePitch="326"/>
        </w:sectPr>
      </w:pPr>
    </w:p>
    <w:p w14:paraId="4C22FD88" w14:textId="422F35E4" w:rsidR="003F367C" w:rsidRPr="007B218E" w:rsidRDefault="00485D68" w:rsidP="001B08E1">
      <w:pPr>
        <w:pStyle w:val="berschrift2"/>
        <w:rPr>
          <w:lang w:val="fr-CH"/>
        </w:rPr>
      </w:pPr>
      <w:bookmarkStart w:id="24" w:name="_Toc66348204"/>
      <w:bookmarkStart w:id="25" w:name="_Toc66374358"/>
      <w:r w:rsidRPr="007B218E">
        <w:rPr>
          <w:lang w:val="fr-CH"/>
        </w:rPr>
        <w:t>Champ d’application</w:t>
      </w:r>
      <w:bookmarkEnd w:id="24"/>
      <w:bookmarkEnd w:id="25"/>
    </w:p>
    <w:p w14:paraId="286C473C" w14:textId="26D43CBF" w:rsidR="00713082" w:rsidRPr="007B218E" w:rsidRDefault="00485D68" w:rsidP="00713082">
      <w:pPr>
        <w:pStyle w:val="StandardText"/>
        <w:rPr>
          <w:lang w:val="fr-CH"/>
        </w:rPr>
      </w:pPr>
      <w:r w:rsidRPr="007B218E">
        <w:rPr>
          <w:lang w:val="fr-CH"/>
        </w:rPr>
        <w:t>Le présent document décrit les exigences d’information du mandant (</w:t>
      </w:r>
      <w:r w:rsidRPr="007B218E">
        <w:rPr>
          <w:i/>
          <w:iCs/>
          <w:lang w:val="fr-CH"/>
        </w:rPr>
        <w:t xml:space="preserve">exchange information </w:t>
      </w:r>
      <w:proofErr w:type="spellStart"/>
      <w:r w:rsidRPr="007B218E">
        <w:rPr>
          <w:i/>
          <w:iCs/>
          <w:lang w:val="fr-CH"/>
        </w:rPr>
        <w:t>requirements</w:t>
      </w:r>
      <w:proofErr w:type="spellEnd"/>
      <w:r w:rsidRPr="007B218E">
        <w:rPr>
          <w:lang w:val="fr-CH"/>
        </w:rPr>
        <w:t>, EIR ; correspondent aux EI Mandant de SIA 2051) dans le cadre de l’application de la méthode BIM</w:t>
      </w:r>
      <w:r w:rsidR="00CA03A8" w:rsidRPr="007B218E">
        <w:rPr>
          <w:lang w:val="fr-CH"/>
        </w:rPr>
        <w:t>.</w:t>
      </w:r>
    </w:p>
    <w:p w14:paraId="619E1580" w14:textId="3A035CD5" w:rsidR="00A435BB" w:rsidRPr="007B218E" w:rsidRDefault="00485D68" w:rsidP="000409E5">
      <w:pPr>
        <w:pStyle w:val="StandardText"/>
        <w:rPr>
          <w:lang w:val="fr-CH"/>
        </w:rPr>
      </w:pPr>
      <w:r w:rsidRPr="007B218E">
        <w:rPr>
          <w:lang w:val="fr-CH"/>
        </w:rPr>
        <w:t>Le présent document est conçu pour être utilisé:</w:t>
      </w:r>
    </w:p>
    <w:p w14:paraId="4D6E6AB3" w14:textId="29932E48" w:rsidR="00A435BB" w:rsidRPr="007B218E" w:rsidRDefault="00485D68" w:rsidP="00682396">
      <w:pPr>
        <w:pStyle w:val="StandardText"/>
        <w:numPr>
          <w:ilvl w:val="0"/>
          <w:numId w:val="16"/>
        </w:numPr>
        <w:rPr>
          <w:lang w:val="fr-CH"/>
        </w:rPr>
      </w:pPr>
      <w:r w:rsidRPr="007B218E">
        <w:rPr>
          <w:lang w:val="fr-CH"/>
        </w:rPr>
        <w:t xml:space="preserve">comme </w:t>
      </w:r>
      <w:r w:rsidRPr="007B218E">
        <w:rPr>
          <w:b/>
          <w:lang w:val="fr-CH"/>
        </w:rPr>
        <w:t>annexe au contrat de mandataire de la KBOB</w:t>
      </w:r>
      <w:r w:rsidRPr="007B218E">
        <w:rPr>
          <w:lang w:val="fr-CH"/>
        </w:rPr>
        <w:t xml:space="preserve"> (document KBOB n</w:t>
      </w:r>
      <w:r w:rsidRPr="007B218E">
        <w:rPr>
          <w:vertAlign w:val="superscript"/>
          <w:lang w:val="fr-CH"/>
        </w:rPr>
        <w:t>o</w:t>
      </w:r>
      <w:r w:rsidRPr="007B218E">
        <w:rPr>
          <w:lang w:val="fr-CH"/>
        </w:rPr>
        <w:t> 30, version</w:t>
      </w:r>
      <w:r w:rsidR="00D57434">
        <w:rPr>
          <w:lang w:val="fr-CH"/>
        </w:rPr>
        <w:t> </w:t>
      </w:r>
      <w:r w:rsidRPr="007B218E">
        <w:rPr>
          <w:lang w:val="fr-CH"/>
        </w:rPr>
        <w:t>202</w:t>
      </w:r>
      <w:r w:rsidR="00D57434">
        <w:rPr>
          <w:lang w:val="fr-CH"/>
        </w:rPr>
        <w:t>3</w:t>
      </w:r>
      <w:r w:rsidRPr="007B218E">
        <w:rPr>
          <w:lang w:val="fr-CH"/>
        </w:rPr>
        <w:t xml:space="preserve"> [</w:t>
      </w:r>
      <w:r w:rsidR="00D57434">
        <w:rPr>
          <w:lang w:val="fr-CH"/>
        </w:rPr>
        <w:t>3</w:t>
      </w:r>
      <w:r w:rsidRPr="007B218E">
        <w:rPr>
          <w:lang w:val="fr-CH"/>
        </w:rPr>
        <w:t>.0], ci-après «</w:t>
      </w:r>
      <w:r w:rsidRPr="007B218E">
        <w:rPr>
          <w:b/>
          <w:lang w:val="fr-CH"/>
        </w:rPr>
        <w:t>contrat de mandataire KBOB</w:t>
      </w:r>
      <w:r w:rsidRPr="007B218E">
        <w:rPr>
          <w:lang w:val="fr-CH"/>
        </w:rPr>
        <w:t>»),</w:t>
      </w:r>
    </w:p>
    <w:p w14:paraId="65824ACF" w14:textId="7A9D2DA8" w:rsidR="00454F48" w:rsidRPr="007B218E" w:rsidRDefault="00485D68" w:rsidP="00682396">
      <w:pPr>
        <w:pStyle w:val="StandardText"/>
        <w:numPr>
          <w:ilvl w:val="0"/>
          <w:numId w:val="16"/>
        </w:numPr>
        <w:rPr>
          <w:lang w:val="fr-CH"/>
        </w:rPr>
      </w:pPr>
      <w:r w:rsidRPr="007B218E">
        <w:rPr>
          <w:lang w:val="fr-CH"/>
        </w:rPr>
        <w:t xml:space="preserve">dans le secteur du </w:t>
      </w:r>
      <w:r w:rsidRPr="007B218E">
        <w:rPr>
          <w:b/>
          <w:lang w:val="fr-CH"/>
        </w:rPr>
        <w:t>bâtiment</w:t>
      </w:r>
      <w:r w:rsidR="00454F48" w:rsidRPr="007B218E">
        <w:rPr>
          <w:lang w:val="fr-CH"/>
        </w:rPr>
        <w:t>,</w:t>
      </w:r>
    </w:p>
    <w:p w14:paraId="4424E9CB" w14:textId="162643B3" w:rsidR="009734A1" w:rsidRPr="007B218E" w:rsidRDefault="00485D68" w:rsidP="00682396">
      <w:pPr>
        <w:pStyle w:val="StandardText"/>
        <w:numPr>
          <w:ilvl w:val="0"/>
          <w:numId w:val="16"/>
        </w:numPr>
        <w:rPr>
          <w:lang w:val="fr-CH"/>
        </w:rPr>
      </w:pPr>
      <w:r w:rsidRPr="007B218E">
        <w:rPr>
          <w:lang w:val="fr-CH"/>
        </w:rPr>
        <w:t xml:space="preserve">pour les </w:t>
      </w:r>
      <w:r w:rsidRPr="007B218E">
        <w:rPr>
          <w:b/>
          <w:lang w:val="fr-CH"/>
        </w:rPr>
        <w:t>mandats de mandataires généraux</w:t>
      </w:r>
      <w:r w:rsidRPr="007B218E">
        <w:rPr>
          <w:lang w:val="fr-CH"/>
        </w:rPr>
        <w:t>,</w:t>
      </w:r>
      <w:r w:rsidRPr="007B218E">
        <w:rPr>
          <w:lang w:val="fr-CH"/>
        </w:rPr>
        <w:br/>
        <w:t>(Pour les mandats de mandataire individuel, des adaptations non prévues dans le présent document et concernant en particulier la définition des interfaces sont nécessaires</w:t>
      </w:r>
      <w:r w:rsidR="00EC781B" w:rsidRPr="007B218E">
        <w:rPr>
          <w:lang w:val="fr-CH"/>
        </w:rPr>
        <w:t>.)</w:t>
      </w:r>
    </w:p>
    <w:p w14:paraId="33137D21" w14:textId="1EF1925E" w:rsidR="00A435BB" w:rsidRPr="007B218E" w:rsidRDefault="00485D68" w:rsidP="00682396">
      <w:pPr>
        <w:pStyle w:val="StandardText"/>
        <w:numPr>
          <w:ilvl w:val="0"/>
          <w:numId w:val="16"/>
        </w:numPr>
        <w:rPr>
          <w:lang w:val="fr-CH"/>
        </w:rPr>
      </w:pPr>
      <w:r w:rsidRPr="007B218E">
        <w:rPr>
          <w:lang w:val="fr-CH"/>
        </w:rPr>
        <w:t xml:space="preserve">dans lesquels </w:t>
      </w:r>
      <w:r w:rsidRPr="007B218E">
        <w:rPr>
          <w:b/>
          <w:lang w:val="fr-CH"/>
        </w:rPr>
        <w:t>au moins</w:t>
      </w:r>
      <w:r w:rsidRPr="007B218E">
        <w:rPr>
          <w:lang w:val="fr-CH"/>
        </w:rPr>
        <w:t xml:space="preserve"> les </w:t>
      </w:r>
      <w:r w:rsidRPr="007B218E">
        <w:rPr>
          <w:b/>
          <w:lang w:val="fr-CH"/>
        </w:rPr>
        <w:t>prestations ordinaires au sens de l’art. 4 des</w:t>
      </w:r>
      <w:r w:rsidRPr="007B218E">
        <w:rPr>
          <w:lang w:val="fr-CH"/>
        </w:rPr>
        <w:t xml:space="preserve"> </w:t>
      </w:r>
      <w:r w:rsidRPr="007B218E">
        <w:rPr>
          <w:b/>
          <w:lang w:val="fr-CH"/>
        </w:rPr>
        <w:t>règlements SIA 102, 103, 105 et/ou 108</w:t>
      </w:r>
      <w:r w:rsidRPr="007B218E">
        <w:rPr>
          <w:lang w:val="fr-CH"/>
        </w:rPr>
        <w:t xml:space="preserve"> sont confiées au mandataire</w:t>
      </w:r>
      <w:r w:rsidR="00A435BB" w:rsidRPr="007B218E">
        <w:rPr>
          <w:lang w:val="fr-CH"/>
        </w:rPr>
        <w:t>.</w:t>
      </w:r>
    </w:p>
    <w:p w14:paraId="74984338" w14:textId="0C49E383" w:rsidR="00F338B1" w:rsidRPr="007B218E" w:rsidRDefault="00485D68" w:rsidP="001B08E1">
      <w:pPr>
        <w:pStyle w:val="berschrift2"/>
        <w:rPr>
          <w:lang w:val="fr-CH"/>
        </w:rPr>
      </w:pPr>
      <w:bookmarkStart w:id="26" w:name="_Toc66348205"/>
      <w:bookmarkStart w:id="27" w:name="_Toc66374359"/>
      <w:r w:rsidRPr="007B218E">
        <w:rPr>
          <w:lang w:val="fr-CH"/>
        </w:rPr>
        <w:t>Utilisation du document</w:t>
      </w:r>
      <w:bookmarkEnd w:id="26"/>
      <w:bookmarkEnd w:id="27"/>
    </w:p>
    <w:p w14:paraId="18788CFF" w14:textId="77777777" w:rsidR="00485D68" w:rsidRPr="007B218E" w:rsidRDefault="00485D68" w:rsidP="00485D68">
      <w:pPr>
        <w:pStyle w:val="StandardText"/>
        <w:rPr>
          <w:lang w:val="fr-CH"/>
        </w:rPr>
      </w:pPr>
      <w:r w:rsidRPr="007B218E">
        <w:rPr>
          <w:b/>
          <w:lang w:val="fr-CH"/>
        </w:rPr>
        <w:t>Modèle de la KBOB (texte noir) :</w:t>
      </w:r>
      <w:r w:rsidRPr="007B218E">
        <w:rPr>
          <w:lang w:val="fr-CH"/>
        </w:rPr>
        <w:t xml:space="preserve"> les accords et les règles recommandés par la KBOB aux fins de l’application de la méthode BIM pour les prestations ordinaires au sens de l’art. 4 des règlements SIA 102, 103, 105 et/ou 108 apparaissent en texte noir et ne peuvent pas être modifiés. La KBOB s’assure ainsi que le texte initial demeure visible.</w:t>
      </w:r>
    </w:p>
    <w:p w14:paraId="63C5D41F" w14:textId="77777777" w:rsidR="00485D68" w:rsidRPr="007B218E" w:rsidRDefault="00485D68" w:rsidP="00485D68">
      <w:pPr>
        <w:pStyle w:val="StandardText"/>
        <w:rPr>
          <w:bCs/>
          <w:lang w:val="fr-CH"/>
        </w:rPr>
      </w:pPr>
      <w:r w:rsidRPr="007B218E">
        <w:rPr>
          <w:b/>
          <w:lang w:val="fr-CH"/>
        </w:rPr>
        <w:t xml:space="preserve">Accords complémentaires ou dérogatoires (texte vert) : </w:t>
      </w:r>
      <w:r w:rsidRPr="007B218E">
        <w:rPr>
          <w:lang w:val="fr-CH"/>
        </w:rPr>
        <w:t>des accords individuels complétant ou dérogeant à ceux proposés par la KBOB peuvent être stipulés aux endroits prévus à cet effet. Ils apparaissent en texte vert.</w:t>
      </w:r>
    </w:p>
    <w:p w14:paraId="3767A006" w14:textId="77777777" w:rsidR="00485D68" w:rsidRPr="007B218E" w:rsidRDefault="00485D68" w:rsidP="00485D68">
      <w:pPr>
        <w:pStyle w:val="StandardText"/>
        <w:rPr>
          <w:lang w:val="fr-CH"/>
        </w:rPr>
      </w:pPr>
      <w:r w:rsidRPr="007B218E">
        <w:rPr>
          <w:b/>
          <w:lang w:val="fr-CH"/>
        </w:rPr>
        <w:t>Remarques (texte en italique dans un encadré) :</w:t>
      </w:r>
      <w:r w:rsidRPr="007B218E">
        <w:rPr>
          <w:lang w:val="fr-CH"/>
        </w:rPr>
        <w:t xml:space="preserve"> des remarques d’ordre général sont faites en italique dans des encadrés. Elles commentent des faits en lien avec le présent document ou avec la méthode BIM, mais sans rapport direct avec le mandat ou le contrat.</w:t>
      </w:r>
    </w:p>
    <w:p w14:paraId="773D60AF" w14:textId="1D72DC33" w:rsidR="00C10D22" w:rsidRPr="007B218E" w:rsidRDefault="00485D68" w:rsidP="00485D68">
      <w:pPr>
        <w:pStyle w:val="StandardText"/>
        <w:rPr>
          <w:lang w:val="fr-CH"/>
        </w:rPr>
      </w:pPr>
      <w:r w:rsidRPr="007B218E">
        <w:rPr>
          <w:b/>
          <w:lang w:val="fr-CH"/>
        </w:rPr>
        <w:t>«Prestations à convenir spécifiquement» selon les règlements SIA 102, 103, 105 et/ou 108 :</w:t>
      </w:r>
      <w:r w:rsidRPr="007B218E">
        <w:rPr>
          <w:lang w:val="fr-CH"/>
        </w:rPr>
        <w:t xml:space="preserve"> les prestations qui, selon l’art. 4 des règlements SIA 102, 103, 105 et/ou 108, font partie des </w:t>
      </w:r>
      <w:r w:rsidRPr="007B218E">
        <w:rPr>
          <w:lang w:val="fr-CH"/>
        </w:rPr>
        <w:lastRenderedPageBreak/>
        <w:t xml:space="preserve">«prestations à convenir spécifiquement» doivent être réglées à des </w:t>
      </w:r>
      <w:r w:rsidRPr="007B218E">
        <w:rPr>
          <w:b/>
          <w:lang w:val="fr-CH"/>
        </w:rPr>
        <w:t>emplacements différents</w:t>
      </w:r>
      <w:r w:rsidRPr="007B218E">
        <w:rPr>
          <w:lang w:val="fr-CH"/>
        </w:rPr>
        <w:t xml:space="preserve"> dans les documents contractuels</w:t>
      </w:r>
      <w:r w:rsidR="00C10D22" w:rsidRPr="007B218E">
        <w:rPr>
          <w:lang w:val="fr-CH"/>
        </w:rPr>
        <w:t>:</w:t>
      </w:r>
    </w:p>
    <w:p w14:paraId="74B82E6A" w14:textId="2468E036" w:rsidR="00713082" w:rsidRPr="007B218E" w:rsidRDefault="00485D68" w:rsidP="00B54707">
      <w:pPr>
        <w:pStyle w:val="StandardTextAufz2"/>
        <w:rPr>
          <w:lang w:val="fr-CH"/>
        </w:rPr>
      </w:pPr>
      <w:r w:rsidRPr="007B218E">
        <w:rPr>
          <w:lang w:val="fr-CH"/>
        </w:rPr>
        <w:t xml:space="preserve">les «prestations à convenir spécifiquement» doivent </w:t>
      </w:r>
      <w:r w:rsidRPr="007B218E">
        <w:rPr>
          <w:i/>
          <w:lang w:val="fr-CH"/>
        </w:rPr>
        <w:t>toujours</w:t>
      </w:r>
      <w:r w:rsidRPr="007B218E">
        <w:rPr>
          <w:lang w:val="fr-CH"/>
        </w:rPr>
        <w:t xml:space="preserve"> être définies </w:t>
      </w:r>
      <w:r w:rsidRPr="007B218E">
        <w:rPr>
          <w:b/>
          <w:lang w:val="fr-CH"/>
        </w:rPr>
        <w:t>dans le descriptif des prestations</w:t>
      </w:r>
      <w:r w:rsidRPr="007B218E">
        <w:rPr>
          <w:lang w:val="fr-CH"/>
        </w:rPr>
        <w:t>, soit dans le contrat lui-même (ch. 1.2 du contrat de mandataire KBOB), soit dans une annexe séparée (ch. 2.1 du contrat de mandataire KBOB). De plus, les «prestations à convenir spécifiquement» doivent être prises en compte dans le calcul de la rémunération selon le ch. 4 du contrat de mandataire KBOB</w:t>
      </w:r>
      <w:r w:rsidR="00DD6D66">
        <w:rPr>
          <w:lang w:val="fr-CH"/>
        </w:rPr>
        <w:t>;</w:t>
      </w:r>
    </w:p>
    <w:p w14:paraId="6199D287" w14:textId="0C1ECC6A" w:rsidR="00713082" w:rsidRPr="007B218E" w:rsidRDefault="00485D68" w:rsidP="00B54707">
      <w:pPr>
        <w:pStyle w:val="StandardTextAufz2"/>
        <w:rPr>
          <w:lang w:val="fr-CH"/>
        </w:rPr>
      </w:pPr>
      <w:r w:rsidRPr="007B218E">
        <w:rPr>
          <w:lang w:val="fr-CH"/>
        </w:rPr>
        <w:t xml:space="preserve">si les «prestations à convenir spécifiquement» sont fournies selon la méthode BIM, l’application de la méthode doit être décrite séparément </w:t>
      </w:r>
      <w:r w:rsidRPr="007B218E">
        <w:rPr>
          <w:b/>
          <w:lang w:val="fr-CH"/>
        </w:rPr>
        <w:t>dans le présent document</w:t>
      </w:r>
      <w:r w:rsidRPr="007B218E">
        <w:rPr>
          <w:lang w:val="fr-CH"/>
        </w:rPr>
        <w:t>, dans les sections «Accords complémentaires ou dérogatoires»</w:t>
      </w:r>
      <w:r w:rsidR="00C46D60" w:rsidRPr="007B218E">
        <w:rPr>
          <w:lang w:val="fr-CH"/>
        </w:rPr>
        <w:t>.</w:t>
      </w:r>
    </w:p>
    <w:p w14:paraId="21E1717C" w14:textId="5893E840" w:rsidR="00454F48" w:rsidRPr="007B218E" w:rsidRDefault="00485D68" w:rsidP="008572C2">
      <w:pPr>
        <w:pStyle w:val="berschrift1"/>
        <w:rPr>
          <w:lang w:val="fr-CH"/>
        </w:rPr>
      </w:pPr>
      <w:bookmarkStart w:id="28" w:name="_Ref61611028"/>
      <w:bookmarkStart w:id="29" w:name="_Toc66348206"/>
      <w:bookmarkStart w:id="30" w:name="_Toc66374360"/>
      <w:r w:rsidRPr="007B218E">
        <w:rPr>
          <w:lang w:val="fr-CH"/>
        </w:rPr>
        <w:t xml:space="preserve">Application de la méthode BIM dans le bâtiment pour les prestations ordinaires conformément aux règlements SIA </w:t>
      </w:r>
      <w:bookmarkEnd w:id="28"/>
      <w:r w:rsidRPr="007B218E">
        <w:rPr>
          <w:lang w:val="fr-CH"/>
        </w:rPr>
        <w:t>102, 103, 105 et/ou 108</w:t>
      </w:r>
      <w:bookmarkEnd w:id="29"/>
      <w:bookmarkEnd w:id="30"/>
    </w:p>
    <w:p w14:paraId="4F1EBD48" w14:textId="77777777" w:rsidR="00485D68" w:rsidRPr="007B218E" w:rsidRDefault="00485D68" w:rsidP="00485D68">
      <w:pPr>
        <w:pStyle w:val="StandardText"/>
        <w:rPr>
          <w:lang w:val="fr-CH"/>
        </w:rPr>
      </w:pPr>
      <w:r w:rsidRPr="007B218E">
        <w:rPr>
          <w:lang w:val="fr-CH"/>
        </w:rPr>
        <w:t xml:space="preserve">Le </w:t>
      </w:r>
      <w:r w:rsidRPr="007B218E">
        <w:rPr>
          <w:b/>
          <w:lang w:val="fr-CH"/>
        </w:rPr>
        <w:t>présent document ne décrit pas de prestations supplémentaires du mandataire</w:t>
      </w:r>
      <w:r w:rsidRPr="007B218E">
        <w:rPr>
          <w:lang w:val="fr-CH"/>
        </w:rPr>
        <w:t xml:space="preserve"> par rapport aux prestations ordinaires convenues conformément à l’art. 4 des règlements SIA 102, 103, 105 et/ou 108, mais ne fait que présenter l’application de la méthode BIM lors de la fourniture des prestations ordinaires par le mandataire. Il s’ensuit que, pour le mandant comme pour le mandataire, toutes les prestations du mandataire décrites dans le présent document sont comprises dans les prestations ordinaires visées à l’art. 4 des règlements SIA 102, 103, 105 et/ou 108 et couvertes par la rémunération convenue pour ce type de prestations. </w:t>
      </w:r>
    </w:p>
    <w:p w14:paraId="52E0CAF8" w14:textId="69505071" w:rsidR="00454F48" w:rsidRPr="007B218E" w:rsidRDefault="00485D68" w:rsidP="00485D68">
      <w:pPr>
        <w:pStyle w:val="StandardText"/>
        <w:rPr>
          <w:lang w:val="fr-CH"/>
        </w:rPr>
      </w:pPr>
      <w:r w:rsidRPr="007B218E">
        <w:rPr>
          <w:lang w:val="fr-CH"/>
        </w:rPr>
        <w:t>Si des prestations supplémentaires du mandataire (p. ex. l’application de la méthode BIM pour des «prestations à convenir spécifiquement» conformément à l’art. 4 des règlements SIA 102, 103, 105 et/ou 108) sont définies dans les sections «Accords complémentaires ou dérogatoires» du présent document, ces prestations supplémentaires sont prises en compte dans la rémunération selon le ch. 4 du contrat et comprises dans cette dernière</w:t>
      </w:r>
      <w:r w:rsidR="001C440D" w:rsidRPr="007B218E">
        <w:rPr>
          <w:lang w:val="fr-CH"/>
        </w:rPr>
        <w:t>.</w:t>
      </w:r>
    </w:p>
    <w:p w14:paraId="6F00932D" w14:textId="428B39E7" w:rsidR="0000352C" w:rsidRPr="007B218E" w:rsidRDefault="00485D68" w:rsidP="008572C2">
      <w:pPr>
        <w:pStyle w:val="berschrift1"/>
        <w:rPr>
          <w:lang w:val="fr-CH"/>
        </w:rPr>
      </w:pPr>
      <w:bookmarkStart w:id="31" w:name="_Toc61859662"/>
      <w:bookmarkStart w:id="32" w:name="_Toc61859747"/>
      <w:bookmarkStart w:id="33" w:name="_Toc61869249"/>
      <w:bookmarkStart w:id="34" w:name="_Toc61869371"/>
      <w:bookmarkStart w:id="35" w:name="_Toc61869545"/>
      <w:bookmarkStart w:id="36" w:name="_Toc61870972"/>
      <w:bookmarkStart w:id="37" w:name="_Toc66348207"/>
      <w:bookmarkStart w:id="38" w:name="_Toc66374361"/>
      <w:bookmarkEnd w:id="31"/>
      <w:bookmarkEnd w:id="32"/>
      <w:bookmarkEnd w:id="33"/>
      <w:bookmarkEnd w:id="34"/>
      <w:bookmarkEnd w:id="35"/>
      <w:bookmarkEnd w:id="36"/>
      <w:r w:rsidRPr="007B218E">
        <w:rPr>
          <w:lang w:val="fr-CH"/>
        </w:rPr>
        <w:t>Documents BIM à caractère normatif, termes BIM spécifiques et application des données</w:t>
      </w:r>
      <w:bookmarkEnd w:id="37"/>
      <w:bookmarkEnd w:id="38"/>
    </w:p>
    <w:p w14:paraId="63890334" w14:textId="1965164E" w:rsidR="0083583B" w:rsidRPr="007B218E" w:rsidRDefault="00485D68" w:rsidP="001B08E1">
      <w:pPr>
        <w:pStyle w:val="berschrift2"/>
        <w:rPr>
          <w:lang w:val="fr-CH"/>
        </w:rPr>
      </w:pPr>
      <w:bookmarkStart w:id="39" w:name="_Toc61859665"/>
      <w:bookmarkStart w:id="40" w:name="_Toc61859750"/>
      <w:bookmarkStart w:id="41" w:name="_Toc61869252"/>
      <w:bookmarkStart w:id="42" w:name="_Toc61869374"/>
      <w:bookmarkStart w:id="43" w:name="_Toc61869548"/>
      <w:bookmarkStart w:id="44" w:name="_Toc61870975"/>
      <w:bookmarkStart w:id="45" w:name="_Toc61859666"/>
      <w:bookmarkStart w:id="46" w:name="_Toc61859751"/>
      <w:bookmarkStart w:id="47" w:name="_Toc61869253"/>
      <w:bookmarkStart w:id="48" w:name="_Toc61869375"/>
      <w:bookmarkStart w:id="49" w:name="_Toc61869549"/>
      <w:bookmarkStart w:id="50" w:name="_Toc61870976"/>
      <w:bookmarkStart w:id="51" w:name="_Toc61859667"/>
      <w:bookmarkStart w:id="52" w:name="_Toc61859752"/>
      <w:bookmarkStart w:id="53" w:name="_Toc61869254"/>
      <w:bookmarkStart w:id="54" w:name="_Toc61869376"/>
      <w:bookmarkStart w:id="55" w:name="_Toc61869550"/>
      <w:bookmarkStart w:id="56" w:name="_Toc61870977"/>
      <w:bookmarkStart w:id="57" w:name="_Toc61859668"/>
      <w:bookmarkStart w:id="58" w:name="_Toc61859753"/>
      <w:bookmarkStart w:id="59" w:name="_Toc61869255"/>
      <w:bookmarkStart w:id="60" w:name="_Toc61869377"/>
      <w:bookmarkStart w:id="61" w:name="_Toc61869551"/>
      <w:bookmarkStart w:id="62" w:name="_Toc61870978"/>
      <w:bookmarkStart w:id="63" w:name="_Toc61859669"/>
      <w:bookmarkStart w:id="64" w:name="_Toc61859754"/>
      <w:bookmarkStart w:id="65" w:name="_Toc61869256"/>
      <w:bookmarkStart w:id="66" w:name="_Toc61869378"/>
      <w:bookmarkStart w:id="67" w:name="_Toc61869552"/>
      <w:bookmarkStart w:id="68" w:name="_Toc61870979"/>
      <w:bookmarkStart w:id="69" w:name="_Toc61859670"/>
      <w:bookmarkStart w:id="70" w:name="_Toc61859755"/>
      <w:bookmarkStart w:id="71" w:name="_Toc61869257"/>
      <w:bookmarkStart w:id="72" w:name="_Toc61869379"/>
      <w:bookmarkStart w:id="73" w:name="_Toc61869553"/>
      <w:bookmarkStart w:id="74" w:name="_Toc61870980"/>
      <w:bookmarkStart w:id="75" w:name="_Toc61859671"/>
      <w:bookmarkStart w:id="76" w:name="_Toc61859756"/>
      <w:bookmarkStart w:id="77" w:name="_Toc61869258"/>
      <w:bookmarkStart w:id="78" w:name="_Toc61869380"/>
      <w:bookmarkStart w:id="79" w:name="_Toc61869554"/>
      <w:bookmarkStart w:id="80" w:name="_Toc61870981"/>
      <w:bookmarkStart w:id="81" w:name="_Toc61859672"/>
      <w:bookmarkStart w:id="82" w:name="_Toc61859757"/>
      <w:bookmarkStart w:id="83" w:name="_Toc61869259"/>
      <w:bookmarkStart w:id="84" w:name="_Toc61869381"/>
      <w:bookmarkStart w:id="85" w:name="_Toc61869555"/>
      <w:bookmarkStart w:id="86" w:name="_Toc61870982"/>
      <w:bookmarkStart w:id="87" w:name="_Toc61859678"/>
      <w:bookmarkStart w:id="88" w:name="_Toc61859763"/>
      <w:bookmarkStart w:id="89" w:name="_Toc61869265"/>
      <w:bookmarkStart w:id="90" w:name="_Toc61869387"/>
      <w:bookmarkStart w:id="91" w:name="_Toc61869561"/>
      <w:bookmarkStart w:id="92" w:name="_Toc61870988"/>
      <w:bookmarkStart w:id="93" w:name="_Toc61859681"/>
      <w:bookmarkStart w:id="94" w:name="_Toc61859766"/>
      <w:bookmarkStart w:id="95" w:name="_Toc61869268"/>
      <w:bookmarkStart w:id="96" w:name="_Toc61869390"/>
      <w:bookmarkStart w:id="97" w:name="_Toc61869564"/>
      <w:bookmarkStart w:id="98" w:name="_Toc61870991"/>
      <w:bookmarkStart w:id="99" w:name="_Toc50724849"/>
      <w:bookmarkStart w:id="100" w:name="_Toc50726993"/>
      <w:bookmarkStart w:id="101" w:name="_Toc50724850"/>
      <w:bookmarkStart w:id="102" w:name="_Toc50726994"/>
      <w:bookmarkStart w:id="103" w:name="_Toc50726995"/>
      <w:bookmarkStart w:id="104" w:name="_Toc50726996"/>
      <w:bookmarkStart w:id="105" w:name="_Toc50724852"/>
      <w:bookmarkStart w:id="106" w:name="_Toc50726997"/>
      <w:bookmarkStart w:id="107" w:name="_Toc61869270"/>
      <w:bookmarkStart w:id="108" w:name="_Toc61869392"/>
      <w:bookmarkStart w:id="109" w:name="_Toc61869566"/>
      <w:bookmarkStart w:id="110" w:name="_Toc61870993"/>
      <w:bookmarkStart w:id="111" w:name="_Toc61869271"/>
      <w:bookmarkStart w:id="112" w:name="_Toc61869393"/>
      <w:bookmarkStart w:id="113" w:name="_Toc61869567"/>
      <w:bookmarkStart w:id="114" w:name="_Toc61870994"/>
      <w:bookmarkStart w:id="115" w:name="_Toc50724854"/>
      <w:bookmarkStart w:id="116" w:name="_Toc50726999"/>
      <w:bookmarkStart w:id="117" w:name="_Toc50724855"/>
      <w:bookmarkStart w:id="118" w:name="_Toc50727000"/>
      <w:bookmarkStart w:id="119" w:name="_Toc66348208"/>
      <w:bookmarkStart w:id="120" w:name="_Toc6637436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B218E">
        <w:rPr>
          <w:lang w:val="fr-CH"/>
        </w:rPr>
        <w:t>Documents BIM à caractère normatif</w:t>
      </w:r>
      <w:bookmarkEnd w:id="119"/>
      <w:bookmarkEnd w:id="120"/>
    </w:p>
    <w:p w14:paraId="66039F9F" w14:textId="77777777" w:rsidR="00485D68" w:rsidRPr="007B218E" w:rsidRDefault="00485D68" w:rsidP="00485D68">
      <w:pPr>
        <w:pStyle w:val="StandardHinweiskursiv"/>
        <w:rPr>
          <w:lang w:val="fr-CH"/>
        </w:rPr>
      </w:pPr>
      <w:r w:rsidRPr="007B218E">
        <w:rPr>
          <w:lang w:val="fr-CH"/>
        </w:rPr>
        <w:t>Remarque</w:t>
      </w:r>
    </w:p>
    <w:p w14:paraId="340F8176" w14:textId="77777777" w:rsidR="00485D68" w:rsidRPr="007B218E" w:rsidRDefault="00485D68" w:rsidP="00485D68">
      <w:pPr>
        <w:pStyle w:val="StandardHinweiskursiv"/>
        <w:rPr>
          <w:lang w:val="fr-CH"/>
        </w:rPr>
      </w:pPr>
      <w:r w:rsidRPr="007B218E">
        <w:rPr>
          <w:lang w:val="fr-CH"/>
        </w:rPr>
        <w:t>À l’heure actuelle (hiver 2020/2021), les normes et les documents à caractère normatif régissant l’application de la méthode BIM applicables en Suisse sont les suivants :</w:t>
      </w:r>
    </w:p>
    <w:p w14:paraId="51E65885" w14:textId="77777777" w:rsidR="00485D68" w:rsidRPr="007B218E" w:rsidRDefault="00485D68" w:rsidP="00485D68">
      <w:pPr>
        <w:pStyle w:val="StandardHinweiskursiv"/>
        <w:rPr>
          <w:lang w:val="fr-CH"/>
        </w:rPr>
      </w:pPr>
      <w:r w:rsidRPr="007B218E">
        <w:rPr>
          <w:u w:val="single"/>
          <w:lang w:val="fr-CH"/>
        </w:rPr>
        <w:t>SN EN ISO 19650-1 et SN EN ISO 19650-2</w:t>
      </w:r>
      <w:r w:rsidRPr="007B218E">
        <w:rPr>
          <w:lang w:val="fr-CH"/>
        </w:rPr>
        <w:br/>
        <w:t>Les deux publications SN EN ISO 19650-1 «Concepts and Principles» et SN EN ISO 19650-2 «</w:t>
      </w:r>
      <w:proofErr w:type="spellStart"/>
      <w:r w:rsidRPr="007B218E">
        <w:rPr>
          <w:lang w:val="fr-CH"/>
        </w:rPr>
        <w:t>Organization</w:t>
      </w:r>
      <w:proofErr w:type="spellEnd"/>
      <w:r w:rsidRPr="007B218E">
        <w:rPr>
          <w:lang w:val="fr-CH"/>
        </w:rPr>
        <w:t xml:space="preserve"> and </w:t>
      </w:r>
      <w:proofErr w:type="spellStart"/>
      <w:r w:rsidRPr="007B218E">
        <w:rPr>
          <w:lang w:val="fr-CH"/>
        </w:rPr>
        <w:t>Digitalization</w:t>
      </w:r>
      <w:proofErr w:type="spellEnd"/>
      <w:r w:rsidRPr="007B218E">
        <w:rPr>
          <w:lang w:val="fr-CH"/>
        </w:rPr>
        <w:t>» sont à disposition dans leur version originale en anglais, avec un avant-propos spécifique à la Suisse. Le Comité européen de normalisation (CEN) prévoit de publier quatre autres normes en relation avec l’application de la méthode BIM, dans la série EN 19650.</w:t>
      </w:r>
    </w:p>
    <w:p w14:paraId="0CDEB931" w14:textId="77777777" w:rsidR="00485D68" w:rsidRPr="007B218E" w:rsidRDefault="00485D68" w:rsidP="00485D68">
      <w:pPr>
        <w:pStyle w:val="StandardHinweiskursiv"/>
        <w:rPr>
          <w:lang w:val="fr-CH"/>
        </w:rPr>
      </w:pPr>
      <w:r w:rsidRPr="007B218E">
        <w:rPr>
          <w:u w:val="single"/>
          <w:lang w:val="fr-CH"/>
        </w:rPr>
        <w:t xml:space="preserve">Cahier technique SIA 2051 :2017 Building Information </w:t>
      </w:r>
      <w:proofErr w:type="spellStart"/>
      <w:r w:rsidRPr="007B218E">
        <w:rPr>
          <w:u w:val="single"/>
          <w:lang w:val="fr-CH"/>
        </w:rPr>
        <w:t>Modelling</w:t>
      </w:r>
      <w:proofErr w:type="spellEnd"/>
      <w:r w:rsidRPr="007B218E">
        <w:rPr>
          <w:u w:val="single"/>
          <w:lang w:val="fr-CH"/>
        </w:rPr>
        <w:t xml:space="preserve"> (BIM) et documentations afférentes</w:t>
      </w:r>
      <w:r w:rsidRPr="007B218E">
        <w:rPr>
          <w:u w:val="single"/>
          <w:lang w:val="fr-CH"/>
        </w:rPr>
        <w:br/>
      </w:r>
      <w:r w:rsidRPr="007B218E">
        <w:rPr>
          <w:lang w:val="fr-CH"/>
        </w:rPr>
        <w:lastRenderedPageBreak/>
        <w:t>Le cahier technique SIA 2051 publié en 2017 décrit l’application de la méthode BIM dans le contexte de la branche suisse de la planification, de la construction et de l’immobilier. Les documentations SIA D-0270 :2018 et D-0271 :2018 proposent quant à elles des aides thématiques plus détaillées aux fins de l’application de la méthode BIM.</w:t>
      </w:r>
    </w:p>
    <w:p w14:paraId="57733C3B" w14:textId="77777777" w:rsidR="00485D68" w:rsidRPr="007B218E" w:rsidRDefault="00485D68" w:rsidP="00485D68">
      <w:pPr>
        <w:pStyle w:val="StandardHinweiskursiv"/>
        <w:rPr>
          <w:lang w:val="fr-CH"/>
        </w:rPr>
      </w:pPr>
      <w:r w:rsidRPr="007B218E">
        <w:rPr>
          <w:lang w:val="fr-CH"/>
        </w:rPr>
        <w:t>Tant les documents CEN/ISO que les documents SIA décrivent l’application de la méthode BIM ou de parties de cette méthode. Toutefois, aucun de ces documents ne peut être appliqué intégralement en Suisse au sens d’une norme, car tous décrivent des situations qui ne peuvent pas être soumises à la force obligatoire d’une norme dans notre pays ou qui devraient être exclues de l’application obligatoire de la norme.</w:t>
      </w:r>
    </w:p>
    <w:p w14:paraId="04E0254A" w14:textId="7ADA7C72" w:rsidR="009B7049" w:rsidRPr="007B218E" w:rsidRDefault="00485D68" w:rsidP="00485D68">
      <w:pPr>
        <w:pStyle w:val="StandardHinweiskursiv"/>
        <w:rPr>
          <w:lang w:val="fr-CH"/>
        </w:rPr>
      </w:pPr>
      <w:r w:rsidRPr="007B218E">
        <w:rPr>
          <w:lang w:val="fr-CH"/>
        </w:rPr>
        <w:t>C’est pourquoi la KBOB recommande, jusqu’à nouvel avis, de déterminer pour chaque mandat si certains des documents mentionnés ci-dessus s’appliquent subsidiairement au présent document et, le cas échéant, lesquels</w:t>
      </w:r>
      <w:r w:rsidR="00B25980" w:rsidRPr="007B218E">
        <w:rPr>
          <w:lang w:val="fr-CH"/>
        </w:rPr>
        <w:t>.</w:t>
      </w:r>
    </w:p>
    <w:p w14:paraId="6E173A7D" w14:textId="147AD296" w:rsidR="00300F27" w:rsidRPr="007B218E" w:rsidRDefault="00300F27" w:rsidP="00AB54C8">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9B7049" w:rsidRPr="00420C83" w14:paraId="5048E26E" w14:textId="77777777" w:rsidTr="00402A33">
        <w:tc>
          <w:tcPr>
            <w:tcW w:w="9638" w:type="dxa"/>
            <w:shd w:val="clear" w:color="auto" w:fill="D9D9D9" w:themeFill="background1" w:themeFillShade="D9"/>
          </w:tcPr>
          <w:p w14:paraId="47959383" w14:textId="01937DD5" w:rsidR="009B7049" w:rsidRPr="007B218E" w:rsidRDefault="00485D68" w:rsidP="00C93A41">
            <w:pPr>
              <w:pStyle w:val="StandardTextTabgrnTitelschwarz"/>
              <w:rPr>
                <w:lang w:val="fr-CH"/>
              </w:rPr>
            </w:pPr>
            <w:r w:rsidRPr="007B218E">
              <w:rPr>
                <w:lang w:val="fr-CH"/>
              </w:rPr>
              <w:t xml:space="preserve">Les documents ci-après s’appliquent à titre subsidiaire. </w:t>
            </w:r>
            <w:r w:rsidRPr="007B218E">
              <w:rPr>
                <w:lang w:val="fr-CH"/>
              </w:rPr>
              <w:br/>
              <w:t>Ils sont énumérés dans l’ordre décroissant de leur importance</w:t>
            </w:r>
            <w:r w:rsidR="001C6D16" w:rsidRPr="007B218E">
              <w:rPr>
                <w:lang w:val="fr-CH"/>
              </w:rPr>
              <w:t>.</w:t>
            </w:r>
          </w:p>
        </w:tc>
      </w:tr>
    </w:tbl>
    <w:p w14:paraId="5DAED709" w14:textId="77777777" w:rsidR="00B95722" w:rsidRPr="007B218E" w:rsidRDefault="00B95722" w:rsidP="00B95722">
      <w:pPr>
        <w:pStyle w:val="StandardTextTabgrn"/>
        <w:spacing w:before="0" w:line="240" w:lineRule="auto"/>
        <w:rPr>
          <w:sz w:val="4"/>
          <w:szCs w:val="4"/>
          <w:lang w:val="fr-CH"/>
        </w:rPr>
        <w:sectPr w:rsidR="00B95722" w:rsidRPr="007B218E" w:rsidSect="00B95722">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D462D" w:rsidRPr="00420C83" w14:paraId="444B8B3E" w14:textId="77777777" w:rsidTr="00402A33">
        <w:tc>
          <w:tcPr>
            <w:tcW w:w="9638" w:type="dxa"/>
          </w:tcPr>
          <w:p w14:paraId="172367A3" w14:textId="194C670C" w:rsidR="009B7049" w:rsidRPr="007B218E" w:rsidRDefault="00910E77" w:rsidP="00C93A41">
            <w:pPr>
              <w:pStyle w:val="StandardTextTabgrn"/>
              <w:rPr>
                <w:lang w:val="fr-CH"/>
              </w:rPr>
            </w:pPr>
            <w:r w:rsidRPr="007B218E">
              <w:rPr>
                <w:lang w:val="fr-CH"/>
              </w:rPr>
              <w:t>(</w:t>
            </w:r>
            <w:r w:rsidR="00485D68" w:rsidRPr="007B218E">
              <w:rPr>
                <w:lang w:val="fr-CH"/>
              </w:rPr>
              <w:t>Saisie de texte individuel possible</w:t>
            </w:r>
            <w:r w:rsidRPr="007B218E">
              <w:rPr>
                <w:lang w:val="fr-CH"/>
              </w:rPr>
              <w:t>)</w:t>
            </w:r>
          </w:p>
        </w:tc>
      </w:tr>
    </w:tbl>
    <w:p w14:paraId="5F47552C" w14:textId="77777777" w:rsidR="00B95722" w:rsidRPr="007B218E" w:rsidRDefault="00B95722" w:rsidP="00B95722">
      <w:pPr>
        <w:pStyle w:val="StandardTextTabgrn"/>
        <w:spacing w:before="0" w:line="240" w:lineRule="auto"/>
        <w:rPr>
          <w:sz w:val="4"/>
          <w:szCs w:val="4"/>
          <w:lang w:val="fr-CH"/>
        </w:rPr>
        <w:sectPr w:rsidR="00B95722" w:rsidRPr="007B218E" w:rsidSect="00B95722">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134" w:right="1185" w:bottom="1134" w:left="1134" w:header="992" w:footer="612" w:gutter="0"/>
          <w:cols w:space="720"/>
          <w:formProt w:val="0"/>
          <w:noEndnote/>
          <w:docGrid w:linePitch="326"/>
        </w:sectPr>
      </w:pPr>
    </w:p>
    <w:p w14:paraId="3596FA46" w14:textId="1340ECD3" w:rsidR="00206C55" w:rsidRPr="007B218E" w:rsidRDefault="00485D68" w:rsidP="001B08E1">
      <w:pPr>
        <w:pStyle w:val="berschrift2"/>
        <w:rPr>
          <w:lang w:val="fr-CH"/>
        </w:rPr>
      </w:pPr>
      <w:bookmarkStart w:id="121" w:name="_Toc66348209"/>
      <w:bookmarkStart w:id="122" w:name="_Toc66374363"/>
      <w:r w:rsidRPr="007B218E">
        <w:rPr>
          <w:lang w:val="fr-CH"/>
        </w:rPr>
        <w:t>Termes BIM spécifiques</w:t>
      </w:r>
      <w:bookmarkEnd w:id="121"/>
      <w:bookmarkEnd w:id="122"/>
    </w:p>
    <w:p w14:paraId="258AA389" w14:textId="77777777" w:rsidR="00485D68" w:rsidRPr="007B218E" w:rsidRDefault="00485D68" w:rsidP="00485D68">
      <w:pPr>
        <w:pStyle w:val="StandardHinweiskursiv"/>
        <w:rPr>
          <w:lang w:val="fr-CH"/>
        </w:rPr>
      </w:pPr>
      <w:r w:rsidRPr="007B218E">
        <w:rPr>
          <w:lang w:val="fr-CH"/>
        </w:rPr>
        <w:t>Remarque</w:t>
      </w:r>
    </w:p>
    <w:p w14:paraId="6B058A07" w14:textId="52B083ED" w:rsidR="009161E0" w:rsidRPr="007B218E" w:rsidRDefault="00485D68" w:rsidP="00485D68">
      <w:pPr>
        <w:pStyle w:val="StandardHinweiskursiv"/>
        <w:rPr>
          <w:lang w:val="fr-CH"/>
        </w:rPr>
      </w:pPr>
      <w:r w:rsidRPr="007B218E">
        <w:rPr>
          <w:lang w:val="fr-CH"/>
        </w:rPr>
        <w:t>Au moment de l’élaboration du présent document (hiver 2020/2021), aucun glossaire ayant force obligatoire pour toute la branche n’était disponible en Suisse</w:t>
      </w:r>
      <w:r w:rsidR="009161E0" w:rsidRPr="007B218E">
        <w:rPr>
          <w:lang w:val="fr-CH"/>
        </w:rPr>
        <w:t>.</w:t>
      </w:r>
    </w:p>
    <w:p w14:paraId="62089479" w14:textId="2576CA7D" w:rsidR="00825458" w:rsidRPr="007B218E" w:rsidRDefault="00485D68" w:rsidP="00204E8B">
      <w:pPr>
        <w:pStyle w:val="StandardText"/>
        <w:spacing w:after="160"/>
        <w:rPr>
          <w:lang w:val="fr-CH"/>
        </w:rPr>
      </w:pPr>
      <w:r w:rsidRPr="007B218E">
        <w:rPr>
          <w:lang w:val="fr-CH"/>
        </w:rPr>
        <w:t xml:space="preserve">La SIA met à disposition, sous le lien ci-après, un recueil de termes et de définitions que la KBOB déclare applicables dans le cadre du présent document : </w:t>
      </w:r>
      <w:r w:rsidR="00000000">
        <w:fldChar w:fldCharType="begin"/>
      </w:r>
      <w:r w:rsidR="00000000" w:rsidRPr="00420C83">
        <w:rPr>
          <w:lang w:val="fr-CH"/>
        </w:rPr>
        <w:instrText>HYPERLINK "https://www.sia.ch/fileadmin/Terminologie_EN-ISO19650_SIA2051_CH-BK442_N100__2020-01-26.pdf"</w:instrText>
      </w:r>
      <w:r w:rsidR="00000000">
        <w:fldChar w:fldCharType="separate"/>
      </w:r>
      <w:r w:rsidRPr="007B218E">
        <w:rPr>
          <w:rStyle w:val="Hyperlink"/>
          <w:lang w:val="fr-CH"/>
        </w:rPr>
        <w:t>https ://www.sia.ch/fileadmin/Terminologie_EN-ISO19650_SIA2051_CH-BK442_N100__2020-01-26.pdf</w:t>
      </w:r>
      <w:r w:rsidR="00000000">
        <w:rPr>
          <w:rStyle w:val="Hyperlink"/>
          <w:lang w:val="fr-CH"/>
        </w:rPr>
        <w:fldChar w:fldCharType="end"/>
      </w:r>
      <w:r w:rsidRPr="007B218E">
        <w:rPr>
          <w:lang w:val="fr-CH"/>
        </w:rPr>
        <w:t>. (Version en allemand, pas de version en français)</w:t>
      </w:r>
      <w:r w:rsidR="00F326EB" w:rsidRPr="007B218E">
        <w:rPr>
          <w:spacing w:val="-6"/>
          <w:lang w:val="fr-CH"/>
        </w:rPr>
        <w:t>.</w:t>
      </w:r>
    </w:p>
    <w:tbl>
      <w:tblPr>
        <w:tblStyle w:val="Tabellenraster"/>
        <w:tblW w:w="9638" w:type="dxa"/>
        <w:tblLayout w:type="fixed"/>
        <w:tblLook w:val="06A0" w:firstRow="1" w:lastRow="0" w:firstColumn="1" w:lastColumn="0" w:noHBand="1" w:noVBand="1"/>
      </w:tblPr>
      <w:tblGrid>
        <w:gridCol w:w="9638"/>
      </w:tblGrid>
      <w:tr w:rsidR="00D824E0" w:rsidRPr="007B218E" w14:paraId="25CA547C" w14:textId="77777777" w:rsidTr="0027115D">
        <w:tc>
          <w:tcPr>
            <w:tcW w:w="9638" w:type="dxa"/>
            <w:shd w:val="clear" w:color="auto" w:fill="D9D9D9" w:themeFill="background1" w:themeFillShade="D9"/>
          </w:tcPr>
          <w:p w14:paraId="13545840" w14:textId="3AE1E1C0" w:rsidR="00D824E0" w:rsidRPr="007B218E" w:rsidRDefault="00485D68" w:rsidP="00910E77">
            <w:pPr>
              <w:pStyle w:val="StandardTextTabgrnTitelschwarz"/>
              <w:rPr>
                <w:lang w:val="fr-CH"/>
              </w:rPr>
            </w:pPr>
            <w:r w:rsidRPr="007B218E">
              <w:rPr>
                <w:lang w:val="fr-CH"/>
              </w:rPr>
              <w:t>Accords complémentaires ou dérogatoires</w:t>
            </w:r>
          </w:p>
        </w:tc>
      </w:tr>
    </w:tbl>
    <w:p w14:paraId="46DCAD46"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420C83" w14:paraId="08E3767D" w14:textId="77777777" w:rsidTr="00A949FF">
        <w:tc>
          <w:tcPr>
            <w:tcW w:w="9638" w:type="dxa"/>
          </w:tcPr>
          <w:p w14:paraId="1AF01F0A" w14:textId="584716FE" w:rsidR="00A949FF" w:rsidRPr="007B218E" w:rsidRDefault="00485D68" w:rsidP="00A949FF">
            <w:pPr>
              <w:pStyle w:val="StandardTextTabgrn"/>
              <w:rPr>
                <w:lang w:val="fr-CH"/>
              </w:rPr>
            </w:pPr>
            <w:r w:rsidRPr="007B218E">
              <w:rPr>
                <w:lang w:val="fr-CH"/>
              </w:rPr>
              <w:t xml:space="preserve">Aucun (saisie de texte individuel possible, p. ex. glossaire BIM des CFF: </w:t>
            </w:r>
            <w:r w:rsidR="00000000">
              <w:fldChar w:fldCharType="begin"/>
            </w:r>
            <w:r w:rsidR="00000000" w:rsidRPr="00420C83">
              <w:rPr>
                <w:lang w:val="fr-CH"/>
              </w:rPr>
              <w:instrText>HYPERLINK "https://company.sbb.ch/fr/ueber-die-sbb/projekte/nationale-programme/bim/glossar.html"</w:instrText>
            </w:r>
            <w:r w:rsidR="00000000">
              <w:fldChar w:fldCharType="separate"/>
            </w:r>
            <w:r w:rsidRPr="007B218E">
              <w:rPr>
                <w:rStyle w:val="Hyperlink"/>
                <w:lang w:val="fr-CH"/>
              </w:rPr>
              <w:t>lien</w:t>
            </w:r>
            <w:r w:rsidR="00000000">
              <w:rPr>
                <w:rStyle w:val="Hyperlink"/>
                <w:lang w:val="fr-CH"/>
              </w:rPr>
              <w:fldChar w:fldCharType="end"/>
            </w:r>
            <w:r w:rsidR="00A949FF" w:rsidRPr="007B218E">
              <w:rPr>
                <w:lang w:val="fr-CH"/>
              </w:rPr>
              <w:t>)</w:t>
            </w:r>
          </w:p>
        </w:tc>
      </w:tr>
    </w:tbl>
    <w:p w14:paraId="19454133"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134" w:right="1185" w:bottom="1134" w:left="1134" w:header="992" w:footer="612" w:gutter="0"/>
          <w:cols w:space="720"/>
          <w:formProt w:val="0"/>
          <w:noEndnote/>
          <w:docGrid w:linePitch="326"/>
        </w:sectPr>
      </w:pPr>
    </w:p>
    <w:p w14:paraId="18AD4439" w14:textId="02FC6D53" w:rsidR="004871BE" w:rsidRPr="00420C83" w:rsidRDefault="00C14DD1" w:rsidP="001B08E1">
      <w:pPr>
        <w:pStyle w:val="berschrift2"/>
        <w:rPr>
          <w:lang w:val="fr-CH"/>
        </w:rPr>
      </w:pPr>
      <w:bookmarkStart w:id="123" w:name="_Toc61859689"/>
      <w:bookmarkStart w:id="124" w:name="_Toc61859774"/>
      <w:bookmarkStart w:id="125" w:name="_Toc61869289"/>
      <w:bookmarkStart w:id="126" w:name="_Toc61869411"/>
      <w:bookmarkStart w:id="127" w:name="_Toc61869585"/>
      <w:bookmarkStart w:id="128" w:name="_Toc61871012"/>
      <w:bookmarkStart w:id="129" w:name="_Toc50724858"/>
      <w:bookmarkStart w:id="130" w:name="_Toc50727003"/>
      <w:bookmarkStart w:id="131" w:name="_Toc50724859"/>
      <w:bookmarkStart w:id="132" w:name="_Toc50727004"/>
      <w:bookmarkStart w:id="133" w:name="_Toc37935567"/>
      <w:bookmarkStart w:id="134" w:name="_Toc66348210"/>
      <w:bookmarkStart w:id="135" w:name="_Toc66374364"/>
      <w:bookmarkEnd w:id="123"/>
      <w:bookmarkEnd w:id="124"/>
      <w:bookmarkEnd w:id="125"/>
      <w:bookmarkEnd w:id="126"/>
      <w:bookmarkEnd w:id="127"/>
      <w:bookmarkEnd w:id="128"/>
      <w:bookmarkEnd w:id="129"/>
      <w:bookmarkEnd w:id="130"/>
      <w:bookmarkEnd w:id="131"/>
      <w:bookmarkEnd w:id="132"/>
      <w:r w:rsidRPr="00420C83">
        <w:rPr>
          <w:lang w:val="fr-CH"/>
        </w:rPr>
        <w:t>Module de texte «Utilisation des données»</w:t>
      </w:r>
      <w:bookmarkEnd w:id="133"/>
      <w:r w:rsidRPr="00420C83">
        <w:rPr>
          <w:lang w:val="fr-CH"/>
        </w:rPr>
        <w:t xml:space="preserve"> pour le contrat</w:t>
      </w:r>
      <w:bookmarkEnd w:id="134"/>
      <w:bookmarkEnd w:id="135"/>
    </w:p>
    <w:p w14:paraId="46E4E82B" w14:textId="710D0A11" w:rsidR="00D57434" w:rsidRPr="00CC5102" w:rsidRDefault="00CC5102" w:rsidP="00D57434">
      <w:pPr>
        <w:pStyle w:val="StandardText"/>
        <w:rPr>
          <w:lang w:val="fr-CH"/>
        </w:rPr>
      </w:pPr>
      <w:bookmarkStart w:id="136" w:name="_Toc59539111"/>
      <w:bookmarkStart w:id="137" w:name="_Toc59541632"/>
      <w:bookmarkStart w:id="138" w:name="_Toc59549196"/>
      <w:bookmarkStart w:id="139" w:name="_Toc59539112"/>
      <w:bookmarkStart w:id="140" w:name="_Toc59541633"/>
      <w:bookmarkStart w:id="141" w:name="_Toc59549197"/>
      <w:bookmarkStart w:id="142" w:name="_Toc59539115"/>
      <w:bookmarkStart w:id="143" w:name="_Toc59541636"/>
      <w:bookmarkStart w:id="144" w:name="_Toc59549200"/>
      <w:bookmarkStart w:id="145" w:name="_Toc37941673"/>
      <w:bookmarkStart w:id="146" w:name="_Toc37942065"/>
      <w:bookmarkStart w:id="147" w:name="_Toc37942274"/>
      <w:bookmarkStart w:id="148" w:name="_Toc37942483"/>
      <w:bookmarkStart w:id="149" w:name="_Toc37941674"/>
      <w:bookmarkStart w:id="150" w:name="_Toc37942066"/>
      <w:bookmarkStart w:id="151" w:name="_Toc37942275"/>
      <w:bookmarkStart w:id="152" w:name="_Toc37942484"/>
      <w:bookmarkStart w:id="153" w:name="_Toc37941675"/>
      <w:bookmarkStart w:id="154" w:name="_Toc37942067"/>
      <w:bookmarkStart w:id="155" w:name="_Toc37942276"/>
      <w:bookmarkStart w:id="156" w:name="_Toc37942485"/>
      <w:bookmarkStart w:id="157" w:name="_Toc37941676"/>
      <w:bookmarkStart w:id="158" w:name="_Toc37942068"/>
      <w:bookmarkStart w:id="159" w:name="_Toc37942277"/>
      <w:bookmarkStart w:id="160" w:name="_Toc37942486"/>
      <w:bookmarkStart w:id="161" w:name="_Toc38602698"/>
      <w:bookmarkStart w:id="162" w:name="_Toc37941677"/>
      <w:bookmarkStart w:id="163" w:name="_Toc37942069"/>
      <w:bookmarkStart w:id="164" w:name="_Toc37942278"/>
      <w:bookmarkStart w:id="165" w:name="_Toc37942487"/>
      <w:bookmarkStart w:id="166" w:name="_Toc38602699"/>
      <w:bookmarkStart w:id="167" w:name="_Toc37941284"/>
      <w:bookmarkStart w:id="168" w:name="_Toc37941678"/>
      <w:bookmarkStart w:id="169" w:name="_Toc37942070"/>
      <w:bookmarkStart w:id="170" w:name="_Toc37942279"/>
      <w:bookmarkStart w:id="171" w:name="_Toc37942488"/>
      <w:bookmarkStart w:id="172" w:name="_Toc37941285"/>
      <w:bookmarkStart w:id="173" w:name="_Toc37941679"/>
      <w:bookmarkStart w:id="174" w:name="_Toc37942071"/>
      <w:bookmarkStart w:id="175" w:name="_Toc37942280"/>
      <w:bookmarkStart w:id="176" w:name="_Toc37942489"/>
      <w:bookmarkStart w:id="177" w:name="_Toc37941296"/>
      <w:bookmarkStart w:id="178" w:name="_Toc37941690"/>
      <w:bookmarkStart w:id="179" w:name="_Toc37942082"/>
      <w:bookmarkStart w:id="180" w:name="_Toc37942291"/>
      <w:bookmarkStart w:id="181" w:name="_Toc37942500"/>
      <w:bookmarkStart w:id="182" w:name="_Toc38602710"/>
      <w:bookmarkStart w:id="183" w:name="_Toc37941301"/>
      <w:bookmarkStart w:id="184" w:name="_Toc37941695"/>
      <w:bookmarkStart w:id="185" w:name="_Toc37942087"/>
      <w:bookmarkStart w:id="186" w:name="_Toc37942296"/>
      <w:bookmarkStart w:id="187" w:name="_Toc37942505"/>
      <w:bookmarkStart w:id="188" w:name="_Toc38602714"/>
      <w:bookmarkStart w:id="189" w:name="_Toc37941306"/>
      <w:bookmarkStart w:id="190" w:name="_Toc37941700"/>
      <w:bookmarkStart w:id="191" w:name="_Toc37942092"/>
      <w:bookmarkStart w:id="192" w:name="_Toc37942301"/>
      <w:bookmarkStart w:id="193" w:name="_Toc37942510"/>
      <w:bookmarkStart w:id="194" w:name="_Toc37941307"/>
      <w:bookmarkStart w:id="195" w:name="_Toc37941701"/>
      <w:bookmarkStart w:id="196" w:name="_Toc37942093"/>
      <w:bookmarkStart w:id="197" w:name="_Toc37942302"/>
      <w:bookmarkStart w:id="198" w:name="_Toc37942511"/>
      <w:bookmarkStart w:id="199" w:name="_Toc37941308"/>
      <w:bookmarkStart w:id="200" w:name="_Toc37941702"/>
      <w:bookmarkStart w:id="201" w:name="_Toc37942094"/>
      <w:bookmarkStart w:id="202" w:name="_Toc37942303"/>
      <w:bookmarkStart w:id="203" w:name="_Toc37942512"/>
      <w:bookmarkStart w:id="204" w:name="_Toc37941309"/>
      <w:bookmarkStart w:id="205" w:name="_Toc37941703"/>
      <w:bookmarkStart w:id="206" w:name="_Toc37942095"/>
      <w:bookmarkStart w:id="207" w:name="_Toc37942304"/>
      <w:bookmarkStart w:id="208" w:name="_Toc37942513"/>
      <w:bookmarkStart w:id="209" w:name="_Toc37941310"/>
      <w:bookmarkStart w:id="210" w:name="_Toc37941704"/>
      <w:bookmarkStart w:id="211" w:name="_Toc37942096"/>
      <w:bookmarkStart w:id="212" w:name="_Toc37942305"/>
      <w:bookmarkStart w:id="213" w:name="_Toc37942514"/>
      <w:bookmarkStart w:id="214" w:name="_Toc38602722"/>
      <w:bookmarkStart w:id="215" w:name="_Toc37941311"/>
      <w:bookmarkStart w:id="216" w:name="_Toc37941705"/>
      <w:bookmarkStart w:id="217" w:name="_Toc37942097"/>
      <w:bookmarkStart w:id="218" w:name="_Toc37942306"/>
      <w:bookmarkStart w:id="219" w:name="_Toc37942515"/>
      <w:bookmarkStart w:id="220" w:name="_Toc37941312"/>
      <w:bookmarkStart w:id="221" w:name="_Toc37941706"/>
      <w:bookmarkStart w:id="222" w:name="_Toc37942098"/>
      <w:bookmarkStart w:id="223" w:name="_Toc37942307"/>
      <w:bookmarkStart w:id="224" w:name="_Toc37942516"/>
      <w:bookmarkStart w:id="225" w:name="_Toc38602724"/>
      <w:bookmarkStart w:id="226" w:name="_Toc37941313"/>
      <w:bookmarkStart w:id="227" w:name="_Toc37941707"/>
      <w:bookmarkStart w:id="228" w:name="_Toc37942099"/>
      <w:bookmarkStart w:id="229" w:name="_Toc37942308"/>
      <w:bookmarkStart w:id="230" w:name="_Toc37942517"/>
      <w:bookmarkStart w:id="231" w:name="_Toc37941314"/>
      <w:bookmarkStart w:id="232" w:name="_Toc37941708"/>
      <w:bookmarkStart w:id="233" w:name="_Toc37942100"/>
      <w:bookmarkStart w:id="234" w:name="_Toc37942309"/>
      <w:bookmarkStart w:id="235" w:name="_Toc37942518"/>
      <w:bookmarkStart w:id="236" w:name="_Toc38602726"/>
      <w:bookmarkStart w:id="237" w:name="_Toc37941315"/>
      <w:bookmarkStart w:id="238" w:name="_Toc37941709"/>
      <w:bookmarkStart w:id="239" w:name="_Toc37942101"/>
      <w:bookmarkStart w:id="240" w:name="_Toc37942310"/>
      <w:bookmarkStart w:id="241" w:name="_Toc37942519"/>
      <w:bookmarkStart w:id="242" w:name="_Toc37941316"/>
      <w:bookmarkStart w:id="243" w:name="_Toc37941710"/>
      <w:bookmarkStart w:id="244" w:name="_Toc37942102"/>
      <w:bookmarkStart w:id="245" w:name="_Toc37942311"/>
      <w:bookmarkStart w:id="246" w:name="_Toc37942520"/>
      <w:bookmarkStart w:id="247" w:name="_Toc37941317"/>
      <w:bookmarkStart w:id="248" w:name="_Toc37941711"/>
      <w:bookmarkStart w:id="249" w:name="_Toc37942103"/>
      <w:bookmarkStart w:id="250" w:name="_Toc37942312"/>
      <w:bookmarkStart w:id="251" w:name="_Toc37942521"/>
      <w:bookmarkStart w:id="252" w:name="_Toc37941318"/>
      <w:bookmarkStart w:id="253" w:name="_Toc37941712"/>
      <w:bookmarkStart w:id="254" w:name="_Toc37942104"/>
      <w:bookmarkStart w:id="255" w:name="_Toc37942313"/>
      <w:bookmarkStart w:id="256" w:name="_Toc37942522"/>
      <w:bookmarkStart w:id="257" w:name="_Toc37941319"/>
      <w:bookmarkStart w:id="258" w:name="_Toc37941713"/>
      <w:bookmarkStart w:id="259" w:name="_Toc37942105"/>
      <w:bookmarkStart w:id="260" w:name="_Toc37942314"/>
      <w:bookmarkStart w:id="261" w:name="_Toc37942523"/>
      <w:bookmarkStart w:id="262" w:name="_Toc37941320"/>
      <w:bookmarkStart w:id="263" w:name="_Toc37941714"/>
      <w:bookmarkStart w:id="264" w:name="_Toc37942106"/>
      <w:bookmarkStart w:id="265" w:name="_Toc37942315"/>
      <w:bookmarkStart w:id="266" w:name="_Toc37942524"/>
      <w:bookmarkStart w:id="267" w:name="_Toc37941321"/>
      <w:bookmarkStart w:id="268" w:name="_Toc37941715"/>
      <w:bookmarkStart w:id="269" w:name="_Toc37942107"/>
      <w:bookmarkStart w:id="270" w:name="_Toc37942316"/>
      <w:bookmarkStart w:id="271" w:name="_Toc37942525"/>
      <w:bookmarkStart w:id="272" w:name="_Toc38602733"/>
      <w:bookmarkStart w:id="273" w:name="_Hlk131509468"/>
      <w:bookmarkStart w:id="274" w:name="_Toc66348211"/>
      <w:bookmarkStart w:id="275" w:name="_Toc66374365"/>
      <w:bookmarkStart w:id="276" w:name="_Toc27475488"/>
      <w:bookmarkStart w:id="277" w:name="_Toc26976877"/>
      <w:bookmarkStart w:id="278" w:name="_Toc26857500"/>
      <w:bookmarkEnd w:id="2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CC5102">
        <w:rPr>
          <w:lang w:val="fr-CH"/>
        </w:rPr>
        <w:t>L’utilisation des données est réglée dans le contrat</w:t>
      </w:r>
      <w:r w:rsidR="00D57434" w:rsidRPr="00CC5102">
        <w:rPr>
          <w:lang w:val="fr-CH"/>
        </w:rPr>
        <w:t>.</w:t>
      </w:r>
    </w:p>
    <w:p w14:paraId="56AB8A51" w14:textId="192F3BC7" w:rsidR="00D57434" w:rsidRPr="0028784A" w:rsidRDefault="0028784A" w:rsidP="00D57434">
      <w:pPr>
        <w:pStyle w:val="StandardHinweiskursiv"/>
        <w:rPr>
          <w:lang w:val="fr-CH"/>
        </w:rPr>
      </w:pPr>
      <w:r w:rsidRPr="0028784A">
        <w:rPr>
          <w:lang w:val="fr-CH"/>
        </w:rPr>
        <w:t>Remarque</w:t>
      </w:r>
      <w:r w:rsidR="00D57434" w:rsidRPr="0028784A">
        <w:rPr>
          <w:lang w:val="fr-CH"/>
        </w:rPr>
        <w:t>:</w:t>
      </w:r>
    </w:p>
    <w:p w14:paraId="0DE63752" w14:textId="298B94D5" w:rsidR="00D57434" w:rsidRPr="0028784A" w:rsidRDefault="0028784A" w:rsidP="00D57434">
      <w:pPr>
        <w:pStyle w:val="StandardHinweiskursiv"/>
        <w:rPr>
          <w:lang w:val="fr-CH"/>
        </w:rPr>
      </w:pPr>
      <w:r w:rsidRPr="0028784A">
        <w:rPr>
          <w:lang w:val="fr-CH"/>
        </w:rPr>
        <w:t>Le présent document se réfère au contrat de mandataire KBOB, document KBOB 30</w:t>
      </w:r>
      <w:r w:rsidR="00D57434" w:rsidRPr="0028784A">
        <w:rPr>
          <w:lang w:val="fr-CH"/>
        </w:rPr>
        <w:t>.</w:t>
      </w:r>
    </w:p>
    <w:p w14:paraId="53E4FBDC" w14:textId="06D93A3D" w:rsidR="00D57434" w:rsidRPr="0028784A" w:rsidRDefault="0028784A" w:rsidP="00D57434">
      <w:pPr>
        <w:pStyle w:val="StandardHinweiskursiv"/>
        <w:rPr>
          <w:lang w:val="fr-CH"/>
        </w:rPr>
      </w:pPr>
      <w:r w:rsidRPr="0028784A">
        <w:rPr>
          <w:lang w:val="fr-CH"/>
        </w:rPr>
        <w:t xml:space="preserve">Jusqu'à la version 2022 [2.0] du contrat de mandataire KBOB, l'utilisation des données pour l'application de la méthode BIM n'est pas encore suffisamment décrite dans les dispositions contractuelles générales. C'est pourquoi la KBOB met à disposition ci-dessous un élément de texte à ajouter au contrat (document KBOB 30, version 2022 [2.0]), qui doit être inséré sous le chiffre 12.3, </w:t>
      </w:r>
      <w:r>
        <w:rPr>
          <w:lang w:val="fr-CH"/>
        </w:rPr>
        <w:t>«</w:t>
      </w:r>
      <w:r w:rsidRPr="0028784A">
        <w:rPr>
          <w:lang w:val="fr-CH"/>
        </w:rPr>
        <w:t>Autres conventions particulières</w:t>
      </w:r>
      <w:r>
        <w:rPr>
          <w:lang w:val="fr-CH"/>
        </w:rPr>
        <w:t>»</w:t>
      </w:r>
      <w:r w:rsidR="00D57434" w:rsidRPr="0028784A">
        <w:rPr>
          <w:lang w:val="fr-CH"/>
        </w:rPr>
        <w:t>.</w:t>
      </w:r>
    </w:p>
    <w:p w14:paraId="129F142C" w14:textId="10EB38FA" w:rsidR="00D57434" w:rsidRPr="0028784A" w:rsidRDefault="0028784A" w:rsidP="00D57434">
      <w:pPr>
        <w:pStyle w:val="StandardHinweiskursiv"/>
        <w:rPr>
          <w:lang w:val="fr-CH"/>
        </w:rPr>
      </w:pPr>
      <w:r w:rsidRPr="0028784A">
        <w:rPr>
          <w:lang w:val="fr-CH"/>
        </w:rPr>
        <w:t xml:space="preserve">A partir de la version 2023 [3.0] du contrat de mandataire de la KBOB, il est possible de cocher sous le chiffre 1.3 si la méthode BIM est mandatée ou non. Si l'on choisit l'option </w:t>
      </w:r>
      <w:r>
        <w:rPr>
          <w:lang w:val="fr-CH"/>
        </w:rPr>
        <w:t>«</w:t>
      </w:r>
      <w:r w:rsidRPr="0028784A">
        <w:rPr>
          <w:lang w:val="fr-CH"/>
        </w:rPr>
        <w:t xml:space="preserve">La méthode </w:t>
      </w:r>
      <w:r w:rsidRPr="0028784A">
        <w:rPr>
          <w:lang w:val="fr-CH"/>
        </w:rPr>
        <w:lastRenderedPageBreak/>
        <w:t>BIM est commandée</w:t>
      </w:r>
      <w:r>
        <w:rPr>
          <w:lang w:val="fr-CH"/>
        </w:rPr>
        <w:t>»</w:t>
      </w:r>
      <w:r w:rsidRPr="0028784A">
        <w:rPr>
          <w:lang w:val="fr-CH"/>
        </w:rPr>
        <w:t>, l'élément de texte ci-dessous est disponible sous le chiffre 12.3 et peut être sélectionné en cochant la case correspondante</w:t>
      </w:r>
      <w:r w:rsidR="00D57434" w:rsidRPr="0028784A">
        <w:rPr>
          <w:lang w:val="fr-CH"/>
        </w:rPr>
        <w:t>.</w:t>
      </w:r>
    </w:p>
    <w:p w14:paraId="7BD58903" w14:textId="77777777" w:rsidR="00D57434" w:rsidRPr="0028784A" w:rsidRDefault="00D57434" w:rsidP="00D57434">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D57434" w:rsidRPr="00420C83" w14:paraId="06CEBBEE" w14:textId="77777777" w:rsidTr="00BE0DCE">
        <w:tc>
          <w:tcPr>
            <w:tcW w:w="9638" w:type="dxa"/>
            <w:shd w:val="clear" w:color="auto" w:fill="D9D9D9" w:themeFill="background1" w:themeFillShade="D9"/>
          </w:tcPr>
          <w:p w14:paraId="49F63EA9" w14:textId="2C4B1632" w:rsidR="00D57434" w:rsidRPr="00D57434" w:rsidRDefault="00D57434" w:rsidP="00BE0DCE">
            <w:pPr>
              <w:pStyle w:val="StandardTextTabgrnTitelschwarz"/>
              <w:rPr>
                <w:lang w:val="fr-CH"/>
              </w:rPr>
            </w:pPr>
            <w:r w:rsidRPr="00D57434">
              <w:rPr>
                <w:lang w:val="fr-CH"/>
              </w:rPr>
              <w:t xml:space="preserve">Élément de texte Utilisation des données, à reprendre dans le document contractuel Contrat de mandataire sous </w:t>
            </w:r>
            <w:r>
              <w:rPr>
                <w:lang w:val="fr-CH"/>
              </w:rPr>
              <w:t>«</w:t>
            </w:r>
            <w:r w:rsidRPr="00D57434">
              <w:rPr>
                <w:lang w:val="fr-CH"/>
              </w:rPr>
              <w:t>Autres conventions particulières»</w:t>
            </w:r>
          </w:p>
        </w:tc>
      </w:tr>
    </w:tbl>
    <w:p w14:paraId="440C4778" w14:textId="77777777" w:rsidR="00D57434" w:rsidRPr="00D57434" w:rsidRDefault="00D57434" w:rsidP="00D57434">
      <w:pPr>
        <w:pStyle w:val="StandardTextTabgrn"/>
        <w:spacing w:before="0" w:line="240" w:lineRule="auto"/>
        <w:rPr>
          <w:sz w:val="4"/>
          <w:szCs w:val="4"/>
          <w:lang w:val="fr-CH"/>
        </w:rPr>
        <w:sectPr w:rsidR="00D57434" w:rsidRPr="00D57434" w:rsidSect="00B95722">
          <w:headerReference w:type="even" r:id="rId51"/>
          <w:headerReference w:type="default" r:id="rId52"/>
          <w:footerReference w:type="even" r:id="rId53"/>
          <w:footerReference w:type="default" r:id="rId54"/>
          <w:headerReference w:type="first" r:id="rId55"/>
          <w:footerReference w:type="first" r:id="rId5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57434" w:rsidRPr="00420C83" w14:paraId="41751CB2" w14:textId="77777777" w:rsidTr="00BE0DCE">
        <w:tc>
          <w:tcPr>
            <w:tcW w:w="9638" w:type="dxa"/>
          </w:tcPr>
          <w:p w14:paraId="261E8E4D" w14:textId="7B82651A" w:rsidR="00D57434" w:rsidRPr="00D57434" w:rsidRDefault="00D57434" w:rsidP="00BE0DCE">
            <w:pPr>
              <w:pStyle w:val="StandardTextbausteinDatennutzungTitel"/>
              <w:rPr>
                <w:lang w:val="fr-CH"/>
              </w:rPr>
            </w:pPr>
            <w:r w:rsidRPr="00D57434">
              <w:rPr>
                <w:lang w:val="fr-CH"/>
              </w:rPr>
              <w:t>Utilisation des données en cas d'application de la méthode BIM dans les projets de conception et de construction:</w:t>
            </w:r>
          </w:p>
          <w:p w14:paraId="7D45F34A" w14:textId="34EC79E0" w:rsidR="00D57434" w:rsidRPr="00D57434" w:rsidRDefault="00D57434" w:rsidP="00BE0DCE">
            <w:pPr>
              <w:pStyle w:val="StandardTextbausteinDatennutzung"/>
              <w:rPr>
                <w:lang w:val="fr-CH"/>
              </w:rPr>
            </w:pPr>
            <w:r w:rsidRPr="00D57434">
              <w:rPr>
                <w:lang w:val="fr-CH"/>
              </w:rPr>
              <w:t>Le mandant et le mandataire s’accordent mutuellement le droit d’utiliser librement, aux fins du projet visé au ch. 1.1 (ci-après «projet»), toutes les données électroniques comprises dans les prestations décrites aux ch. 1.2, 1.3 et 2.1 (ci-après «droit de libre utilisation des données»).</w:t>
            </w:r>
          </w:p>
          <w:p w14:paraId="7F935D7B" w14:textId="29999E51" w:rsidR="00D57434" w:rsidRPr="00D57434" w:rsidRDefault="00D57434" w:rsidP="00BE0DCE">
            <w:pPr>
              <w:pStyle w:val="StandardTextbausteinDatennutzung"/>
              <w:rPr>
                <w:lang w:val="fr-CH"/>
              </w:rPr>
            </w:pPr>
            <w:r w:rsidRPr="00D57434">
              <w:rPr>
                <w:lang w:val="fr-CH"/>
              </w:rPr>
              <w:t>Les dispositions ci-dessous s’appliquent en relation avec ce droit de libre utilisation des données.</w:t>
            </w:r>
          </w:p>
          <w:p w14:paraId="537644C6" w14:textId="15F894DA" w:rsidR="00D57434" w:rsidRPr="00D57434" w:rsidRDefault="00D57434" w:rsidP="00BE0DCE">
            <w:pPr>
              <w:pStyle w:val="StandardTextbausteinDatennutzung1"/>
              <w:ind w:left="306" w:hanging="284"/>
              <w:rPr>
                <w:lang w:val="fr-CH"/>
              </w:rPr>
            </w:pPr>
            <w:r w:rsidRPr="00D57434">
              <w:rPr>
                <w:lang w:val="fr-CH"/>
              </w:rPr>
              <w:t>Toutes les données doivent être mises à la disposition de l’autre partie dans un format de fichier ouvert, donc non propriétaire, et sous une forme modifiable non chiffrée (sous réserve de la let. b ci-après). Par ailleurs, il incombe au mandataire de donner au mandant l’accès à ces données dans leur format de fichier original et sous une forme non chiffrée permettant de les traiter (sous réserve de la let. b ci-après</w:t>
            </w:r>
            <w:r w:rsidRPr="00D57434">
              <w:rPr>
                <w:iCs/>
                <w:lang w:val="fr-CH"/>
              </w:rPr>
              <w:t>);</w:t>
            </w:r>
          </w:p>
          <w:p w14:paraId="7B393AF7" w14:textId="6288EE48" w:rsidR="00D57434" w:rsidRPr="00D57434" w:rsidRDefault="00D57434" w:rsidP="00BE0DCE">
            <w:pPr>
              <w:pStyle w:val="StandardTextbausteinDatennutzung2"/>
              <w:rPr>
                <w:lang w:val="fr-CH"/>
              </w:rPr>
            </w:pPr>
            <w:r w:rsidRPr="00D57434">
              <w:rPr>
                <w:lang w:val="fr-CH"/>
              </w:rPr>
              <w:t>s’il en est convenu ainsi dans les parties intégrantes du contrat, conformément au ch. 2.1; ou</w:t>
            </w:r>
          </w:p>
          <w:p w14:paraId="5D980A2B" w14:textId="08EB81C5" w:rsidR="00D57434" w:rsidRPr="00D57434" w:rsidRDefault="00D57434" w:rsidP="00BE0DCE">
            <w:pPr>
              <w:pStyle w:val="StandardTextbausteinDatennutzung2"/>
              <w:rPr>
                <w:lang w:val="fr-CH"/>
              </w:rPr>
            </w:pPr>
            <w:r w:rsidRPr="00D57434">
              <w:rPr>
                <w:lang w:val="fr-CH"/>
              </w:rPr>
              <w:t>si le présent contrat est résilié ou annulé d’une autre manière par l’une des parties.</w:t>
            </w:r>
          </w:p>
          <w:p w14:paraId="2CCAF7F4" w14:textId="3265C5C7" w:rsidR="00D57434" w:rsidRPr="00D57434" w:rsidRDefault="00D57434" w:rsidP="00BE0DCE">
            <w:pPr>
              <w:pStyle w:val="StandardTextbausteinDatennutzung1"/>
              <w:ind w:left="306" w:hanging="284"/>
              <w:rPr>
                <w:lang w:val="fr-CH"/>
              </w:rPr>
            </w:pPr>
            <w:r w:rsidRPr="00D57434">
              <w:rPr>
                <w:lang w:val="fr-CH"/>
              </w:rPr>
              <w:t>Le mandataire a le droit de protéger par des mesures techniques appropriées les éléments de construction de sa propre conception ou d’autres éléments qu’il gère dans ses propres bibliothèques, afin que ces éléments ne puissent pas être intégralement transmis à d’autres bibliothèques. Toutefois, même si une telle protection technique contre la transmission intégrale d’éléments de construction ou d’autres éléments est mise en œuvre, ceux-ci doivent toujours pouvoir être traités numériquement sans nouvelle saisie de données.</w:t>
            </w:r>
          </w:p>
          <w:p w14:paraId="01970770" w14:textId="2A300686" w:rsidR="00D57434" w:rsidRPr="00D57434" w:rsidRDefault="00D57434" w:rsidP="00BE0DCE">
            <w:pPr>
              <w:pStyle w:val="StandardTextbausteinDatennutzung1"/>
              <w:ind w:left="306" w:hanging="284"/>
              <w:rPr>
                <w:lang w:val="fr-CH"/>
              </w:rPr>
            </w:pPr>
            <w:r w:rsidRPr="00D57434">
              <w:rPr>
                <w:lang w:val="fr-CH"/>
              </w:rPr>
              <w:t>Le droit à la libre utilisation des données inclut en particulier le droit de modifier, de traiter, de combiner avec d’autres données, de reproduire et d’échanger les données concernées aux fins du projet, ainsi que de les rendre accessibles à des tiers qui ne sont pas parties au contrat aux fins du projet. La protection du droit moral du mandataire en tant qu’auteur demeure réservée.</w:t>
            </w:r>
          </w:p>
          <w:p w14:paraId="1A050538" w14:textId="42AE1AE6" w:rsidR="00D57434" w:rsidRPr="00D57434" w:rsidRDefault="00D57434" w:rsidP="00BE0DCE">
            <w:pPr>
              <w:pStyle w:val="StandardTextbausteinDatennutzung1"/>
              <w:ind w:left="306" w:hanging="284"/>
              <w:rPr>
                <w:lang w:val="fr-CH"/>
              </w:rPr>
            </w:pPr>
            <w:r w:rsidRPr="00D57434">
              <w:rPr>
                <w:lang w:val="fr-CH"/>
              </w:rPr>
              <w:t>Le mandant a le droit d’exiger à tout moment que le mandataire lui remette toutes les données comprises dans les prestations énumérées aux ch. 1.2, 1.3 et 2.1. La remise des données fait partie des indemnités décrites au ch. 4, dans la mesure où elle fait partie des obligations du mandataire en vertu du présent contrat et de ses éléments. Si l’obligation du mandataire de remettre les données découle exclusivement du ch. 12.2, et non des autres dispositions du contrat et de ses éléments, le mandataire sera rémunéré, sur présentation de justificatifs, pour le coût de la remise des données (coûts nets non majorés, et surtout sans marge pour les bénéfices et les risques, sans frais d’administration ni coûts indirects)</w:t>
            </w:r>
            <w:r w:rsidRPr="00D57434">
              <w:rPr>
                <w:iCs/>
                <w:lang w:val="fr-CH"/>
              </w:rPr>
              <w:t>.</w:t>
            </w:r>
          </w:p>
          <w:p w14:paraId="4DA5EB4B" w14:textId="0A54584B" w:rsidR="00D57434" w:rsidRPr="00D57434" w:rsidRDefault="00D57434" w:rsidP="00BE0DCE">
            <w:pPr>
              <w:pStyle w:val="StandardTextbausteinDatennutzung1"/>
              <w:ind w:left="306" w:hanging="284"/>
              <w:rPr>
                <w:lang w:val="fr-CH"/>
              </w:rPr>
            </w:pPr>
            <w:r w:rsidRPr="00D57434">
              <w:rPr>
                <w:lang w:val="fr-CH"/>
              </w:rPr>
              <w:t>Le droit à l’utilisation libre des données naît durant le projet et court après sa clôture pour une période indéterminée (par ex. utilisation et renouvellement des données), même si le présent contrat est résilié ou qu’il prend fin d’une autre manière.</w:t>
            </w:r>
          </w:p>
          <w:p w14:paraId="71407931" w14:textId="2EEE8B49" w:rsidR="00D57434" w:rsidRPr="00D57434" w:rsidRDefault="00D57434" w:rsidP="00BE0DCE">
            <w:pPr>
              <w:pStyle w:val="StandardTextbausteinDatennutzung1"/>
              <w:ind w:left="306" w:hanging="284"/>
              <w:rPr>
                <w:lang w:val="fr-CH"/>
              </w:rPr>
            </w:pPr>
            <w:r w:rsidRPr="00D57434">
              <w:rPr>
                <w:lang w:val="fr-CH"/>
              </w:rPr>
              <w:t>Le mandant et le mandataire s’assurent qu’ils possèdent tous les droits requis sur toutes leurs données faisant l’objet du droit de libre utilisation dans le cadre du projet, en particulier en matière d’éventuels droits de propriété intellectuelle et de droits d’utilisation liés. En outre, ils s’accordent mutuellement et à titre gratuit le droit irrévocable et non exclusif d’utiliser ces données librement aux fins du projet. En cas de contradictions, la présente disposition prime le ch. 15 des conditions générales contractuelles de la KBOB pour les prestations de mandataire.</w:t>
            </w:r>
          </w:p>
          <w:p w14:paraId="51764655" w14:textId="0611937C" w:rsidR="00D57434" w:rsidRPr="00D57434" w:rsidRDefault="00D57434" w:rsidP="00BE0DCE">
            <w:pPr>
              <w:pStyle w:val="StandardTextbausteinDatennutzung1"/>
              <w:ind w:left="306" w:hanging="284"/>
              <w:rPr>
                <w:lang w:val="fr-CH"/>
              </w:rPr>
            </w:pPr>
            <w:r w:rsidRPr="00D57434">
              <w:rPr>
                <w:lang w:val="fr-CH"/>
              </w:rPr>
              <w:t>Tous les droits accordés en vertu des présentes dispositions sont réputés indemnisés par la rémunération convenue au ch. 4, à moins que les parties n’en disposent autrement.</w:t>
            </w:r>
          </w:p>
        </w:tc>
      </w:tr>
      <w:bookmarkEnd w:id="273"/>
    </w:tbl>
    <w:p w14:paraId="4B2E5F2A" w14:textId="77777777" w:rsidR="003958F4" w:rsidRPr="00D57434" w:rsidRDefault="003958F4" w:rsidP="003958F4">
      <w:pPr>
        <w:pStyle w:val="StandardTextTabgrn"/>
        <w:spacing w:before="0" w:line="240" w:lineRule="auto"/>
        <w:rPr>
          <w:sz w:val="4"/>
          <w:szCs w:val="4"/>
          <w:lang w:val="fr-CH"/>
        </w:rPr>
        <w:sectPr w:rsidR="003958F4" w:rsidRPr="00D57434" w:rsidSect="00B95722">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134" w:right="1185" w:bottom="1134" w:left="1134" w:header="992" w:footer="612" w:gutter="0"/>
          <w:cols w:space="720"/>
          <w:formProt w:val="0"/>
          <w:noEndnote/>
          <w:docGrid w:linePitch="326"/>
        </w:sectPr>
      </w:pPr>
    </w:p>
    <w:p w14:paraId="057EAC5B" w14:textId="53B7564C" w:rsidR="005113D8" w:rsidRPr="007B218E" w:rsidRDefault="00C14DD1" w:rsidP="008572C2">
      <w:pPr>
        <w:pStyle w:val="berschrift1"/>
        <w:rPr>
          <w:lang w:val="fr-CH"/>
        </w:rPr>
      </w:pPr>
      <w:r w:rsidRPr="007B218E">
        <w:rPr>
          <w:lang w:val="fr-CH"/>
        </w:rPr>
        <w:lastRenderedPageBreak/>
        <w:t>Collaboration et processus BIM</w:t>
      </w:r>
      <w:bookmarkEnd w:id="274"/>
      <w:bookmarkEnd w:id="275"/>
    </w:p>
    <w:p w14:paraId="67A6CF89" w14:textId="6FDEA1C3" w:rsidR="005113D8" w:rsidRPr="007B218E" w:rsidRDefault="00C14DD1" w:rsidP="001B08E1">
      <w:pPr>
        <w:pStyle w:val="berschrift2"/>
        <w:rPr>
          <w:lang w:val="fr-CH"/>
        </w:rPr>
      </w:pPr>
      <w:bookmarkStart w:id="279" w:name="_Ref59546989"/>
      <w:bookmarkStart w:id="280" w:name="_Ref59547214"/>
      <w:bookmarkStart w:id="281" w:name="_Toc66348212"/>
      <w:bookmarkStart w:id="282" w:name="_Toc66374366"/>
      <w:r w:rsidRPr="007B218E">
        <w:rPr>
          <w:lang w:val="fr-CH"/>
        </w:rPr>
        <w:t xml:space="preserve">Compréhension de </w:t>
      </w:r>
      <w:bookmarkEnd w:id="279"/>
      <w:bookmarkEnd w:id="280"/>
      <w:r w:rsidRPr="007B218E">
        <w:rPr>
          <w:lang w:val="fr-CH"/>
        </w:rPr>
        <w:t>base</w:t>
      </w:r>
      <w:bookmarkEnd w:id="281"/>
      <w:bookmarkEnd w:id="282"/>
    </w:p>
    <w:p w14:paraId="7FD35F52" w14:textId="403FDB7B" w:rsidR="00E24B82" w:rsidRPr="007B218E" w:rsidRDefault="00C14DD1" w:rsidP="379CA2B8">
      <w:pPr>
        <w:pStyle w:val="StandardText"/>
        <w:rPr>
          <w:iCs/>
          <w:lang w:val="fr-CH"/>
        </w:rPr>
      </w:pPr>
      <w:bookmarkStart w:id="283" w:name="_Hlk38730228"/>
      <w:r w:rsidRPr="007B218E">
        <w:rPr>
          <w:lang w:val="fr-CH"/>
        </w:rPr>
        <w:t>La coordination technique entre le mandant et le mandataire est assurée à l’aide des résultats de la planification numérique. Le modèle global coordonné, qui comprend des informations géométriques et non géométriques, est l’élément central du processus de planification et de réalisation. Les résultats de la planification découlent de ce modèle et sont référencés les uns par rapport aux autres. Les éléments de construction sont identifiés de manière univoque (remarque : les ouvrages peuvent ainsi être associés à d’autres données, par exemple dans des listes Excel contenant d’autres informations sur l’élément de construction</w:t>
      </w:r>
      <w:r w:rsidR="00F43A25" w:rsidRPr="007B218E">
        <w:rPr>
          <w:iCs/>
          <w:lang w:val="fr-CH"/>
        </w:rPr>
        <w:t>)</w:t>
      </w:r>
      <w:r w:rsidR="00E24B82" w:rsidRPr="007B218E">
        <w:rPr>
          <w:iCs/>
          <w:lang w:val="fr-CH"/>
        </w:rPr>
        <w:t>.</w:t>
      </w:r>
    </w:p>
    <w:bookmarkEnd w:id="283"/>
    <w:p w14:paraId="677573D0" w14:textId="04D27EFC" w:rsidR="005113D8" w:rsidRPr="007B218E" w:rsidRDefault="00C14DD1" w:rsidP="005113D8">
      <w:pPr>
        <w:pStyle w:val="StandardText"/>
        <w:rPr>
          <w:lang w:val="fr-CH"/>
        </w:rPr>
      </w:pPr>
      <w:r w:rsidRPr="007B218E">
        <w:rPr>
          <w:lang w:val="fr-CH"/>
        </w:rPr>
        <w:t>La responsabilité du contrôle et de l’établissement du modèle global coordonné incombe au mandataire. Seuls des résultats de planification numérique dont la qualité est garantie conformément aux processus des ch.</w:t>
      </w:r>
      <w:r w:rsidR="0093301E" w:rsidRPr="007B218E">
        <w:rPr>
          <w:lang w:val="fr-CH"/>
        </w:rPr>
        <w:t xml:space="preserve"> </w:t>
      </w:r>
      <w:r w:rsidR="00000000">
        <w:fldChar w:fldCharType="begin"/>
      </w:r>
      <w:r w:rsidR="00000000" w:rsidRPr="00420C83">
        <w:rPr>
          <w:lang w:val="fr-CH"/>
        </w:rPr>
        <w:instrText>HYPERLINK \l "SM_42"</w:instrText>
      </w:r>
      <w:r w:rsidR="00000000">
        <w:fldChar w:fldCharType="separate"/>
      </w:r>
      <w:r w:rsidR="00835129" w:rsidRPr="007B218E">
        <w:rPr>
          <w:rStyle w:val="Hyperlink"/>
          <w:u w:val="none"/>
          <w:lang w:val="fr-CH"/>
        </w:rPr>
        <w:t>4.2</w:t>
      </w:r>
      <w:r w:rsidR="00000000">
        <w:rPr>
          <w:rStyle w:val="Hyperlink"/>
          <w:u w:val="none"/>
          <w:lang w:val="fr-CH"/>
        </w:rPr>
        <w:fldChar w:fldCharType="end"/>
      </w:r>
      <w:r w:rsidR="00835129" w:rsidRPr="007B218E">
        <w:rPr>
          <w:lang w:val="fr-CH"/>
        </w:rPr>
        <w:t xml:space="preserve"> </w:t>
      </w:r>
      <w:r w:rsidRPr="007B218E">
        <w:rPr>
          <w:lang w:val="fr-CH"/>
        </w:rPr>
        <w:t>et</w:t>
      </w:r>
      <w:r w:rsidR="0093301E" w:rsidRPr="007B218E">
        <w:rPr>
          <w:lang w:val="fr-CH"/>
        </w:rPr>
        <w:t xml:space="preserve"> </w:t>
      </w:r>
      <w:r w:rsidR="00000000">
        <w:fldChar w:fldCharType="begin"/>
      </w:r>
      <w:r w:rsidR="00000000" w:rsidRPr="00420C83">
        <w:rPr>
          <w:lang w:val="fr-CH"/>
        </w:rPr>
        <w:instrText>HYPERLINK \l "SM_65"</w:instrText>
      </w:r>
      <w:r w:rsidR="00000000">
        <w:fldChar w:fldCharType="separate"/>
      </w:r>
      <w:r w:rsidR="00D0587B" w:rsidRPr="00D0587B">
        <w:rPr>
          <w:rStyle w:val="Hyperlink"/>
          <w:u w:val="none"/>
          <w:lang w:val="fr-CH"/>
        </w:rPr>
        <w:t>6.5</w:t>
      </w:r>
      <w:r w:rsidR="00000000">
        <w:rPr>
          <w:rStyle w:val="Hyperlink"/>
          <w:u w:val="none"/>
          <w:lang w:val="fr-CH"/>
        </w:rPr>
        <w:fldChar w:fldCharType="end"/>
      </w:r>
      <w:r w:rsidR="00D0587B" w:rsidRPr="00D0587B">
        <w:rPr>
          <w:lang w:val="fr-CH"/>
        </w:rPr>
        <w:t xml:space="preserve"> ci-après</w:t>
      </w:r>
      <w:r w:rsidRPr="007B218E">
        <w:rPr>
          <w:lang w:val="fr-CH"/>
        </w:rPr>
        <w:t xml:space="preserve"> peuvent être utilisés pour établir des modèles agrégés</w:t>
      </w:r>
      <w:r w:rsidR="005113D8" w:rsidRPr="007B218E">
        <w:rPr>
          <w:lang w:val="fr-CH"/>
        </w:rPr>
        <w:t>.</w:t>
      </w:r>
    </w:p>
    <w:p w14:paraId="1FE8D82B" w14:textId="4FDBD764" w:rsidR="005113D8" w:rsidRPr="007B218E" w:rsidRDefault="00C14DD1" w:rsidP="00204E8B">
      <w:pPr>
        <w:pStyle w:val="StandardText"/>
        <w:spacing w:after="160"/>
        <w:rPr>
          <w:lang w:val="fr-CH"/>
        </w:rPr>
      </w:pPr>
      <w:r w:rsidRPr="007B218E">
        <w:rPr>
          <w:lang w:val="fr-CH"/>
        </w:rPr>
        <w:t>Les modèles globaux coordonnés et les représentations qui en sont issues constituent le fondement de la planification et de la communication basées sur les modèles. Les coordinations nécessaires à cet effet sont enregistrées et archivées dans le format de collaboration BIM (</w:t>
      </w:r>
      <w:r w:rsidRPr="007B218E">
        <w:rPr>
          <w:i/>
          <w:iCs/>
          <w:lang w:val="fr-CH"/>
        </w:rPr>
        <w:t>BIM collaboration format</w:t>
      </w:r>
      <w:r w:rsidRPr="007B218E">
        <w:rPr>
          <w:lang w:val="fr-CH"/>
        </w:rPr>
        <w:t xml:space="preserve">, BCF) (conformément au </w:t>
      </w:r>
      <w:r w:rsidRPr="00D0587B">
        <w:rPr>
          <w:lang w:val="fr-CH"/>
        </w:rPr>
        <w:t>ch.</w:t>
      </w:r>
      <w:r w:rsidR="00000000">
        <w:fldChar w:fldCharType="begin"/>
      </w:r>
      <w:r w:rsidR="00000000" w:rsidRPr="00420C83">
        <w:rPr>
          <w:lang w:val="fr-CH"/>
        </w:rPr>
        <w:instrText>HYPERLINK \l "SM_65"</w:instrText>
      </w:r>
      <w:r w:rsidR="00000000">
        <w:fldChar w:fldCharType="separate"/>
      </w:r>
      <w:r w:rsidR="006779DE" w:rsidRPr="00D0587B">
        <w:rPr>
          <w:rStyle w:val="Hyperlink"/>
          <w:u w:val="none"/>
          <w:lang w:val="fr-CH"/>
        </w:rPr>
        <w:t>6.5</w:t>
      </w:r>
      <w:r w:rsidR="00000000">
        <w:rPr>
          <w:rStyle w:val="Hyperlink"/>
          <w:u w:val="none"/>
          <w:lang w:val="fr-CH"/>
        </w:rPr>
        <w:fldChar w:fldCharType="end"/>
      </w:r>
      <w:r w:rsidR="00835129" w:rsidRPr="00D0587B">
        <w:rPr>
          <w:lang w:val="fr-CH"/>
        </w:rPr>
        <w:t xml:space="preserve"> </w:t>
      </w:r>
      <w:r w:rsidRPr="00D0587B">
        <w:rPr>
          <w:lang w:val="fr-CH"/>
        </w:rPr>
        <w:t>ci-après</w:t>
      </w:r>
      <w:r w:rsidR="00316131" w:rsidRPr="007B218E">
        <w:rPr>
          <w:lang w:val="fr-CH"/>
        </w:rPr>
        <w:t>)</w:t>
      </w:r>
      <w:r w:rsidR="00C95262" w:rsidRPr="007B218E">
        <w:rPr>
          <w:lang w:val="fr-CH"/>
        </w:rPr>
        <w:t>.</w:t>
      </w:r>
    </w:p>
    <w:tbl>
      <w:tblPr>
        <w:tblStyle w:val="Tabellenraster"/>
        <w:tblW w:w="9638" w:type="dxa"/>
        <w:tblLayout w:type="fixed"/>
        <w:tblLook w:val="06A0" w:firstRow="1" w:lastRow="0" w:firstColumn="1" w:lastColumn="0" w:noHBand="1" w:noVBand="1"/>
      </w:tblPr>
      <w:tblGrid>
        <w:gridCol w:w="9638"/>
      </w:tblGrid>
      <w:tr w:rsidR="00D824E0" w:rsidRPr="007B218E" w14:paraId="02D8CD67" w14:textId="77777777" w:rsidTr="00AD35AA">
        <w:tc>
          <w:tcPr>
            <w:tcW w:w="9638" w:type="dxa"/>
            <w:shd w:val="clear" w:color="auto" w:fill="D9D9D9" w:themeFill="background1" w:themeFillShade="D9"/>
          </w:tcPr>
          <w:p w14:paraId="603F98E1" w14:textId="7B7C53A3" w:rsidR="00D824E0" w:rsidRPr="007B218E" w:rsidRDefault="00C14DD1" w:rsidP="00910E77">
            <w:pPr>
              <w:pStyle w:val="StandardTextTabgrnTitelschwarz"/>
              <w:rPr>
                <w:lang w:val="fr-CH"/>
              </w:rPr>
            </w:pPr>
            <w:r w:rsidRPr="007B218E">
              <w:rPr>
                <w:lang w:val="fr-CH"/>
              </w:rPr>
              <w:t>Accords complémentaires ou dérogatoires</w:t>
            </w:r>
          </w:p>
        </w:tc>
      </w:tr>
    </w:tbl>
    <w:p w14:paraId="484C4905"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63"/>
          <w:headerReference w:type="default" r:id="rId64"/>
          <w:footerReference w:type="even" r:id="rId65"/>
          <w:footerReference w:type="default" r:id="rId66"/>
          <w:headerReference w:type="first" r:id="rId67"/>
          <w:footerReference w:type="first" r:id="rId68"/>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420C83" w14:paraId="7FA84F6F" w14:textId="77777777" w:rsidTr="00A949FF">
        <w:tc>
          <w:tcPr>
            <w:tcW w:w="9638" w:type="dxa"/>
          </w:tcPr>
          <w:p w14:paraId="319A1870" w14:textId="617540C0" w:rsidR="00A949FF" w:rsidRPr="007B218E" w:rsidRDefault="00C14DD1" w:rsidP="00A949FF">
            <w:pPr>
              <w:pStyle w:val="StandardTextTabgrn"/>
              <w:rPr>
                <w:lang w:val="fr-CH"/>
              </w:rPr>
            </w:pPr>
            <w:r w:rsidRPr="007B218E">
              <w:rPr>
                <w:lang w:val="fr-CH"/>
              </w:rPr>
              <w:t>Aucun (saisie de texte individuel possible</w:t>
            </w:r>
            <w:r w:rsidR="00A949FF" w:rsidRPr="007B218E">
              <w:rPr>
                <w:lang w:val="fr-CH"/>
              </w:rPr>
              <w:t>)</w:t>
            </w:r>
          </w:p>
        </w:tc>
      </w:tr>
    </w:tbl>
    <w:p w14:paraId="76FC51DA"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69"/>
          <w:headerReference w:type="default" r:id="rId70"/>
          <w:footerReference w:type="even" r:id="rId71"/>
          <w:footerReference w:type="default" r:id="rId72"/>
          <w:headerReference w:type="first" r:id="rId73"/>
          <w:footerReference w:type="first" r:id="rId74"/>
          <w:type w:val="continuous"/>
          <w:pgSz w:w="11906" w:h="16838" w:code="9"/>
          <w:pgMar w:top="1134" w:right="1185" w:bottom="1134" w:left="1134" w:header="992" w:footer="612" w:gutter="0"/>
          <w:cols w:space="720"/>
          <w:formProt w:val="0"/>
          <w:noEndnote/>
          <w:docGrid w:linePitch="326"/>
        </w:sectPr>
      </w:pPr>
    </w:p>
    <w:p w14:paraId="5A0ECE44" w14:textId="575C1D3E" w:rsidR="00F67CE2" w:rsidRPr="007B218E" w:rsidRDefault="00C14DD1" w:rsidP="001B08E1">
      <w:pPr>
        <w:pStyle w:val="berschrift2"/>
        <w:rPr>
          <w:lang w:val="fr-CH"/>
        </w:rPr>
      </w:pPr>
      <w:bookmarkStart w:id="284" w:name="_Toc50724864"/>
      <w:bookmarkStart w:id="285" w:name="_Toc50727009"/>
      <w:bookmarkStart w:id="286" w:name="_Toc50724868"/>
      <w:bookmarkStart w:id="287" w:name="_Toc50727013"/>
      <w:bookmarkStart w:id="288" w:name="_Toc50724869"/>
      <w:bookmarkStart w:id="289" w:name="_Toc50727014"/>
      <w:bookmarkStart w:id="290" w:name="_Toc50724870"/>
      <w:bookmarkStart w:id="291" w:name="_Toc50727015"/>
      <w:bookmarkStart w:id="292" w:name="_Toc50724871"/>
      <w:bookmarkStart w:id="293" w:name="_Toc50727016"/>
      <w:bookmarkStart w:id="294" w:name="_Toc66374367"/>
      <w:bookmarkStart w:id="295" w:name="SM_42"/>
      <w:bookmarkStart w:id="296" w:name="_Ref61458555"/>
      <w:bookmarkEnd w:id="284"/>
      <w:bookmarkEnd w:id="285"/>
      <w:bookmarkEnd w:id="286"/>
      <w:bookmarkEnd w:id="287"/>
      <w:bookmarkEnd w:id="288"/>
      <w:bookmarkEnd w:id="289"/>
      <w:bookmarkEnd w:id="290"/>
      <w:bookmarkEnd w:id="291"/>
      <w:bookmarkEnd w:id="292"/>
      <w:bookmarkEnd w:id="293"/>
      <w:r w:rsidRPr="007B218E">
        <w:rPr>
          <w:lang w:val="fr-CH"/>
        </w:rPr>
        <w:t>Plan d’exécution BIM (BEP</w:t>
      </w:r>
      <w:r w:rsidR="00F67CE2" w:rsidRPr="007B218E">
        <w:rPr>
          <w:lang w:val="fr-CH"/>
        </w:rPr>
        <w:t>)</w:t>
      </w:r>
      <w:bookmarkEnd w:id="294"/>
    </w:p>
    <w:bookmarkEnd w:id="295"/>
    <w:p w14:paraId="55F31B81" w14:textId="77777777" w:rsidR="00C14DD1" w:rsidRPr="007B218E" w:rsidRDefault="00C14DD1" w:rsidP="00C14DD1">
      <w:pPr>
        <w:pStyle w:val="StandardHinweiskursiv"/>
        <w:rPr>
          <w:lang w:val="fr-CH"/>
        </w:rPr>
      </w:pPr>
      <w:r w:rsidRPr="007B218E">
        <w:rPr>
          <w:lang w:val="fr-CH"/>
        </w:rPr>
        <w:t xml:space="preserve">Remarque </w:t>
      </w:r>
    </w:p>
    <w:p w14:paraId="0EFCCE32" w14:textId="6A72F4DC" w:rsidR="006E1B31" w:rsidRPr="007B218E" w:rsidRDefault="00C14DD1" w:rsidP="00C14DD1">
      <w:pPr>
        <w:pStyle w:val="StandardHinweiskursiv"/>
        <w:rPr>
          <w:lang w:val="fr-CH"/>
        </w:rPr>
      </w:pPr>
      <w:r w:rsidRPr="007B218E">
        <w:rPr>
          <w:lang w:val="fr-CH"/>
        </w:rPr>
        <w:t xml:space="preserve">L’abréviation BEP est reprise de la série de normes EN 19650 et se réfère au terme anglais «BIM </w:t>
      </w:r>
      <w:proofErr w:type="spellStart"/>
      <w:r w:rsidRPr="007B218E">
        <w:rPr>
          <w:lang w:val="fr-CH"/>
        </w:rPr>
        <w:t>execution</w:t>
      </w:r>
      <w:proofErr w:type="spellEnd"/>
      <w:r w:rsidRPr="007B218E">
        <w:rPr>
          <w:lang w:val="fr-CH"/>
        </w:rPr>
        <w:t xml:space="preserve"> plan». En Suisse, on se sert également de l’abréviation MBP, pour «manuel BIM du projet» ou »plan de gestion BIM »</w:t>
      </w:r>
      <w:r w:rsidR="006E1B31" w:rsidRPr="007B218E">
        <w:rPr>
          <w:lang w:val="fr-CH"/>
        </w:rPr>
        <w:t>.</w:t>
      </w:r>
    </w:p>
    <w:p w14:paraId="266FD43F" w14:textId="0558988B" w:rsidR="00C14DD1" w:rsidRPr="007B218E" w:rsidRDefault="008D34ED" w:rsidP="00C14DD1">
      <w:pPr>
        <w:pStyle w:val="StandardText"/>
        <w:rPr>
          <w:lang w:val="fr-CH"/>
        </w:rPr>
      </w:pPr>
      <w:r w:rsidRPr="003421CB">
        <w:rPr>
          <w:lang w:val="fr-CH"/>
        </w:rPr>
        <w:t>Au début du projet, le mandataire établit un plan d’exécution BIM (BEP). Le mandataire et le mandant conviennent préalablement si le BEP doit être établi en tant que document distinct ou s’il doit faire partie du manuel de projet. Le cadre d’ordre supérieur dans lequel le BEP s’inscrit est défini par les prestations et les délais convenus dans le descriptif des prestations. De plus, le mandataire tient également compte, dans le BEP, des accords passés dans le présent document ainsi que des éventuelles autres conditions-cadres d’ordre général fixées par le mandant</w:t>
      </w:r>
      <w:r w:rsidR="00C14DD1" w:rsidRPr="00D0587B">
        <w:rPr>
          <w:lang w:val="fr-CH"/>
        </w:rPr>
        <w:t>.</w:t>
      </w:r>
    </w:p>
    <w:p w14:paraId="7649BCF9" w14:textId="06CBADF7" w:rsidR="006E1B31" w:rsidRPr="007B218E" w:rsidRDefault="008D34ED" w:rsidP="00C14DD1">
      <w:pPr>
        <w:pStyle w:val="StandardText"/>
        <w:spacing w:after="160"/>
        <w:rPr>
          <w:lang w:val="fr-CH"/>
        </w:rPr>
      </w:pPr>
      <w:r w:rsidRPr="007B218E">
        <w:rPr>
          <w:lang w:val="fr-CH"/>
        </w:rPr>
        <w:t>Le BEP est réexaminé quant à sa validité et mis à jour au besoin, mais au minimum lors de chaque phase du projet. Le mandataire met le BEP à la disposition de l’équipe de projet et du mandant</w:t>
      </w:r>
      <w:r w:rsidR="00AB54C8" w:rsidRPr="007B218E">
        <w:rPr>
          <w:lang w:val="fr-CH"/>
        </w:rPr>
        <w:t>.</w:t>
      </w:r>
    </w:p>
    <w:tbl>
      <w:tblPr>
        <w:tblStyle w:val="Tabellenraster"/>
        <w:tblW w:w="9638" w:type="dxa"/>
        <w:tblLayout w:type="fixed"/>
        <w:tblLook w:val="06A0" w:firstRow="1" w:lastRow="0" w:firstColumn="1" w:lastColumn="0" w:noHBand="1" w:noVBand="1"/>
      </w:tblPr>
      <w:tblGrid>
        <w:gridCol w:w="9638"/>
      </w:tblGrid>
      <w:tr w:rsidR="00F67CE2" w:rsidRPr="007B218E" w14:paraId="7ED93B4C" w14:textId="77777777" w:rsidTr="00600F47">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D2AA39" w14:textId="7FEFED95" w:rsidR="00F67CE2" w:rsidRPr="007B218E" w:rsidRDefault="00C14DD1" w:rsidP="00910E77">
            <w:pPr>
              <w:pStyle w:val="StandardTextTabgrnTitelschwarz"/>
              <w:rPr>
                <w:lang w:val="fr-CH"/>
              </w:rPr>
            </w:pPr>
            <w:r w:rsidRPr="007B218E">
              <w:rPr>
                <w:lang w:val="fr-CH"/>
              </w:rPr>
              <w:t>Accords complémentaires ou dérogatoires</w:t>
            </w:r>
          </w:p>
        </w:tc>
      </w:tr>
    </w:tbl>
    <w:p w14:paraId="59A3F50D"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75"/>
          <w:headerReference w:type="default" r:id="rId76"/>
          <w:footerReference w:type="even" r:id="rId77"/>
          <w:footerReference w:type="default" r:id="rId78"/>
          <w:headerReference w:type="first" r:id="rId79"/>
          <w:footerReference w:type="first" r:id="rId8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420C83" w14:paraId="5B21B694" w14:textId="77777777" w:rsidTr="00A949FF">
        <w:tc>
          <w:tcPr>
            <w:tcW w:w="9638" w:type="dxa"/>
          </w:tcPr>
          <w:p w14:paraId="01FCD270" w14:textId="544B7B39" w:rsidR="00A949FF" w:rsidRPr="007B218E" w:rsidRDefault="00C14DD1" w:rsidP="00A949FF">
            <w:pPr>
              <w:pStyle w:val="StandardTextTabgrn"/>
              <w:rPr>
                <w:lang w:val="fr-CH"/>
              </w:rPr>
            </w:pPr>
            <w:r w:rsidRPr="007B218E">
              <w:rPr>
                <w:lang w:val="fr-CH"/>
              </w:rPr>
              <w:t>Le BEP est établi et géré en tant que document distinct. (Saisie de texte individuel possible</w:t>
            </w:r>
            <w:r w:rsidR="00A949FF" w:rsidRPr="007B218E">
              <w:rPr>
                <w:lang w:val="fr-CH"/>
              </w:rPr>
              <w:t>)</w:t>
            </w:r>
          </w:p>
        </w:tc>
      </w:tr>
    </w:tbl>
    <w:p w14:paraId="376625D5"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81"/>
          <w:headerReference w:type="default" r:id="rId82"/>
          <w:footerReference w:type="even" r:id="rId83"/>
          <w:footerReference w:type="default" r:id="rId84"/>
          <w:headerReference w:type="first" r:id="rId85"/>
          <w:footerReference w:type="first" r:id="rId86"/>
          <w:type w:val="continuous"/>
          <w:pgSz w:w="11906" w:h="16838" w:code="9"/>
          <w:pgMar w:top="1134" w:right="1185" w:bottom="1134" w:left="1134" w:header="992" w:footer="612" w:gutter="0"/>
          <w:cols w:space="720"/>
          <w:formProt w:val="0"/>
          <w:noEndnote/>
          <w:docGrid w:linePitch="326"/>
        </w:sectPr>
      </w:pPr>
    </w:p>
    <w:p w14:paraId="7E6F38A0" w14:textId="13D87608" w:rsidR="005113D8" w:rsidRPr="007B218E" w:rsidRDefault="00C14DD1" w:rsidP="001B08E1">
      <w:pPr>
        <w:pStyle w:val="berschrift2"/>
        <w:rPr>
          <w:lang w:val="fr-CH"/>
        </w:rPr>
      </w:pPr>
      <w:bookmarkStart w:id="297" w:name="_Toc50727018"/>
      <w:bookmarkStart w:id="298" w:name="_Toc50727021"/>
      <w:bookmarkStart w:id="299" w:name="_Toc50727024"/>
      <w:bookmarkStart w:id="300" w:name="_Toc66348214"/>
      <w:bookmarkStart w:id="301" w:name="_Toc66374368"/>
      <w:bookmarkEnd w:id="296"/>
      <w:bookmarkEnd w:id="297"/>
      <w:bookmarkEnd w:id="298"/>
      <w:bookmarkEnd w:id="299"/>
      <w:r w:rsidRPr="007B218E">
        <w:rPr>
          <w:lang w:val="fr-CH"/>
        </w:rPr>
        <w:lastRenderedPageBreak/>
        <w:t>Plan de coordination BIM</w:t>
      </w:r>
      <w:bookmarkEnd w:id="300"/>
      <w:bookmarkEnd w:id="301"/>
    </w:p>
    <w:p w14:paraId="14987A57" w14:textId="77777777" w:rsidR="00C14DD1" w:rsidRPr="007B218E" w:rsidRDefault="00C14DD1" w:rsidP="00C14DD1">
      <w:pPr>
        <w:pStyle w:val="StandardText"/>
        <w:rPr>
          <w:lang w:val="fr-CH"/>
        </w:rPr>
      </w:pPr>
      <w:r w:rsidRPr="007B218E">
        <w:rPr>
          <w:lang w:val="fr-CH"/>
        </w:rPr>
        <w:t>Le mandataire établit, en tant qu’élément du BEP, un plan de coordination BIM incluant le déroulement du projet BIM. Le déroulement du projet précise les échéances de remise de chaque modèle, qui sont autant d’étapes de la mise à disposition des informations, ainsi que les modalités d’échange des données. Le mandataire établit le plan de coordination BIM compte tenu du calendrier des réunions et des échéances convenues.</w:t>
      </w:r>
    </w:p>
    <w:p w14:paraId="389A2111" w14:textId="77777777" w:rsidR="00C14DD1" w:rsidRPr="007B218E" w:rsidRDefault="00C14DD1" w:rsidP="00C14DD1">
      <w:pPr>
        <w:pStyle w:val="StandardText"/>
        <w:rPr>
          <w:lang w:val="fr-CH"/>
        </w:rPr>
      </w:pPr>
      <w:r w:rsidRPr="007B218E">
        <w:rPr>
          <w:lang w:val="fr-CH"/>
        </w:rPr>
        <w:t>Le mandataire met à la disposition du mandant, avant chaque réunion, le dernier état des modèles et de la planification, conformément aux dispositions du plan de coordination BIM.</w:t>
      </w:r>
    </w:p>
    <w:p w14:paraId="0BF34B44" w14:textId="77777777" w:rsidR="00C14DD1" w:rsidRPr="007B218E" w:rsidRDefault="00C14DD1" w:rsidP="00C14DD1">
      <w:pPr>
        <w:pStyle w:val="StandardText"/>
        <w:rPr>
          <w:lang w:val="fr-CH"/>
        </w:rPr>
      </w:pPr>
      <w:r w:rsidRPr="007B218E">
        <w:rPr>
          <w:lang w:val="fr-CH"/>
        </w:rPr>
        <w:t>De plus, en sus des documents de réunion, la coordination et le pilotage efficaces du projet nécessitent que des échanges aient lieu sur les états intermédiaires des différents résultats de la planification. Le mandant définit les cycles d’échange requis par ses processus. Le mandataire est responsable des cycles d’échange dont il a lui-même besoin.</w:t>
      </w:r>
    </w:p>
    <w:p w14:paraId="08B1E7C4" w14:textId="0F9B2B20" w:rsidR="0009751F" w:rsidRPr="007B218E" w:rsidRDefault="00C14DD1" w:rsidP="00C14DD1">
      <w:pPr>
        <w:pStyle w:val="StandardText"/>
        <w:spacing w:after="160"/>
        <w:rPr>
          <w:lang w:val="fr-CH"/>
        </w:rPr>
      </w:pPr>
      <w:r w:rsidRPr="007B218E">
        <w:rPr>
          <w:lang w:val="fr-CH"/>
        </w:rPr>
        <w:t>Les échanges prévus sont les suivants</w:t>
      </w:r>
      <w:r w:rsidR="00682F9C" w:rsidRPr="007B218E">
        <w:rPr>
          <w:lang w:val="fr-CH"/>
        </w:rPr>
        <w:t>:</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5113D8" w:rsidRPr="007B218E" w14:paraId="5171E357" w14:textId="77777777" w:rsidTr="00AD35AA">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9612ED9" w14:textId="2A519198" w:rsidR="005113D8" w:rsidRPr="007B218E" w:rsidRDefault="00163F43" w:rsidP="00910E77">
            <w:pPr>
              <w:pStyle w:val="StandardTextTabgrnTitelschwarz"/>
              <w:rPr>
                <w:lang w:val="fr-CH"/>
              </w:rPr>
            </w:pPr>
            <w:r w:rsidRPr="007B218E">
              <w:rPr>
                <w:lang w:val="fr-CH"/>
              </w:rPr>
              <w:t>Résultats de la planification</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04EFDF7" w14:textId="27C07206" w:rsidR="005113D8" w:rsidRPr="007B218E" w:rsidRDefault="00163F43" w:rsidP="00C93A41">
            <w:pPr>
              <w:pStyle w:val="StandardTextTabgrnTitelschwarz"/>
              <w:rPr>
                <w:lang w:val="fr-CH"/>
              </w:rPr>
            </w:pPr>
            <w:r w:rsidRPr="007B218E">
              <w:rPr>
                <w:lang w:val="fr-CH"/>
              </w:rPr>
              <w:t>Échéance</w:t>
            </w:r>
          </w:p>
        </w:tc>
      </w:tr>
    </w:tbl>
    <w:p w14:paraId="41D2B8AF" w14:textId="77777777" w:rsidR="0005555B" w:rsidRPr="007B218E" w:rsidRDefault="0005555B" w:rsidP="0005555B">
      <w:pPr>
        <w:pStyle w:val="StandardTextTabgrn"/>
        <w:spacing w:before="0" w:line="240" w:lineRule="auto"/>
        <w:rPr>
          <w:sz w:val="4"/>
          <w:szCs w:val="4"/>
          <w:lang w:val="fr-CH"/>
        </w:rPr>
        <w:sectPr w:rsidR="0005555B" w:rsidRPr="007B218E" w:rsidSect="00B95722">
          <w:headerReference w:type="even" r:id="rId87"/>
          <w:headerReference w:type="default" r:id="rId88"/>
          <w:footerReference w:type="even" r:id="rId89"/>
          <w:footerReference w:type="default" r:id="rId90"/>
          <w:headerReference w:type="first" r:id="rId91"/>
          <w:footerReference w:type="first" r:id="rId92"/>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5113D8" w:rsidRPr="00420C83" w14:paraId="45567A50"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9B7C70" w14:textId="77777777" w:rsidR="00C14DD1" w:rsidRPr="007B218E" w:rsidRDefault="00C14DD1" w:rsidP="00C14DD1">
            <w:pPr>
              <w:pStyle w:val="Tabzeile"/>
              <w:spacing w:before="80"/>
              <w:rPr>
                <w:rFonts w:ascii="Arial" w:hAnsi="Arial" w:cs="Arial"/>
                <w:lang w:val="fr-CH"/>
              </w:rPr>
            </w:pPr>
            <w:r w:rsidRPr="007B218E">
              <w:rPr>
                <w:rFonts w:ascii="Arial" w:hAnsi="Arial"/>
                <w:lang w:val="fr-CH"/>
              </w:rPr>
              <w:t xml:space="preserve">États </w:t>
            </w:r>
            <w:r w:rsidRPr="007B218E">
              <w:rPr>
                <w:rFonts w:ascii="Arial" w:hAnsi="Arial" w:cs="Arial"/>
                <w:lang w:val="fr-CH"/>
              </w:rPr>
              <w:t>intermédiaires</w:t>
            </w:r>
            <w:r w:rsidRPr="007B218E">
              <w:rPr>
                <w:rFonts w:ascii="Arial" w:hAnsi="Arial"/>
                <w:lang w:val="fr-CH"/>
              </w:rPr>
              <w:t xml:space="preserve"> de tous les modèles numériques</w:t>
            </w:r>
          </w:p>
          <w:p w14:paraId="192B6F0D" w14:textId="39FD8712" w:rsidR="005D0734" w:rsidRPr="007B218E" w:rsidRDefault="00C14DD1" w:rsidP="00C14DD1">
            <w:pPr>
              <w:pStyle w:val="Tabzeile"/>
              <w:rPr>
                <w:rFonts w:ascii="Arial" w:hAnsi="Arial" w:cs="Arial"/>
                <w:lang w:val="fr-CH"/>
              </w:rPr>
            </w:pPr>
            <w:r w:rsidRPr="007B218E">
              <w:rPr>
                <w:rFonts w:ascii="Arial" w:hAnsi="Arial"/>
                <w:lang w:val="fr-CH"/>
              </w:rPr>
              <w:t>(.</w:t>
            </w:r>
            <w:proofErr w:type="spellStart"/>
            <w:r w:rsidRPr="007B218E">
              <w:rPr>
                <w:rFonts w:ascii="Arial" w:hAnsi="Arial"/>
                <w:lang w:val="fr-CH"/>
              </w:rPr>
              <w:t>ifc</w:t>
            </w:r>
            <w:proofErr w:type="spellEnd"/>
            <w:r w:rsidRPr="007B218E">
              <w:rPr>
                <w:rFonts w:ascii="Arial" w:hAnsi="Arial"/>
                <w:lang w:val="fr-CH"/>
              </w:rPr>
              <w:t xml:space="preserve"> et format natif, selon le </w:t>
            </w:r>
            <w:r w:rsidRPr="00D0587B">
              <w:rPr>
                <w:rFonts w:ascii="Arial" w:hAnsi="Arial"/>
                <w:lang w:val="fr-CH"/>
              </w:rPr>
              <w:t>ch.</w:t>
            </w:r>
            <w:r w:rsidR="005D0734" w:rsidRPr="00D0587B">
              <w:rPr>
                <w:rFonts w:ascii="Arial" w:hAnsi="Arial" w:cs="Arial"/>
                <w:lang w:val="fr-CH"/>
              </w:rPr>
              <w:t xml:space="preserve"> </w:t>
            </w:r>
            <w:r w:rsidR="00000000">
              <w:fldChar w:fldCharType="begin"/>
            </w:r>
            <w:r w:rsidR="00000000" w:rsidRPr="00420C83">
              <w:rPr>
                <w:lang w:val="fr-CH"/>
              </w:rPr>
              <w:instrText>HYPERLINK \l "SM_65"</w:instrText>
            </w:r>
            <w:r w:rsidR="00000000">
              <w:fldChar w:fldCharType="separate"/>
            </w:r>
            <w:r w:rsidR="006779DE" w:rsidRPr="00D0587B">
              <w:rPr>
                <w:rStyle w:val="Hyperlink"/>
                <w:rFonts w:ascii="Arial" w:hAnsi="Arial" w:cs="Arial"/>
                <w:u w:val="none"/>
                <w:lang w:val="fr-CH"/>
              </w:rPr>
              <w:t>6.5</w:t>
            </w:r>
            <w:r w:rsidR="00000000">
              <w:rPr>
                <w:rStyle w:val="Hyperlink"/>
                <w:rFonts w:ascii="Arial" w:hAnsi="Arial" w:cs="Arial"/>
                <w:u w:val="none"/>
                <w:lang w:val="fr-CH"/>
              </w:rPr>
              <w:fldChar w:fldCharType="end"/>
            </w:r>
            <w:r w:rsidR="005D0734" w:rsidRPr="00D0587B">
              <w:rPr>
                <w:rFonts w:ascii="Arial" w:hAnsi="Arial" w:cs="Arial"/>
                <w:lang w:val="fr-CH"/>
              </w:rPr>
              <w:t xml:space="preserve"> </w:t>
            </w:r>
            <w:r w:rsidRPr="00D0587B">
              <w:rPr>
                <w:rFonts w:ascii="Arial" w:hAnsi="Arial"/>
                <w:lang w:val="fr-CH"/>
              </w:rPr>
              <w:t>ci-après</w:t>
            </w:r>
            <w:r w:rsidR="005D0734" w:rsidRPr="007B218E">
              <w:rPr>
                <w:rFonts w:ascii="Arial" w:hAnsi="Arial" w:cs="Arial"/>
                <w:lang w:val="fr-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501586" w14:textId="779F046D" w:rsidR="005113D8" w:rsidRPr="007B218E" w:rsidRDefault="00C14DD1" w:rsidP="00204E8B">
            <w:pPr>
              <w:pStyle w:val="StandardTextTabgrn"/>
              <w:spacing w:before="40"/>
              <w:rPr>
                <w:lang w:val="fr-CH"/>
              </w:rPr>
            </w:pPr>
            <w:r w:rsidRPr="007B218E">
              <w:rPr>
                <w:lang w:val="fr-CH"/>
              </w:rPr>
              <w:t>saisie de textes individuels  : par exemple, une date précise, au moins trimestrielle ou à la fin de chaque phase partielle de la SIA</w:t>
            </w:r>
          </w:p>
        </w:tc>
      </w:tr>
      <w:tr w:rsidR="00204E8B" w:rsidRPr="00420C83" w14:paraId="324047D1" w14:textId="77777777" w:rsidTr="00AD35AA">
        <w:trPr>
          <w:trHeight w:val="358"/>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9F3797" w14:textId="6D540FF5" w:rsidR="00204E8B" w:rsidRPr="007B218E" w:rsidRDefault="00C14DD1" w:rsidP="00204E8B">
            <w:pPr>
              <w:pStyle w:val="Tabzeile"/>
              <w:spacing w:before="80"/>
              <w:rPr>
                <w:rFonts w:ascii="Arial" w:hAnsi="Arial" w:cs="Arial"/>
                <w:lang w:val="fr-CH"/>
              </w:rPr>
            </w:pPr>
            <w:r w:rsidRPr="007B218E">
              <w:rPr>
                <w:rFonts w:ascii="Arial" w:hAnsi="Arial" w:cs="Arial"/>
                <w:lang w:val="fr-CH"/>
              </w:rPr>
              <w:t>Plans</w:t>
            </w:r>
            <w:r w:rsidRPr="007B218E">
              <w:rPr>
                <w:rFonts w:ascii="Arial" w:hAnsi="Arial"/>
                <w:lang w:val="fr-CH"/>
              </w:rPr>
              <w:t xml:space="preserve"> </w:t>
            </w:r>
            <w:r w:rsidRPr="007B218E">
              <w:rPr>
                <w:rFonts w:ascii="Arial" w:hAnsi="Arial" w:cs="Arial"/>
                <w:lang w:val="fr-CH"/>
              </w:rPr>
              <w:t>issus</w:t>
            </w:r>
            <w:r w:rsidRPr="007B218E">
              <w:rPr>
                <w:rFonts w:ascii="Arial" w:hAnsi="Arial"/>
                <w:lang w:val="fr-CH"/>
              </w:rPr>
              <w:t xml:space="preserve"> des états intermédiaires des modèles de l’ouvrage (2D, .</w:t>
            </w:r>
            <w:proofErr w:type="spellStart"/>
            <w:r w:rsidRPr="007B218E">
              <w:rPr>
                <w:rFonts w:ascii="Arial" w:hAnsi="Arial"/>
                <w:lang w:val="fr-CH"/>
              </w:rPr>
              <w:t>dxf</w:t>
            </w:r>
            <w:proofErr w:type="spellEnd"/>
            <w:r w:rsidRPr="007B218E">
              <w:rPr>
                <w:rFonts w:ascii="Arial" w:hAnsi="Arial"/>
                <w:lang w:val="fr-CH"/>
              </w:rPr>
              <w:t xml:space="preserve">, .PDF, selon </w:t>
            </w:r>
            <w:r w:rsidR="006779DE" w:rsidRPr="00D0587B">
              <w:rPr>
                <w:rFonts w:ascii="Arial" w:hAnsi="Arial"/>
                <w:lang w:val="fr-CH"/>
              </w:rPr>
              <w:t>ch.</w:t>
            </w:r>
            <w:r w:rsidR="006779DE" w:rsidRPr="00D0587B">
              <w:rPr>
                <w:rFonts w:ascii="Arial" w:hAnsi="Arial" w:cs="Arial"/>
                <w:lang w:val="fr-CH"/>
              </w:rPr>
              <w:t xml:space="preserve"> </w:t>
            </w:r>
            <w:r w:rsidR="00000000">
              <w:fldChar w:fldCharType="begin"/>
            </w:r>
            <w:r w:rsidR="00000000" w:rsidRPr="00420C83">
              <w:rPr>
                <w:lang w:val="fr-CH"/>
              </w:rPr>
              <w:instrText>HYPERLINK \l "SM_65"</w:instrText>
            </w:r>
            <w:r w:rsidR="00000000">
              <w:fldChar w:fldCharType="separate"/>
            </w:r>
            <w:r w:rsidR="006779DE" w:rsidRPr="00D0587B">
              <w:rPr>
                <w:rStyle w:val="Hyperlink"/>
                <w:rFonts w:ascii="Arial" w:hAnsi="Arial" w:cs="Arial"/>
                <w:u w:val="none"/>
                <w:lang w:val="fr-CH"/>
              </w:rPr>
              <w:t>6.5</w:t>
            </w:r>
            <w:r w:rsidR="00000000">
              <w:rPr>
                <w:rStyle w:val="Hyperlink"/>
                <w:rFonts w:ascii="Arial" w:hAnsi="Arial" w:cs="Arial"/>
                <w:u w:val="none"/>
                <w:lang w:val="fr-CH"/>
              </w:rPr>
              <w:fldChar w:fldCharType="end"/>
            </w:r>
            <w:r w:rsidR="006779DE" w:rsidRPr="00D0587B">
              <w:rPr>
                <w:rFonts w:ascii="Arial" w:hAnsi="Arial" w:cs="Arial"/>
                <w:lang w:val="fr-CH"/>
              </w:rPr>
              <w:t xml:space="preserve"> </w:t>
            </w:r>
            <w:r w:rsidR="006779DE" w:rsidRPr="00D0587B">
              <w:rPr>
                <w:rFonts w:ascii="Arial" w:hAnsi="Arial"/>
                <w:lang w:val="fr-CH"/>
              </w:rPr>
              <w:t>ci-après</w:t>
            </w:r>
            <w:r w:rsidR="00204E8B" w:rsidRPr="007B218E">
              <w:rPr>
                <w:rFonts w:ascii="Arial" w:hAnsi="Arial" w:cs="Arial"/>
                <w:lang w:val="fr-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245E3D" w14:textId="11652495" w:rsidR="00204E8B" w:rsidRPr="007B218E" w:rsidRDefault="00C14DD1" w:rsidP="00204E8B">
            <w:pPr>
              <w:pStyle w:val="StandardTextTabgrn"/>
              <w:spacing w:before="40"/>
              <w:rPr>
                <w:lang w:val="fr-CH"/>
              </w:rPr>
            </w:pPr>
            <w:r w:rsidRPr="007B218E">
              <w:rPr>
                <w:lang w:val="fr-CH"/>
              </w:rPr>
              <w:t>saisie de textes individuels  : par exemple, une date précise, au moins trimestrielle ou à la fin de chaque phase partielle de la SIA</w:t>
            </w:r>
          </w:p>
        </w:tc>
      </w:tr>
      <w:tr w:rsidR="00204E8B" w:rsidRPr="00420C83" w14:paraId="30521A6A"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0FE7ED" w14:textId="03D7B9D5" w:rsidR="00204E8B" w:rsidRPr="007B218E" w:rsidRDefault="00C14DD1" w:rsidP="00204E8B">
            <w:pPr>
              <w:pStyle w:val="Tabzeile"/>
              <w:spacing w:before="80"/>
              <w:rPr>
                <w:rFonts w:ascii="Arial" w:hAnsi="Arial" w:cs="Arial"/>
                <w:lang w:val="fr-CH"/>
              </w:rPr>
            </w:pPr>
            <w:r w:rsidRPr="007B218E">
              <w:rPr>
                <w:rFonts w:ascii="Arial" w:hAnsi="Arial"/>
                <w:lang w:val="fr-CH"/>
              </w:rPr>
              <w:t>Contrôle de qualité formel de tous les modèles numériques</w:t>
            </w:r>
            <w:r w:rsidRPr="007B218E">
              <w:rPr>
                <w:rFonts w:ascii="Arial" w:hAnsi="Arial"/>
                <w:lang w:val="fr-CH"/>
              </w:rPr>
              <w:br/>
              <w:t>(ouvrage, délais, volumes</w:t>
            </w:r>
            <w:r w:rsidR="00204E8B" w:rsidRPr="007B218E">
              <w:rPr>
                <w:rFonts w:ascii="Arial" w:hAnsi="Arial" w:cs="Arial"/>
                <w:lang w:val="fr-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41687B" w14:textId="6DA1E1F0" w:rsidR="00204E8B" w:rsidRPr="007B218E" w:rsidRDefault="00C14DD1" w:rsidP="00204E8B">
            <w:pPr>
              <w:pStyle w:val="StandardTextTabgrn"/>
              <w:spacing w:before="40"/>
              <w:rPr>
                <w:lang w:val="fr-CH"/>
              </w:rPr>
            </w:pPr>
            <w:r w:rsidRPr="007B218E">
              <w:rPr>
                <w:lang w:val="fr-CH"/>
              </w:rPr>
              <w:t>saisie de textes individuels  : par exemple, une date précise, au moins trimestrielle ou à la fin de chaque phase partielle de la SIA</w:t>
            </w:r>
          </w:p>
        </w:tc>
      </w:tr>
      <w:tr w:rsidR="00204E8B" w:rsidRPr="00420C83" w14:paraId="7E7B98FB"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CC2548" w14:textId="277EF925" w:rsidR="00204E8B" w:rsidRPr="007B218E" w:rsidRDefault="00C14DD1" w:rsidP="00204E8B">
            <w:pPr>
              <w:pStyle w:val="Tabzeile"/>
              <w:spacing w:before="80"/>
              <w:rPr>
                <w:rFonts w:ascii="Arial" w:hAnsi="Arial" w:cs="Arial"/>
                <w:lang w:val="fr-CH"/>
              </w:rPr>
            </w:pPr>
            <w:r w:rsidRPr="007B218E">
              <w:rPr>
                <w:rFonts w:ascii="Arial" w:hAnsi="Arial"/>
                <w:lang w:val="fr-CH"/>
              </w:rPr>
              <w:t>États de la réception de tous les modèles numériques</w:t>
            </w:r>
            <w:r w:rsidRPr="007B218E">
              <w:rPr>
                <w:rFonts w:ascii="Arial" w:hAnsi="Arial"/>
                <w:lang w:val="fr-CH"/>
              </w:rPr>
              <w:br/>
              <w:t>(ouvrage, délais, volumes</w:t>
            </w:r>
            <w:r w:rsidR="00204E8B" w:rsidRPr="007B218E">
              <w:rPr>
                <w:rFonts w:ascii="Arial" w:hAnsi="Arial" w:cs="Arial"/>
                <w:lang w:val="fr-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BF0DA7" w14:textId="225A3BC3" w:rsidR="00204E8B" w:rsidRPr="007B218E" w:rsidRDefault="00C14DD1" w:rsidP="00204E8B">
            <w:pPr>
              <w:pStyle w:val="StandardTextTabgrn"/>
              <w:spacing w:before="40"/>
              <w:rPr>
                <w:lang w:val="fr-CH"/>
              </w:rPr>
            </w:pPr>
            <w:r w:rsidRPr="007B218E">
              <w:rPr>
                <w:lang w:val="fr-CH"/>
              </w:rPr>
              <w:t>saisie de textes individuels  : par exemple à la fin de chaque phase partielle de la SIA</w:t>
            </w:r>
          </w:p>
        </w:tc>
      </w:tr>
      <w:tr w:rsidR="00204E8B" w:rsidRPr="00420C83" w14:paraId="65977997"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A8C2CD" w14:textId="1E0CCACD" w:rsidR="00204E8B" w:rsidRPr="007B218E" w:rsidRDefault="00C14DD1" w:rsidP="00204E8B">
            <w:pPr>
              <w:pStyle w:val="Tabzeile"/>
              <w:spacing w:before="80"/>
              <w:rPr>
                <w:rFonts w:ascii="Arial" w:hAnsi="Arial" w:cs="Arial"/>
                <w:lang w:val="fr-CH"/>
              </w:rPr>
            </w:pPr>
            <w:r w:rsidRPr="007B218E">
              <w:rPr>
                <w:rFonts w:ascii="Arial" w:hAnsi="Arial"/>
                <w:lang w:val="fr-CH"/>
              </w:rPr>
              <w:t>Plans issus des modèles, contrôles de qualité finaux sur la qualité et autres informations</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4628C8" w14:textId="2809776E" w:rsidR="00204E8B" w:rsidRPr="007B218E" w:rsidRDefault="00C14DD1" w:rsidP="00204E8B">
            <w:pPr>
              <w:pStyle w:val="StandardTextTabgrn"/>
              <w:spacing w:before="40"/>
              <w:rPr>
                <w:lang w:val="fr-CH"/>
              </w:rPr>
            </w:pPr>
            <w:r w:rsidRPr="007B218E">
              <w:rPr>
                <w:lang w:val="fr-CH"/>
              </w:rPr>
              <w:t>saisie de textes individuels  : par exemple à la fin de chaque phase partielle de la SIA</w:t>
            </w:r>
          </w:p>
        </w:tc>
      </w:tr>
    </w:tbl>
    <w:p w14:paraId="1582EA56" w14:textId="77777777" w:rsidR="0005555B" w:rsidRPr="007B218E" w:rsidRDefault="0005555B" w:rsidP="0005555B">
      <w:pPr>
        <w:pStyle w:val="StandardTextTabgrn"/>
        <w:spacing w:before="0" w:line="240" w:lineRule="auto"/>
        <w:rPr>
          <w:sz w:val="4"/>
          <w:szCs w:val="4"/>
          <w:lang w:val="fr-CH"/>
        </w:rPr>
        <w:sectPr w:rsidR="0005555B" w:rsidRPr="007B218E" w:rsidSect="00B95722">
          <w:headerReference w:type="even" r:id="rId93"/>
          <w:headerReference w:type="default" r:id="rId94"/>
          <w:footerReference w:type="even" r:id="rId95"/>
          <w:footerReference w:type="default" r:id="rId96"/>
          <w:headerReference w:type="first" r:id="rId97"/>
          <w:footerReference w:type="first" r:id="rId98"/>
          <w:type w:val="continuous"/>
          <w:pgSz w:w="11906" w:h="16838" w:code="9"/>
          <w:pgMar w:top="1134" w:right="1185" w:bottom="1134" w:left="1134" w:header="992" w:footer="612" w:gutter="0"/>
          <w:cols w:space="720"/>
          <w:formProt w:val="0"/>
          <w:noEndnote/>
          <w:docGrid w:linePitch="326"/>
        </w:sectPr>
      </w:pPr>
      <w:bookmarkStart w:id="302" w:name="_Toc37941327"/>
      <w:bookmarkStart w:id="303" w:name="_Toc37941721"/>
      <w:bookmarkStart w:id="304" w:name="_Toc37942113"/>
      <w:bookmarkStart w:id="305" w:name="_Toc37942322"/>
      <w:bookmarkStart w:id="306" w:name="_Toc37942531"/>
      <w:bookmarkStart w:id="307" w:name="_Toc37941328"/>
      <w:bookmarkStart w:id="308" w:name="_Toc37941722"/>
      <w:bookmarkStart w:id="309" w:name="_Toc37942114"/>
      <w:bookmarkStart w:id="310" w:name="_Toc37942323"/>
      <w:bookmarkStart w:id="311" w:name="_Toc37942532"/>
      <w:bookmarkStart w:id="312" w:name="_Toc37941329"/>
      <w:bookmarkStart w:id="313" w:name="_Toc37941723"/>
      <w:bookmarkStart w:id="314" w:name="_Toc37942115"/>
      <w:bookmarkStart w:id="315" w:name="_Toc37942324"/>
      <w:bookmarkStart w:id="316" w:name="_Toc3794253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1C31F5C" w14:textId="39E83EF6" w:rsidR="00682F9C" w:rsidRPr="007B218E" w:rsidRDefault="00682F9C" w:rsidP="009E0D20">
      <w:pPr>
        <w:pStyle w:val="StandardText"/>
        <w:spacing w:before="0"/>
        <w:rPr>
          <w:lang w:val="fr-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FD1AF0" w:rsidRPr="007B218E" w14:paraId="5480A844" w14:textId="77777777" w:rsidTr="00E71949">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B01F0D3" w14:textId="7B0102D9" w:rsidR="00E71949" w:rsidRPr="007B218E" w:rsidRDefault="00C14DD1" w:rsidP="00910E77">
            <w:pPr>
              <w:pStyle w:val="StandardTextTabgrnTitelschwarz"/>
              <w:rPr>
                <w:lang w:val="fr-CH"/>
              </w:rPr>
            </w:pPr>
            <w:r w:rsidRPr="007B218E">
              <w:rPr>
                <w:lang w:val="fr-CH"/>
              </w:rPr>
              <w:t>Accords complémentaires ou dérogatoires</w:t>
            </w:r>
          </w:p>
        </w:tc>
      </w:tr>
      <w:tr w:rsidR="00FD1AF0" w:rsidRPr="007B218E" w14:paraId="00B62E51" w14:textId="77777777" w:rsidTr="00AD35AA">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4A2F07" w14:textId="11F713EA" w:rsidR="00682F9C" w:rsidRPr="007B218E" w:rsidRDefault="00C14DD1" w:rsidP="00910E77">
            <w:pPr>
              <w:pStyle w:val="StandardTextTabgrnTitelschwarz"/>
              <w:rPr>
                <w:lang w:val="fr-CH"/>
              </w:rPr>
            </w:pPr>
            <w:r w:rsidRPr="007B218E">
              <w:rPr>
                <w:lang w:val="fr-CH"/>
              </w:rPr>
              <w:t>Résultats de la planification</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FB1088" w14:textId="526B76BD" w:rsidR="00682F9C" w:rsidRPr="007B218E" w:rsidRDefault="00C14DD1">
            <w:pPr>
              <w:pStyle w:val="StandardTextTabgrnTitelschwarz"/>
              <w:rPr>
                <w:lang w:val="fr-CH"/>
              </w:rPr>
            </w:pPr>
            <w:r w:rsidRPr="007B218E">
              <w:rPr>
                <w:lang w:val="fr-CH"/>
              </w:rPr>
              <w:t>Échéance</w:t>
            </w:r>
          </w:p>
        </w:tc>
      </w:tr>
    </w:tbl>
    <w:p w14:paraId="7A41515B"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99"/>
          <w:headerReference w:type="default" r:id="rId100"/>
          <w:footerReference w:type="even" r:id="rId101"/>
          <w:footerReference w:type="default" r:id="rId102"/>
          <w:headerReference w:type="first" r:id="rId103"/>
          <w:footerReference w:type="first" r:id="rId104"/>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600F47" w:rsidRPr="00420C83" w14:paraId="413AC015"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B851B" w14:textId="02620865" w:rsidR="00600F47" w:rsidRPr="007B218E" w:rsidRDefault="00C14DD1" w:rsidP="00600F47">
            <w:pPr>
              <w:pStyle w:val="StandardTextTabgrn"/>
              <w:rPr>
                <w:lang w:val="fr-CH"/>
              </w:rPr>
            </w:pPr>
            <w:r w:rsidRPr="007B218E">
              <w:rPr>
                <w:lang w:val="fr-CH"/>
              </w:rPr>
              <w:t>Aucun (saisie de texte individuel possible</w:t>
            </w:r>
            <w:r w:rsidR="00600F47" w:rsidRPr="007B218E">
              <w:rPr>
                <w:lang w:val="fr-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E590C" w14:textId="089719F0" w:rsidR="00600F47" w:rsidRPr="007B218E" w:rsidRDefault="00C14DD1" w:rsidP="00600F47">
            <w:pPr>
              <w:pStyle w:val="StandardTextTabgrn"/>
              <w:rPr>
                <w:lang w:val="fr-CH"/>
              </w:rPr>
            </w:pPr>
            <w:r w:rsidRPr="007B218E">
              <w:rPr>
                <w:lang w:val="fr-CH"/>
              </w:rPr>
              <w:t>Aucune (saisie de texte individuel possible</w:t>
            </w:r>
            <w:r w:rsidR="00600F47" w:rsidRPr="007B218E">
              <w:rPr>
                <w:lang w:val="fr-CH"/>
              </w:rPr>
              <w:t>)</w:t>
            </w:r>
          </w:p>
        </w:tc>
      </w:tr>
    </w:tbl>
    <w:p w14:paraId="6AFBF319"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105"/>
          <w:headerReference w:type="default" r:id="rId106"/>
          <w:footerReference w:type="even" r:id="rId107"/>
          <w:footerReference w:type="default" r:id="rId108"/>
          <w:headerReference w:type="first" r:id="rId109"/>
          <w:footerReference w:type="first" r:id="rId110"/>
          <w:type w:val="continuous"/>
          <w:pgSz w:w="11906" w:h="16838" w:code="9"/>
          <w:pgMar w:top="1134" w:right="1185" w:bottom="1134" w:left="1134" w:header="992" w:footer="612" w:gutter="0"/>
          <w:cols w:space="720"/>
          <w:formProt w:val="0"/>
          <w:noEndnote/>
          <w:docGrid w:linePitch="326"/>
        </w:sectPr>
      </w:pPr>
    </w:p>
    <w:p w14:paraId="2A206A12" w14:textId="420E3DDB" w:rsidR="00C1592E" w:rsidRPr="007B218E" w:rsidRDefault="00C14DD1" w:rsidP="00C1592E">
      <w:pPr>
        <w:pStyle w:val="berschrift2"/>
        <w:spacing w:before="360"/>
        <w:rPr>
          <w:lang w:val="fr-CH"/>
        </w:rPr>
      </w:pPr>
      <w:bookmarkStart w:id="317" w:name="_Toc62227591"/>
      <w:bookmarkStart w:id="318" w:name="_Toc66374369"/>
      <w:r w:rsidRPr="007B218E">
        <w:rPr>
          <w:lang w:val="fr-CH"/>
        </w:rPr>
        <w:t xml:space="preserve">Gestion des ordres et des points en suspens </w:t>
      </w:r>
      <w:r w:rsidRPr="007B218E">
        <w:rPr>
          <w:iCs/>
          <w:lang w:val="fr-CH"/>
        </w:rPr>
        <w:t>(Issue Management</w:t>
      </w:r>
      <w:r w:rsidR="00C1592E" w:rsidRPr="007B218E">
        <w:rPr>
          <w:lang w:val="fr-CH"/>
        </w:rPr>
        <w:t>)</w:t>
      </w:r>
      <w:bookmarkEnd w:id="317"/>
      <w:bookmarkEnd w:id="318"/>
    </w:p>
    <w:p w14:paraId="389209CF" w14:textId="190993E8" w:rsidR="00C1592E" w:rsidRPr="007B218E" w:rsidRDefault="00C14DD1" w:rsidP="00011D72">
      <w:pPr>
        <w:pStyle w:val="StandardText"/>
        <w:spacing w:after="160"/>
        <w:rPr>
          <w:lang w:val="fr-CH"/>
        </w:rPr>
      </w:pPr>
      <w:r w:rsidRPr="007B218E">
        <w:rPr>
          <w:lang w:val="fr-CH"/>
        </w:rPr>
        <w:t>Les objectifs, les ordres et les points en suspens concernant les modèles sont traités dans chaque modèle spécialisé en fonction de l’ouvrage. Un délai est fixé aux responsables pour résoudre les points en suspens. Les ordres et les points en suspens sont saisis au format BCF (</w:t>
      </w:r>
      <w:r w:rsidR="006779DE" w:rsidRPr="00D0587B">
        <w:rPr>
          <w:lang w:val="fr-CH"/>
        </w:rPr>
        <w:t>ch.</w:t>
      </w:r>
      <w:r w:rsidR="00000000">
        <w:fldChar w:fldCharType="begin"/>
      </w:r>
      <w:r w:rsidR="00000000" w:rsidRPr="00420C83">
        <w:rPr>
          <w:lang w:val="fr-CH"/>
        </w:rPr>
        <w:instrText>HYPERLINK \l "SM_65"</w:instrText>
      </w:r>
      <w:r w:rsidR="00000000">
        <w:fldChar w:fldCharType="separate"/>
      </w:r>
      <w:r w:rsidR="006779DE" w:rsidRPr="00D0587B">
        <w:rPr>
          <w:rStyle w:val="Hyperlink"/>
          <w:u w:val="none"/>
          <w:lang w:val="fr-CH"/>
        </w:rPr>
        <w:t>6.5</w:t>
      </w:r>
      <w:r w:rsidR="00000000">
        <w:rPr>
          <w:rStyle w:val="Hyperlink"/>
          <w:u w:val="none"/>
          <w:lang w:val="fr-CH"/>
        </w:rPr>
        <w:fldChar w:fldCharType="end"/>
      </w:r>
      <w:r w:rsidR="006779DE" w:rsidRPr="00D0587B">
        <w:rPr>
          <w:lang w:val="fr-CH"/>
        </w:rPr>
        <w:t xml:space="preserve"> ci-après</w:t>
      </w:r>
      <w:r w:rsidRPr="007B218E">
        <w:rPr>
          <w:lang w:val="fr-CH"/>
        </w:rPr>
        <w:t>)</w:t>
      </w:r>
      <w:r w:rsidR="00C1592E" w:rsidRPr="007B218E">
        <w:rPr>
          <w:lang w:val="fr-CH"/>
        </w:rPr>
        <w:t>.</w:t>
      </w:r>
    </w:p>
    <w:tbl>
      <w:tblPr>
        <w:tblStyle w:val="Tabellenraster"/>
        <w:tblW w:w="9638" w:type="dxa"/>
        <w:tblLayout w:type="fixed"/>
        <w:tblLook w:val="06A0" w:firstRow="1" w:lastRow="0" w:firstColumn="1" w:lastColumn="0" w:noHBand="1" w:noVBand="1"/>
      </w:tblPr>
      <w:tblGrid>
        <w:gridCol w:w="9638"/>
      </w:tblGrid>
      <w:tr w:rsidR="00C1592E" w:rsidRPr="007B218E" w14:paraId="6DB738B3" w14:textId="77777777" w:rsidTr="009E78D0">
        <w:tc>
          <w:tcPr>
            <w:tcW w:w="9638" w:type="dxa"/>
            <w:shd w:val="clear" w:color="auto" w:fill="D9D9D9" w:themeFill="background1" w:themeFillShade="D9"/>
          </w:tcPr>
          <w:p w14:paraId="558F18CC" w14:textId="53AC4403" w:rsidR="00C1592E" w:rsidRPr="007B218E" w:rsidRDefault="00C14DD1" w:rsidP="009E78D0">
            <w:pPr>
              <w:pStyle w:val="StandardTextTabgrnTitelschwarz"/>
              <w:rPr>
                <w:lang w:val="fr-CH"/>
              </w:rPr>
            </w:pPr>
            <w:r w:rsidRPr="007B218E">
              <w:rPr>
                <w:lang w:val="fr-CH"/>
              </w:rPr>
              <w:t>Accords complémentaires ou dérogatoires</w:t>
            </w:r>
          </w:p>
        </w:tc>
      </w:tr>
    </w:tbl>
    <w:p w14:paraId="7BC6231B"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111"/>
          <w:headerReference w:type="default" r:id="rId112"/>
          <w:footerReference w:type="even" r:id="rId113"/>
          <w:footerReference w:type="default" r:id="rId114"/>
          <w:headerReference w:type="first" r:id="rId115"/>
          <w:footerReference w:type="first" r:id="rId11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420C83" w14:paraId="098671D3" w14:textId="77777777" w:rsidTr="00A949FF">
        <w:tc>
          <w:tcPr>
            <w:tcW w:w="9638" w:type="dxa"/>
          </w:tcPr>
          <w:p w14:paraId="7B3DB645" w14:textId="6770756E" w:rsidR="00A949FF" w:rsidRPr="007B218E" w:rsidRDefault="00C14DD1" w:rsidP="00A949FF">
            <w:pPr>
              <w:pStyle w:val="StandardTextTabgrn"/>
              <w:rPr>
                <w:lang w:val="fr-CH"/>
              </w:rPr>
            </w:pPr>
            <w:r w:rsidRPr="007B218E">
              <w:rPr>
                <w:lang w:val="fr-CH"/>
              </w:rPr>
              <w:t>Aucun (saisie de texte individuel possible</w:t>
            </w:r>
            <w:r w:rsidR="00A949FF" w:rsidRPr="007B218E">
              <w:rPr>
                <w:lang w:val="fr-CH"/>
              </w:rPr>
              <w:t>)</w:t>
            </w:r>
          </w:p>
        </w:tc>
      </w:tr>
    </w:tbl>
    <w:p w14:paraId="05C96FC4"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117"/>
          <w:headerReference w:type="default" r:id="rId118"/>
          <w:footerReference w:type="even" r:id="rId119"/>
          <w:footerReference w:type="default" r:id="rId120"/>
          <w:headerReference w:type="first" r:id="rId121"/>
          <w:footerReference w:type="first" r:id="rId122"/>
          <w:type w:val="continuous"/>
          <w:pgSz w:w="11906" w:h="16838" w:code="9"/>
          <w:pgMar w:top="1134" w:right="1185" w:bottom="1134" w:left="1134" w:header="992" w:footer="612" w:gutter="0"/>
          <w:cols w:space="720"/>
          <w:formProt w:val="0"/>
          <w:noEndnote/>
          <w:docGrid w:linePitch="326"/>
        </w:sectPr>
      </w:pPr>
    </w:p>
    <w:p w14:paraId="1153FFD3" w14:textId="7FAB2E0D" w:rsidR="00571668" w:rsidRPr="00DD6D66" w:rsidRDefault="00C14DD1" w:rsidP="00571668">
      <w:pPr>
        <w:pStyle w:val="berschrift2"/>
        <w:rPr>
          <w:lang w:val="en-GB"/>
        </w:rPr>
      </w:pPr>
      <w:bookmarkStart w:id="319" w:name="_Toc66374370"/>
      <w:r w:rsidRPr="00DD6D66">
        <w:rPr>
          <w:lang w:val="en-GB"/>
        </w:rPr>
        <w:lastRenderedPageBreak/>
        <w:t xml:space="preserve">Phase </w:t>
      </w:r>
      <w:proofErr w:type="spellStart"/>
      <w:r w:rsidRPr="00DD6D66">
        <w:rPr>
          <w:lang w:val="en-GB"/>
        </w:rPr>
        <w:t>d’initialisation</w:t>
      </w:r>
      <w:proofErr w:type="spellEnd"/>
      <w:r w:rsidRPr="00DD6D66">
        <w:rPr>
          <w:lang w:val="en-GB"/>
        </w:rPr>
        <w:t xml:space="preserve"> </w:t>
      </w:r>
      <w:r w:rsidRPr="00DD6D66">
        <w:rPr>
          <w:iCs/>
          <w:lang w:val="en-GB"/>
        </w:rPr>
        <w:t>(</w:t>
      </w:r>
      <w:r w:rsidRPr="00DD6D66">
        <w:rPr>
          <w:lang w:val="en-GB"/>
        </w:rPr>
        <w:t>Proof of Concept</w:t>
      </w:r>
      <w:r w:rsidR="00571668" w:rsidRPr="00DD6D66">
        <w:rPr>
          <w:lang w:val="en-GB"/>
        </w:rPr>
        <w:t>)</w:t>
      </w:r>
      <w:bookmarkEnd w:id="319"/>
    </w:p>
    <w:p w14:paraId="3C27D36C" w14:textId="77777777" w:rsidR="00C14DD1" w:rsidRPr="007B218E" w:rsidRDefault="00C14DD1" w:rsidP="00C14DD1">
      <w:pPr>
        <w:pStyle w:val="StandardText"/>
        <w:rPr>
          <w:lang w:val="fr-CH"/>
        </w:rPr>
      </w:pPr>
      <w:r w:rsidRPr="007B218E">
        <w:rPr>
          <w:lang w:val="fr-CH"/>
        </w:rPr>
        <w:t>En concertation avec le mandant, le mandataire décrit le déroulement et les processus de la planification dans le BEP. Il les vérifie le plus tôt possible à la conception proprement dite dans la phase d’initialisation (Proof of Concept).</w:t>
      </w:r>
    </w:p>
    <w:p w14:paraId="5EE6BD2F" w14:textId="3769B182" w:rsidR="00C14DD1" w:rsidRPr="007B218E" w:rsidRDefault="00C14DD1" w:rsidP="00C14DD1">
      <w:pPr>
        <w:pStyle w:val="StandardText"/>
        <w:rPr>
          <w:lang w:val="fr-CH"/>
        </w:rPr>
      </w:pPr>
      <w:r w:rsidRPr="007B218E">
        <w:rPr>
          <w:lang w:val="fr-CH"/>
        </w:rPr>
        <w:t>Procédure: le responsable BIM du mandataire met à disposition l’extrait d’un modèle de référence (p. ex. modèle de l’architecture). Tous les autres membres de l’équipe de planification appliquant la méthode BIM produisent alors, pour cet extrait et dans leur discipline, des extraits appropriés de modèles numériques de l’ouvrage, en règle générale des modèles spécialisés qui sont testés au cours de la phase d’initialisation.</w:t>
      </w:r>
    </w:p>
    <w:p w14:paraId="54F4A3F1" w14:textId="77777777" w:rsidR="00C14DD1" w:rsidRPr="007B218E" w:rsidRDefault="00C14DD1" w:rsidP="00C14DD1">
      <w:pPr>
        <w:pStyle w:val="StandardText"/>
        <w:rPr>
          <w:lang w:val="fr-CH"/>
        </w:rPr>
      </w:pPr>
      <w:r w:rsidRPr="007B218E">
        <w:rPr>
          <w:lang w:val="fr-CH"/>
        </w:rPr>
        <w:t>Avec la phase d’initialisation, la coordination de la planification basée sur les modèles est assurée pour toutes les phases partielles SIA, tant au niveau technique que sur le plan des contenus.</w:t>
      </w:r>
    </w:p>
    <w:p w14:paraId="01B8337B" w14:textId="484235A8" w:rsidR="00571668" w:rsidRPr="007B218E" w:rsidRDefault="00C14DD1" w:rsidP="00C14DD1">
      <w:pPr>
        <w:pStyle w:val="StandardText"/>
        <w:spacing w:after="160"/>
        <w:rPr>
          <w:lang w:val="fr-CH"/>
        </w:rPr>
      </w:pPr>
      <w:r w:rsidRPr="007B218E">
        <w:rPr>
          <w:lang w:val="fr-CH"/>
        </w:rPr>
        <w:t>Lors de l’établissement de la preuve de concept sont vérifiés au moins les contenus suivants</w:t>
      </w:r>
      <w:r w:rsidR="00571668" w:rsidRPr="007B218E">
        <w:rPr>
          <w:lang w:val="fr-CH"/>
        </w:rPr>
        <w:t>:</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4"/>
        <w:gridCol w:w="7654"/>
      </w:tblGrid>
      <w:tr w:rsidR="00571668" w:rsidRPr="007B218E" w14:paraId="703A4F01" w14:textId="77777777" w:rsidTr="008572C2">
        <w:trPr>
          <w:trHeight w:val="358"/>
          <w:tblHeader/>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29BAB43" w14:textId="6591B57D" w:rsidR="00571668" w:rsidRPr="007B218E" w:rsidRDefault="00C14DD1" w:rsidP="008572C2">
            <w:pPr>
              <w:pStyle w:val="StandardTextTabgrnTitelschwarz"/>
              <w:rPr>
                <w:lang w:val="fr-CH"/>
              </w:rPr>
            </w:pPr>
            <w:r w:rsidRPr="007B218E">
              <w:rPr>
                <w:lang w:val="fr-CH"/>
              </w:rPr>
              <w:t>Catégorie</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905D7F2" w14:textId="0F1D7C69" w:rsidR="00571668" w:rsidRPr="007B218E" w:rsidRDefault="00C14DD1" w:rsidP="008572C2">
            <w:pPr>
              <w:pStyle w:val="StandardTextTabgrnTitelschwarz"/>
              <w:rPr>
                <w:lang w:val="fr-CH"/>
              </w:rPr>
            </w:pPr>
            <w:r w:rsidRPr="007B218E">
              <w:rPr>
                <w:lang w:val="fr-CH"/>
              </w:rPr>
              <w:t>Exigence</w:t>
            </w:r>
          </w:p>
        </w:tc>
      </w:tr>
      <w:tr w:rsidR="00C14DD1" w:rsidRPr="00420C83" w14:paraId="374BBFED" w14:textId="77777777" w:rsidTr="00163F43">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D7D4E0" w14:textId="77777777" w:rsidR="00C14DD1" w:rsidRPr="007B218E" w:rsidRDefault="00C14DD1" w:rsidP="00163F43">
            <w:pPr>
              <w:pStyle w:val="Tabzeile"/>
              <w:rPr>
                <w:rFonts w:ascii="Arial" w:hAnsi="Arial" w:cs="Arial"/>
                <w:lang w:val="fr-CH"/>
              </w:rPr>
            </w:pPr>
            <w:r w:rsidRPr="007B218E">
              <w:rPr>
                <w:rFonts w:ascii="Arial" w:hAnsi="Arial"/>
                <w:lang w:val="fr-CH"/>
              </w:rPr>
              <w:t>Technologie</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0E603B" w14:textId="77777777" w:rsidR="00C14DD1" w:rsidRPr="007B218E" w:rsidRDefault="00C14DD1" w:rsidP="00163F43">
            <w:pPr>
              <w:pStyle w:val="Tabzeile"/>
              <w:rPr>
                <w:rStyle w:val="Fett"/>
                <w:rFonts w:ascii="Arial" w:hAnsi="Arial" w:cs="Arial"/>
                <w:lang w:val="fr-CH"/>
              </w:rPr>
            </w:pPr>
            <w:r w:rsidRPr="007B218E">
              <w:rPr>
                <w:rStyle w:val="Fett"/>
                <w:rFonts w:ascii="Arial" w:hAnsi="Arial"/>
                <w:lang w:val="fr-CH"/>
              </w:rPr>
              <w:t>Échanges de fichiers</w:t>
            </w:r>
          </w:p>
          <w:p w14:paraId="2A8E7C85" w14:textId="77777777" w:rsidR="00C14DD1" w:rsidRPr="007B218E" w:rsidRDefault="00C14DD1" w:rsidP="00163F43">
            <w:pPr>
              <w:pStyle w:val="Tabzeile"/>
              <w:rPr>
                <w:rFonts w:ascii="Arial" w:hAnsi="Arial" w:cs="Arial"/>
                <w:lang w:val="fr-CH"/>
              </w:rPr>
            </w:pPr>
            <w:r w:rsidRPr="007B218E">
              <w:rPr>
                <w:rFonts w:ascii="Arial" w:hAnsi="Arial"/>
                <w:lang w:val="fr-CH"/>
              </w:rPr>
              <w:t>Importation et exportation de divers modèles spécialisés dans les logiciels utilisés par leurs auteurs</w:t>
            </w:r>
          </w:p>
        </w:tc>
      </w:tr>
      <w:tr w:rsidR="00C14DD1" w:rsidRPr="00420C83" w14:paraId="22F855AC" w14:textId="77777777" w:rsidTr="00163F43">
        <w:trPr>
          <w:trHeight w:val="339"/>
        </w:trPr>
        <w:tc>
          <w:tcPr>
            <w:tcW w:w="1029" w:type="pct"/>
            <w:vMerge/>
            <w:vAlign w:val="center"/>
            <w:hideMark/>
          </w:tcPr>
          <w:p w14:paraId="700EB71E" w14:textId="77777777" w:rsidR="00C14DD1" w:rsidRPr="007B218E" w:rsidRDefault="00C14DD1" w:rsidP="00163F43">
            <w:pPr>
              <w:spacing w:line="256" w:lineRule="auto"/>
              <w:rPr>
                <w:rFonts w:cs="Arial"/>
                <w:spacing w:val="4"/>
                <w:sz w:val="16"/>
                <w:szCs w:val="14"/>
                <w:lang w:val="fr-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93F9CC" w14:textId="77777777" w:rsidR="00C14DD1" w:rsidRPr="007B218E" w:rsidRDefault="00C14DD1" w:rsidP="00163F43">
            <w:pPr>
              <w:pStyle w:val="Tabzeile"/>
              <w:rPr>
                <w:rStyle w:val="Fett"/>
                <w:rFonts w:ascii="Arial" w:hAnsi="Arial" w:cs="Arial"/>
                <w:lang w:val="fr-CH"/>
              </w:rPr>
            </w:pPr>
            <w:r w:rsidRPr="007B218E">
              <w:rPr>
                <w:rStyle w:val="Fett"/>
                <w:rFonts w:ascii="Arial" w:hAnsi="Arial"/>
                <w:lang w:val="fr-CH"/>
              </w:rPr>
              <w:t>Vérification des modèles</w:t>
            </w:r>
          </w:p>
          <w:p w14:paraId="6AE309B5" w14:textId="77777777" w:rsidR="00C14DD1" w:rsidRPr="007B218E" w:rsidRDefault="00C14DD1" w:rsidP="00163F43">
            <w:pPr>
              <w:pStyle w:val="Tabzeile"/>
              <w:rPr>
                <w:rFonts w:ascii="Arial" w:hAnsi="Arial" w:cs="Arial"/>
                <w:lang w:val="fr-CH"/>
              </w:rPr>
            </w:pPr>
            <w:r w:rsidRPr="007B218E">
              <w:rPr>
                <w:rFonts w:ascii="Arial" w:hAnsi="Arial"/>
                <w:lang w:val="fr-CH"/>
              </w:rPr>
              <w:t>Le déroulement de la vérification des modèles et l’application des règles de vérification sont clarifiés sur les plans aussi bien méthodologique que fonctionnel.</w:t>
            </w:r>
          </w:p>
        </w:tc>
      </w:tr>
      <w:tr w:rsidR="00C14DD1" w:rsidRPr="00420C83" w14:paraId="69FDFEA5" w14:textId="77777777" w:rsidTr="00163F43">
        <w:trPr>
          <w:trHeight w:val="339"/>
        </w:trPr>
        <w:tc>
          <w:tcPr>
            <w:tcW w:w="1029" w:type="pct"/>
            <w:vMerge/>
            <w:vAlign w:val="center"/>
            <w:hideMark/>
          </w:tcPr>
          <w:p w14:paraId="2BFB7722" w14:textId="77777777" w:rsidR="00C14DD1" w:rsidRPr="007B218E" w:rsidRDefault="00C14DD1" w:rsidP="00163F43">
            <w:pPr>
              <w:spacing w:line="256" w:lineRule="auto"/>
              <w:rPr>
                <w:rFonts w:cs="Arial"/>
                <w:spacing w:val="4"/>
                <w:sz w:val="16"/>
                <w:szCs w:val="14"/>
                <w:lang w:val="fr-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163069" w14:textId="77777777" w:rsidR="00C14DD1" w:rsidRPr="007B218E" w:rsidRDefault="00C14DD1" w:rsidP="00163F43">
            <w:pPr>
              <w:pStyle w:val="Tabzeile"/>
              <w:rPr>
                <w:rStyle w:val="Fett"/>
                <w:rFonts w:ascii="Arial" w:hAnsi="Arial" w:cs="Arial"/>
                <w:lang w:val="fr-CH"/>
              </w:rPr>
            </w:pPr>
            <w:r w:rsidRPr="007B218E">
              <w:rPr>
                <w:rStyle w:val="Fett"/>
                <w:rFonts w:ascii="Arial" w:hAnsi="Arial"/>
                <w:lang w:val="fr-CH"/>
              </w:rPr>
              <w:t>Collaboration et gestion des points en suspens</w:t>
            </w:r>
          </w:p>
          <w:p w14:paraId="134C1CEA" w14:textId="77777777" w:rsidR="00C14DD1" w:rsidRPr="007B218E" w:rsidRDefault="00C14DD1" w:rsidP="00163F43">
            <w:pPr>
              <w:pStyle w:val="Tabzeile"/>
              <w:rPr>
                <w:rFonts w:ascii="Arial" w:hAnsi="Arial" w:cs="Arial"/>
                <w:lang w:val="fr-CH"/>
              </w:rPr>
            </w:pPr>
            <w:r w:rsidRPr="007B218E">
              <w:rPr>
                <w:rFonts w:ascii="Arial" w:hAnsi="Arial"/>
                <w:lang w:val="fr-CH"/>
              </w:rPr>
              <w:t>Les échanges et la coordination au moyen de fichiers BCF fonctionnent.</w:t>
            </w:r>
          </w:p>
        </w:tc>
      </w:tr>
      <w:tr w:rsidR="00C14DD1" w:rsidRPr="00420C83" w14:paraId="26A688AD" w14:textId="77777777" w:rsidTr="00163F43">
        <w:trPr>
          <w:trHeight w:val="339"/>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01EDE47" w14:textId="77777777" w:rsidR="00C14DD1" w:rsidRPr="007B218E" w:rsidRDefault="00C14DD1" w:rsidP="00163F43">
            <w:pPr>
              <w:pStyle w:val="Tabzeile"/>
              <w:rPr>
                <w:rFonts w:ascii="Arial" w:hAnsi="Arial" w:cs="Arial"/>
                <w:lang w:val="fr-CH"/>
              </w:rPr>
            </w:pPr>
            <w:r w:rsidRPr="007B218E">
              <w:rPr>
                <w:rFonts w:ascii="Arial" w:hAnsi="Arial"/>
                <w:lang w:val="fr-CH"/>
              </w:rPr>
              <w:t>Contenus des modèles</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421791" w14:textId="77777777" w:rsidR="00C14DD1" w:rsidRPr="007B218E" w:rsidRDefault="00C14DD1" w:rsidP="00163F43">
            <w:pPr>
              <w:pStyle w:val="Tabzeile"/>
              <w:rPr>
                <w:rStyle w:val="Fett"/>
                <w:rFonts w:ascii="Arial" w:hAnsi="Arial" w:cs="Arial"/>
                <w:lang w:val="fr-CH"/>
              </w:rPr>
            </w:pPr>
            <w:r w:rsidRPr="007B218E">
              <w:rPr>
                <w:rStyle w:val="Fett"/>
                <w:rFonts w:ascii="Arial" w:hAnsi="Arial"/>
                <w:lang w:val="fr-CH"/>
              </w:rPr>
              <w:t>Exigences d’information</w:t>
            </w:r>
          </w:p>
          <w:p w14:paraId="418F0458" w14:textId="77777777" w:rsidR="00C14DD1" w:rsidRPr="007B218E" w:rsidRDefault="00C14DD1" w:rsidP="00163F43">
            <w:pPr>
              <w:pStyle w:val="Tabzeile"/>
              <w:rPr>
                <w:rFonts w:ascii="Arial" w:hAnsi="Arial" w:cs="Arial"/>
                <w:lang w:val="fr-CH"/>
              </w:rPr>
            </w:pPr>
            <w:r w:rsidRPr="007B218E">
              <w:rPr>
                <w:rFonts w:ascii="Arial" w:hAnsi="Arial"/>
                <w:lang w:val="fr-CH"/>
              </w:rPr>
              <w:t>Les exigences d’information et les classifications de tous les éléments des modèles du projet sont clarifiées et définies.</w:t>
            </w:r>
          </w:p>
        </w:tc>
      </w:tr>
      <w:tr w:rsidR="00C14DD1" w:rsidRPr="00420C83" w14:paraId="75594A45" w14:textId="77777777" w:rsidTr="00163F43">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D60D1E" w14:textId="77777777" w:rsidR="00C14DD1" w:rsidRPr="007B218E" w:rsidRDefault="00C14DD1" w:rsidP="00163F43">
            <w:pPr>
              <w:pStyle w:val="Tabzeile"/>
              <w:rPr>
                <w:rFonts w:ascii="Arial" w:hAnsi="Arial" w:cs="Arial"/>
                <w:lang w:val="fr-CH"/>
              </w:rPr>
            </w:pPr>
            <w:r w:rsidRPr="007B218E">
              <w:rPr>
                <w:rFonts w:ascii="Arial" w:hAnsi="Arial"/>
                <w:lang w:val="fr-CH"/>
              </w:rPr>
              <w:t>Processus</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C2218B" w14:textId="77777777" w:rsidR="00C14DD1" w:rsidRPr="007B218E" w:rsidRDefault="00C14DD1" w:rsidP="00163F43">
            <w:pPr>
              <w:pStyle w:val="Tabzeile"/>
              <w:rPr>
                <w:rStyle w:val="Fett"/>
                <w:rFonts w:ascii="Arial" w:hAnsi="Arial" w:cs="Arial"/>
                <w:lang w:val="fr-CH"/>
              </w:rPr>
            </w:pPr>
            <w:r w:rsidRPr="007B218E">
              <w:rPr>
                <w:rStyle w:val="Fett"/>
                <w:rFonts w:ascii="Arial" w:hAnsi="Arial"/>
                <w:lang w:val="fr-CH"/>
              </w:rPr>
              <w:t>Plan d’exécution BIM (BEP)</w:t>
            </w:r>
          </w:p>
          <w:p w14:paraId="6D8DD60B" w14:textId="77777777" w:rsidR="00C14DD1" w:rsidRPr="007B218E" w:rsidRDefault="00C14DD1" w:rsidP="00163F43">
            <w:pPr>
              <w:pStyle w:val="Tabzeile"/>
              <w:rPr>
                <w:rFonts w:ascii="Arial" w:hAnsi="Arial" w:cs="Arial"/>
                <w:lang w:val="fr-CH"/>
              </w:rPr>
            </w:pPr>
            <w:r w:rsidRPr="007B218E">
              <w:rPr>
                <w:rFonts w:ascii="Arial" w:hAnsi="Arial"/>
                <w:lang w:val="fr-CH"/>
              </w:rPr>
              <w:t>Le BEP est adapté en fonction de la phase d’initialisation et peut être adopté conjointement par les parties.</w:t>
            </w:r>
          </w:p>
        </w:tc>
      </w:tr>
      <w:tr w:rsidR="00C14DD1" w:rsidRPr="00420C83" w14:paraId="49B225A0" w14:textId="77777777" w:rsidTr="00163F43">
        <w:trPr>
          <w:trHeight w:val="339"/>
        </w:trPr>
        <w:tc>
          <w:tcPr>
            <w:tcW w:w="1029" w:type="pct"/>
            <w:vMerge/>
            <w:vAlign w:val="center"/>
            <w:hideMark/>
          </w:tcPr>
          <w:p w14:paraId="7D833704" w14:textId="77777777" w:rsidR="00C14DD1" w:rsidRPr="007B218E" w:rsidRDefault="00C14DD1" w:rsidP="00163F43">
            <w:pPr>
              <w:spacing w:line="256" w:lineRule="auto"/>
              <w:rPr>
                <w:rFonts w:cs="Arial"/>
                <w:spacing w:val="4"/>
                <w:sz w:val="16"/>
                <w:szCs w:val="14"/>
                <w:lang w:val="fr-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DE2A1B2" w14:textId="77777777" w:rsidR="00C14DD1" w:rsidRPr="007B218E" w:rsidRDefault="00C14DD1" w:rsidP="00163F43">
            <w:pPr>
              <w:pStyle w:val="Tabzeile"/>
              <w:rPr>
                <w:rStyle w:val="Fett"/>
                <w:rFonts w:ascii="Arial" w:hAnsi="Arial" w:cs="Arial"/>
                <w:lang w:val="fr-CH"/>
              </w:rPr>
            </w:pPr>
            <w:r w:rsidRPr="007B218E">
              <w:rPr>
                <w:rStyle w:val="Fett"/>
                <w:rFonts w:ascii="Arial" w:hAnsi="Arial"/>
                <w:lang w:val="fr-CH"/>
              </w:rPr>
              <w:t>Plans d’évidements</w:t>
            </w:r>
          </w:p>
          <w:p w14:paraId="6A61EC46" w14:textId="77777777" w:rsidR="00C14DD1" w:rsidRPr="007B218E" w:rsidRDefault="00C14DD1" w:rsidP="00163F43">
            <w:pPr>
              <w:pStyle w:val="Tabzeile"/>
              <w:rPr>
                <w:rFonts w:ascii="Arial" w:hAnsi="Arial" w:cs="Arial"/>
                <w:lang w:val="fr-CH"/>
              </w:rPr>
            </w:pPr>
            <w:r w:rsidRPr="007B218E">
              <w:rPr>
                <w:rFonts w:ascii="Arial" w:hAnsi="Arial"/>
                <w:lang w:val="fr-CH"/>
              </w:rPr>
              <w:t>Définition du flux de travail portant sur l’intégration des évidements dans le modèle global coordonné</w:t>
            </w:r>
          </w:p>
        </w:tc>
      </w:tr>
    </w:tbl>
    <w:p w14:paraId="00917FF2" w14:textId="77777777" w:rsidR="00571668" w:rsidRPr="007B218E" w:rsidRDefault="00571668" w:rsidP="00204E8B">
      <w:pPr>
        <w:pStyle w:val="StandardText"/>
        <w:spacing w:before="0"/>
        <w:rPr>
          <w:lang w:val="fr-CH"/>
        </w:rPr>
      </w:pP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571668" w:rsidRPr="007B218E" w14:paraId="5E5B8254" w14:textId="77777777" w:rsidTr="008572C2">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E6190A" w14:textId="2F1B5F7E" w:rsidR="00571668" w:rsidRPr="007B218E" w:rsidRDefault="00C14DD1" w:rsidP="008572C2">
            <w:pPr>
              <w:pStyle w:val="StandardTextTabgrnTitelschwarz"/>
              <w:rPr>
                <w:lang w:val="fr-CH"/>
              </w:rPr>
            </w:pPr>
            <w:r w:rsidRPr="007B218E">
              <w:rPr>
                <w:lang w:val="fr-CH"/>
              </w:rPr>
              <w:t>Accords complémentaires ou dérogatoires</w:t>
            </w:r>
          </w:p>
        </w:tc>
      </w:tr>
      <w:tr w:rsidR="00571668" w:rsidRPr="007B218E" w14:paraId="28143B0B" w14:textId="77777777" w:rsidTr="008572C2">
        <w:trPr>
          <w:trHeight w:val="358"/>
          <w:tblHeader/>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7A3B2D2" w14:textId="625AE476" w:rsidR="00571668" w:rsidRPr="007B218E" w:rsidRDefault="00C14DD1" w:rsidP="008572C2">
            <w:pPr>
              <w:pStyle w:val="StandardTextTabgrnTitelschwarz"/>
              <w:rPr>
                <w:lang w:val="fr-CH"/>
              </w:rPr>
            </w:pPr>
            <w:r w:rsidRPr="007B218E">
              <w:rPr>
                <w:lang w:val="fr-CH"/>
              </w:rPr>
              <w:t>Catégorie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E10081D" w14:textId="203229DB" w:rsidR="00571668" w:rsidRPr="007B218E" w:rsidRDefault="00C14DD1" w:rsidP="008572C2">
            <w:pPr>
              <w:pStyle w:val="StandardTextTabgrnTitelschwarz"/>
              <w:rPr>
                <w:lang w:val="fr-CH"/>
              </w:rPr>
            </w:pPr>
            <w:r w:rsidRPr="007B218E">
              <w:rPr>
                <w:lang w:val="fr-CH"/>
              </w:rPr>
              <w:t>Exigence</w:t>
            </w:r>
          </w:p>
        </w:tc>
      </w:tr>
    </w:tbl>
    <w:p w14:paraId="68965410"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123"/>
          <w:headerReference w:type="default" r:id="rId124"/>
          <w:footerReference w:type="even" r:id="rId125"/>
          <w:footerReference w:type="default" r:id="rId126"/>
          <w:headerReference w:type="first" r:id="rId127"/>
          <w:footerReference w:type="first" r:id="rId128"/>
          <w:type w:val="continuous"/>
          <w:pgSz w:w="11906" w:h="16838" w:code="9"/>
          <w:pgMar w:top="1134" w:right="1185" w:bottom="1134" w:left="1134" w:header="992" w:footer="612" w:gutter="0"/>
          <w:cols w:space="720"/>
          <w:noEndnote/>
          <w:docGrid w:linePitch="326"/>
        </w:sectPr>
      </w:pP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571668" w:rsidRPr="00420C83" w14:paraId="2E4557E2" w14:textId="77777777" w:rsidTr="004C6FE6">
        <w:trPr>
          <w:trHeight w:val="170"/>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9EE2A" w14:textId="20BC7780" w:rsidR="00571668" w:rsidRPr="007B218E" w:rsidRDefault="00C14DD1" w:rsidP="008572C2">
            <w:pPr>
              <w:pStyle w:val="StandardTextTabgrn"/>
              <w:rPr>
                <w:lang w:val="fr-CH"/>
              </w:rPr>
            </w:pPr>
            <w:r w:rsidRPr="007B218E">
              <w:rPr>
                <w:lang w:val="fr-CH"/>
              </w:rPr>
              <w:t>Aucune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27A95" w14:textId="490CD037" w:rsidR="00571668" w:rsidRPr="007B218E" w:rsidRDefault="00C14DD1" w:rsidP="008572C2">
            <w:pPr>
              <w:pStyle w:val="StandardTextTabgrn"/>
              <w:rPr>
                <w:lang w:val="fr-CH"/>
              </w:rPr>
            </w:pPr>
            <w:r w:rsidRPr="007B218E">
              <w:rPr>
                <w:lang w:val="fr-CH"/>
              </w:rPr>
              <w:t>Aucune (saisie de texte individuel possible</w:t>
            </w:r>
            <w:r w:rsidR="00571668" w:rsidRPr="007B218E">
              <w:rPr>
                <w:lang w:val="fr-CH"/>
              </w:rPr>
              <w:t>)</w:t>
            </w:r>
          </w:p>
        </w:tc>
      </w:tr>
    </w:tbl>
    <w:p w14:paraId="7BDCA710"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129"/>
          <w:headerReference w:type="default" r:id="rId130"/>
          <w:footerReference w:type="even" r:id="rId131"/>
          <w:footerReference w:type="default" r:id="rId132"/>
          <w:headerReference w:type="first" r:id="rId133"/>
          <w:footerReference w:type="first" r:id="rId134"/>
          <w:type w:val="continuous"/>
          <w:pgSz w:w="11906" w:h="16838" w:code="9"/>
          <w:pgMar w:top="1134" w:right="1185" w:bottom="1134" w:left="1134" w:header="992" w:footer="612" w:gutter="0"/>
          <w:cols w:space="720"/>
          <w:formProt w:val="0"/>
          <w:noEndnote/>
          <w:docGrid w:linePitch="326"/>
        </w:sectPr>
      </w:pPr>
    </w:p>
    <w:p w14:paraId="1E3B58B8" w14:textId="09B96750" w:rsidR="00D13B76" w:rsidRPr="007B218E" w:rsidRDefault="00C14DD1" w:rsidP="00D13B76">
      <w:pPr>
        <w:pStyle w:val="berschrift2"/>
        <w:rPr>
          <w:lang w:val="fr-CH"/>
        </w:rPr>
      </w:pPr>
      <w:bookmarkStart w:id="320" w:name="_Toc66348217"/>
      <w:bookmarkStart w:id="321" w:name="_Toc66374371"/>
      <w:r w:rsidRPr="007B218E">
        <w:rPr>
          <w:lang w:val="fr-CH"/>
        </w:rPr>
        <w:t>Autres documents BIM et documents de base</w:t>
      </w:r>
      <w:bookmarkEnd w:id="320"/>
      <w:bookmarkEnd w:id="321"/>
    </w:p>
    <w:tbl>
      <w:tblPr>
        <w:tblStyle w:val="Tabellenraster"/>
        <w:tblW w:w="9638" w:type="dxa"/>
        <w:tblLayout w:type="fixed"/>
        <w:tblLook w:val="06A0" w:firstRow="1" w:lastRow="0" w:firstColumn="1" w:lastColumn="0" w:noHBand="1" w:noVBand="1"/>
      </w:tblPr>
      <w:tblGrid>
        <w:gridCol w:w="9638"/>
      </w:tblGrid>
      <w:tr w:rsidR="00D13B76" w:rsidRPr="007B218E" w14:paraId="2849DA7B" w14:textId="77777777" w:rsidTr="0013218C">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C7425D" w14:textId="5F2818B4" w:rsidR="00D13B76" w:rsidRPr="007B218E" w:rsidRDefault="00C14DD1" w:rsidP="0013218C">
            <w:pPr>
              <w:pStyle w:val="StandardTextTabgrnTitelschwarz"/>
              <w:rPr>
                <w:lang w:val="fr-CH"/>
              </w:rPr>
            </w:pPr>
            <w:r w:rsidRPr="007B218E">
              <w:rPr>
                <w:lang w:val="fr-CH"/>
              </w:rPr>
              <w:t>Accords complémentaires ou dérogatoires</w:t>
            </w:r>
          </w:p>
        </w:tc>
      </w:tr>
    </w:tbl>
    <w:p w14:paraId="35D41665"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135"/>
          <w:headerReference w:type="default" r:id="rId136"/>
          <w:footerReference w:type="even" r:id="rId137"/>
          <w:footerReference w:type="default" r:id="rId138"/>
          <w:headerReference w:type="first" r:id="rId139"/>
          <w:footerReference w:type="first" r:id="rId14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420C83" w14:paraId="5E4BBB82" w14:textId="77777777" w:rsidTr="00A949FF">
        <w:tc>
          <w:tcPr>
            <w:tcW w:w="9638" w:type="dxa"/>
          </w:tcPr>
          <w:p w14:paraId="246C0014" w14:textId="3DB6AAF6" w:rsidR="00A949FF" w:rsidRPr="007B218E" w:rsidRDefault="00C14DD1" w:rsidP="00A949FF">
            <w:pPr>
              <w:pStyle w:val="StandardTextTabgrn"/>
              <w:rPr>
                <w:lang w:val="fr-CH"/>
              </w:rPr>
            </w:pPr>
            <w:r w:rsidRPr="007B218E">
              <w:rPr>
                <w:lang w:val="fr-CH"/>
              </w:rPr>
              <w:t>Aucun (saisie de texte individuel possible</w:t>
            </w:r>
            <w:r w:rsidR="00A949FF" w:rsidRPr="007B218E">
              <w:rPr>
                <w:lang w:val="fr-CH"/>
              </w:rPr>
              <w:t>)</w:t>
            </w:r>
          </w:p>
        </w:tc>
      </w:tr>
    </w:tbl>
    <w:p w14:paraId="1A654591"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141"/>
          <w:headerReference w:type="default" r:id="rId142"/>
          <w:footerReference w:type="even" r:id="rId143"/>
          <w:footerReference w:type="default" r:id="rId144"/>
          <w:headerReference w:type="first" r:id="rId145"/>
          <w:footerReference w:type="first" r:id="rId146"/>
          <w:type w:val="continuous"/>
          <w:pgSz w:w="11906" w:h="16838" w:code="9"/>
          <w:pgMar w:top="1134" w:right="1185" w:bottom="1134" w:left="1134" w:header="992" w:footer="612" w:gutter="0"/>
          <w:cols w:space="720"/>
          <w:formProt w:val="0"/>
          <w:noEndnote/>
          <w:docGrid w:linePitch="326"/>
        </w:sectPr>
      </w:pPr>
    </w:p>
    <w:p w14:paraId="761CB6B4" w14:textId="5E0DA07B" w:rsidR="00E41685" w:rsidRPr="007B218E" w:rsidRDefault="00C14DD1" w:rsidP="008572C2">
      <w:pPr>
        <w:pStyle w:val="berschrift1"/>
        <w:rPr>
          <w:lang w:val="fr-CH"/>
        </w:rPr>
      </w:pPr>
      <w:bookmarkStart w:id="322" w:name="_Toc66348218"/>
      <w:bookmarkStart w:id="323" w:name="_Toc66374372"/>
      <w:bookmarkEnd w:id="276"/>
      <w:bookmarkEnd w:id="277"/>
      <w:bookmarkEnd w:id="278"/>
      <w:r w:rsidRPr="007B218E">
        <w:rPr>
          <w:lang w:val="fr-CH"/>
        </w:rPr>
        <w:lastRenderedPageBreak/>
        <w:t>Objectifs BIM et cas d’usage BIM</w:t>
      </w:r>
      <w:bookmarkEnd w:id="322"/>
      <w:bookmarkEnd w:id="323"/>
    </w:p>
    <w:p w14:paraId="4CA3FC2A" w14:textId="40C182D4" w:rsidR="005C1864" w:rsidRPr="007B218E" w:rsidRDefault="00C14DD1" w:rsidP="001B08E1">
      <w:pPr>
        <w:pStyle w:val="berschrift2"/>
        <w:rPr>
          <w:lang w:val="fr-CH"/>
        </w:rPr>
      </w:pPr>
      <w:bookmarkStart w:id="324" w:name="_Toc66348219"/>
      <w:bookmarkStart w:id="325" w:name="_Toc66374373"/>
      <w:r w:rsidRPr="007B218E">
        <w:rPr>
          <w:lang w:val="fr-CH"/>
        </w:rPr>
        <w:t>Objectifs généraux de la méthode BIM</w:t>
      </w:r>
      <w:bookmarkEnd w:id="324"/>
      <w:bookmarkEnd w:id="325"/>
    </w:p>
    <w:p w14:paraId="56940E62" w14:textId="79739724" w:rsidR="00510100" w:rsidRPr="007B218E" w:rsidRDefault="00C14DD1" w:rsidP="00011D72">
      <w:pPr>
        <w:pStyle w:val="StandardText"/>
        <w:spacing w:after="160"/>
        <w:rPr>
          <w:lang w:val="fr-CH"/>
        </w:rPr>
      </w:pPr>
      <w:r w:rsidRPr="007B218E">
        <w:rPr>
          <w:lang w:val="fr-CH"/>
        </w:rPr>
        <w:t>Les objectifs généraux de la méthode BIM sont d’améliorer la qualité, l’efficacité et la sécurité du déroulement de la planification et de la construction. Outre ces objectifs généraux, le mandant a pour priorité de garantir en particulier la durabilité de l’ouvrage pendant tout son cycle de vie. Le mandataire est tenu de tout mettre en œuvre pour atteindre ces objectifs</w:t>
      </w:r>
      <w:r w:rsidR="0042550A" w:rsidRPr="007B218E">
        <w:rPr>
          <w:lang w:val="fr-CH"/>
        </w:rPr>
        <w:t>.</w:t>
      </w:r>
    </w:p>
    <w:tbl>
      <w:tblPr>
        <w:tblStyle w:val="Tabellenraster"/>
        <w:tblW w:w="9638" w:type="dxa"/>
        <w:tblLayout w:type="fixed"/>
        <w:tblLook w:val="06A0" w:firstRow="1" w:lastRow="0" w:firstColumn="1" w:lastColumn="0" w:noHBand="1" w:noVBand="1"/>
      </w:tblPr>
      <w:tblGrid>
        <w:gridCol w:w="9638"/>
      </w:tblGrid>
      <w:tr w:rsidR="008C1F1A" w:rsidRPr="007B218E" w14:paraId="07B65F1E" w14:textId="77777777" w:rsidTr="00AD35AA">
        <w:tc>
          <w:tcPr>
            <w:tcW w:w="9638" w:type="dxa"/>
            <w:shd w:val="clear" w:color="auto" w:fill="D9D9D9" w:themeFill="background1" w:themeFillShade="D9"/>
          </w:tcPr>
          <w:p w14:paraId="5ECA0889" w14:textId="5CFFCCB6" w:rsidR="008C1F1A" w:rsidRPr="007B218E" w:rsidRDefault="00C14DD1" w:rsidP="00910E77">
            <w:pPr>
              <w:pStyle w:val="StandardTextTabgrnTitelschwarz"/>
              <w:rPr>
                <w:lang w:val="fr-CH"/>
              </w:rPr>
            </w:pPr>
            <w:r w:rsidRPr="007B218E">
              <w:rPr>
                <w:lang w:val="fr-CH"/>
              </w:rPr>
              <w:t>Accords complémentaires ou dérogatoires</w:t>
            </w:r>
          </w:p>
        </w:tc>
      </w:tr>
    </w:tbl>
    <w:p w14:paraId="739FC54A"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147"/>
          <w:headerReference w:type="default" r:id="rId148"/>
          <w:footerReference w:type="even" r:id="rId149"/>
          <w:footerReference w:type="default" r:id="rId150"/>
          <w:headerReference w:type="first" r:id="rId151"/>
          <w:footerReference w:type="first" r:id="rId15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420C83" w14:paraId="3EFD5BA7" w14:textId="77777777" w:rsidTr="00A949FF">
        <w:tc>
          <w:tcPr>
            <w:tcW w:w="9638" w:type="dxa"/>
          </w:tcPr>
          <w:p w14:paraId="5360ADEE" w14:textId="71A79467" w:rsidR="00A949FF" w:rsidRPr="007B218E" w:rsidRDefault="00C14DD1" w:rsidP="00A949FF">
            <w:pPr>
              <w:pStyle w:val="StandardTextTabgrn"/>
              <w:rPr>
                <w:lang w:val="fr-CH"/>
              </w:rPr>
            </w:pPr>
            <w:r w:rsidRPr="007B218E">
              <w:rPr>
                <w:lang w:val="fr-CH"/>
              </w:rPr>
              <w:t>Aucun (saisie de texte individuel possible</w:t>
            </w:r>
            <w:r w:rsidR="00A949FF" w:rsidRPr="007B218E">
              <w:rPr>
                <w:lang w:val="fr-CH"/>
              </w:rPr>
              <w:t>)</w:t>
            </w:r>
          </w:p>
        </w:tc>
      </w:tr>
    </w:tbl>
    <w:p w14:paraId="18B1E77E" w14:textId="77777777" w:rsidR="00A949FF" w:rsidRPr="007B218E" w:rsidRDefault="00A949FF" w:rsidP="00A949FF">
      <w:pPr>
        <w:pStyle w:val="StandardTextTabgrn"/>
        <w:spacing w:before="0" w:line="240" w:lineRule="auto"/>
        <w:rPr>
          <w:sz w:val="4"/>
          <w:szCs w:val="4"/>
          <w:lang w:val="fr-CH"/>
        </w:rPr>
        <w:sectPr w:rsidR="00A949FF" w:rsidRPr="007B218E" w:rsidSect="00B95722">
          <w:headerReference w:type="even" r:id="rId153"/>
          <w:headerReference w:type="default" r:id="rId154"/>
          <w:footerReference w:type="even" r:id="rId155"/>
          <w:footerReference w:type="default" r:id="rId156"/>
          <w:headerReference w:type="first" r:id="rId157"/>
          <w:footerReference w:type="first" r:id="rId158"/>
          <w:type w:val="continuous"/>
          <w:pgSz w:w="11906" w:h="16838" w:code="9"/>
          <w:pgMar w:top="1134" w:right="1185" w:bottom="1134" w:left="1134" w:header="992" w:footer="612" w:gutter="0"/>
          <w:cols w:space="720"/>
          <w:formProt w:val="0"/>
          <w:noEndnote/>
          <w:docGrid w:linePitch="326"/>
        </w:sectPr>
      </w:pPr>
    </w:p>
    <w:p w14:paraId="22AFBD4A" w14:textId="72763869" w:rsidR="007D0AFD" w:rsidRPr="007B218E" w:rsidRDefault="00C14DD1" w:rsidP="001B08E1">
      <w:pPr>
        <w:pStyle w:val="berschrift2"/>
        <w:rPr>
          <w:lang w:val="fr-CH"/>
        </w:rPr>
      </w:pPr>
      <w:bookmarkStart w:id="326" w:name="_Ref61446321"/>
      <w:bookmarkStart w:id="327" w:name="_Ref61616830"/>
      <w:bookmarkStart w:id="328" w:name="_Toc66348220"/>
      <w:bookmarkStart w:id="329" w:name="_Toc66374374"/>
      <w:bookmarkStart w:id="330" w:name="SM_52"/>
      <w:r w:rsidRPr="007B218E">
        <w:rPr>
          <w:lang w:val="fr-CH"/>
        </w:rPr>
        <w:t>Cas d’usage BIM pour prestations ordinaires</w:t>
      </w:r>
      <w:bookmarkEnd w:id="326"/>
      <w:bookmarkEnd w:id="327"/>
      <w:bookmarkEnd w:id="328"/>
      <w:bookmarkEnd w:id="329"/>
    </w:p>
    <w:bookmarkEnd w:id="330"/>
    <w:p w14:paraId="4347773F" w14:textId="482B1F4B" w:rsidR="00117BFE" w:rsidRPr="007B218E" w:rsidRDefault="00961DDE" w:rsidP="41F68C7C">
      <w:pPr>
        <w:pStyle w:val="StandardText"/>
        <w:rPr>
          <w:lang w:val="fr-CH"/>
        </w:rPr>
      </w:pPr>
      <w:r w:rsidRPr="007B218E">
        <w:rPr>
          <w:lang w:val="fr-CH"/>
        </w:rPr>
        <w:t>Dans le cadre des prestations ordinaires visées à l’art. 4 des règlements SIA 102, 103, 105 et/ou 108, les cas d’usage BIM ci-dessous sont confiés au mandataire</w:t>
      </w:r>
    </w:p>
    <w:p w14:paraId="08E80204" w14:textId="77777777" w:rsidR="00961DDE" w:rsidRPr="007B218E" w:rsidRDefault="00961DDE" w:rsidP="00961DDE">
      <w:pPr>
        <w:pStyle w:val="StandardAufzhlungUseCases"/>
        <w:rPr>
          <w:lang w:val="fr-CH"/>
        </w:rPr>
      </w:pPr>
      <w:r w:rsidRPr="007B218E">
        <w:rPr>
          <w:lang w:val="fr-CH"/>
        </w:rPr>
        <w:t>Surfaces et volumes</w:t>
      </w:r>
    </w:p>
    <w:p w14:paraId="47A1F8FE" w14:textId="77777777" w:rsidR="00961DDE" w:rsidRPr="007B218E" w:rsidRDefault="00961DDE" w:rsidP="00961DDE">
      <w:pPr>
        <w:pStyle w:val="StandardAufzhlungUseCases"/>
        <w:rPr>
          <w:lang w:val="fr-CH"/>
        </w:rPr>
      </w:pPr>
      <w:r w:rsidRPr="007B218E">
        <w:rPr>
          <w:lang w:val="fr-CH"/>
        </w:rPr>
        <w:t>Visualisations</w:t>
      </w:r>
    </w:p>
    <w:p w14:paraId="2BDA0230" w14:textId="77777777" w:rsidR="00961DDE" w:rsidRPr="007B218E" w:rsidRDefault="00961DDE" w:rsidP="00961DDE">
      <w:pPr>
        <w:pStyle w:val="StandardAufzhlungUseCases"/>
        <w:rPr>
          <w:lang w:val="fr-CH"/>
        </w:rPr>
      </w:pPr>
      <w:r w:rsidRPr="007B218E">
        <w:rPr>
          <w:lang w:val="fr-CH"/>
        </w:rPr>
        <w:t>Détermination des quantités et des coûts</w:t>
      </w:r>
    </w:p>
    <w:p w14:paraId="6592C413" w14:textId="77777777" w:rsidR="00961DDE" w:rsidRPr="007B218E" w:rsidRDefault="00961DDE" w:rsidP="00961DDE">
      <w:pPr>
        <w:pStyle w:val="StandardAufzhlungUseCases"/>
        <w:rPr>
          <w:lang w:val="fr-CH"/>
        </w:rPr>
      </w:pPr>
      <w:r w:rsidRPr="007B218E">
        <w:rPr>
          <w:lang w:val="fr-CH"/>
        </w:rPr>
        <w:t>Coordination de la planification</w:t>
      </w:r>
    </w:p>
    <w:p w14:paraId="4A790889" w14:textId="77777777" w:rsidR="00961DDE" w:rsidRPr="007B218E" w:rsidRDefault="00961DDE" w:rsidP="00961DDE">
      <w:pPr>
        <w:pStyle w:val="StandardAufzhlungUseCases"/>
        <w:rPr>
          <w:lang w:val="fr-CH"/>
        </w:rPr>
      </w:pPr>
      <w:r w:rsidRPr="007B218E">
        <w:rPr>
          <w:lang w:val="fr-CH"/>
        </w:rPr>
        <w:t>Avancement du projet</w:t>
      </w:r>
    </w:p>
    <w:p w14:paraId="20493E5F" w14:textId="77777777" w:rsidR="00961DDE" w:rsidRPr="007B218E" w:rsidRDefault="00961DDE" w:rsidP="00961DDE">
      <w:pPr>
        <w:pStyle w:val="StandardAufzhlungUseCases"/>
        <w:rPr>
          <w:lang w:val="fr-CH"/>
        </w:rPr>
      </w:pPr>
      <w:r w:rsidRPr="007B218E">
        <w:rPr>
          <w:lang w:val="fr-CH"/>
        </w:rPr>
        <w:t>Planification et pilotage du déroulement des travaux</w:t>
      </w:r>
    </w:p>
    <w:p w14:paraId="34EA8ABE" w14:textId="77777777" w:rsidR="00961DDE" w:rsidRPr="007B218E" w:rsidRDefault="00961DDE" w:rsidP="00961DDE">
      <w:pPr>
        <w:pStyle w:val="StandardAufzhlungUseCases"/>
        <w:rPr>
          <w:lang w:val="fr-CH"/>
        </w:rPr>
      </w:pPr>
      <w:r w:rsidRPr="007B218E">
        <w:rPr>
          <w:lang w:val="fr-CH"/>
        </w:rPr>
        <w:t>Gestion des points en suspens</w:t>
      </w:r>
    </w:p>
    <w:p w14:paraId="3A35B533" w14:textId="24D978C3" w:rsidR="008B740A" w:rsidRPr="007B218E" w:rsidRDefault="00961DDE" w:rsidP="00961DDE">
      <w:pPr>
        <w:pStyle w:val="StandardAufzhlungUseCases"/>
        <w:rPr>
          <w:lang w:val="fr-CH"/>
        </w:rPr>
      </w:pPr>
      <w:r w:rsidRPr="007B218E">
        <w:rPr>
          <w:lang w:val="fr-CH"/>
        </w:rPr>
        <w:t>Documentation de l’ouvrage</w:t>
      </w:r>
    </w:p>
    <w:p w14:paraId="427E9941" w14:textId="6C1E48C5" w:rsidR="0042550A" w:rsidRPr="007B218E" w:rsidRDefault="00961DDE" w:rsidP="00011D72">
      <w:pPr>
        <w:pStyle w:val="StandardText"/>
        <w:spacing w:after="160"/>
        <w:rPr>
          <w:lang w:val="fr-CH"/>
        </w:rPr>
      </w:pPr>
      <w:r w:rsidRPr="007B218E">
        <w:rPr>
          <w:lang w:val="fr-CH"/>
        </w:rPr>
        <w:t>Pour les prestations ordinaires et les prestations à convenir spécifiquement figurant dans le descriptif des prestations, le mandataire applique la méthode BIM comme suit</w:t>
      </w:r>
      <w:r w:rsidR="008E66C0" w:rsidRPr="007B218E">
        <w:rPr>
          <w:lang w:val="fr-CH"/>
        </w:rPr>
        <w:t>:</w:t>
      </w: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C14A2" w:rsidRPr="007B218E" w14:paraId="03C4DA9C" w14:textId="77777777" w:rsidTr="00B54707">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7D6B8F0" w14:textId="1356135C" w:rsidR="00CC14A2" w:rsidRPr="007B218E" w:rsidRDefault="00F82CCB" w:rsidP="00910E77">
            <w:pPr>
              <w:pStyle w:val="StandardTextTabgrnTitelschwarz"/>
              <w:rPr>
                <w:lang w:val="fr-CH"/>
              </w:rPr>
            </w:pPr>
            <w:r w:rsidRPr="007B218E">
              <w:rPr>
                <w:lang w:val="fr-CH"/>
              </w:rPr>
              <w:t>1</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381C08D" w14:textId="7E3DAF40" w:rsidR="00CC14A2" w:rsidRPr="007B218E" w:rsidRDefault="00961DDE">
            <w:pPr>
              <w:pStyle w:val="StandardTextTabgrnTitelschwarz"/>
              <w:rPr>
                <w:lang w:val="fr-CH"/>
              </w:rPr>
            </w:pPr>
            <w:r w:rsidRPr="007B218E">
              <w:rPr>
                <w:lang w:val="fr-CH"/>
              </w:rPr>
              <w:t>Surfaces et volumes</w:t>
            </w:r>
          </w:p>
        </w:tc>
      </w:tr>
      <w:tr w:rsidR="00961DDE" w:rsidRPr="00420C83" w14:paraId="03943607"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AACDDA" w14:textId="610366BA"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BABA91" w14:textId="6EDF2617" w:rsidR="00961DDE" w:rsidRPr="007B218E" w:rsidRDefault="00961DDE" w:rsidP="00961DDE">
            <w:pPr>
              <w:pStyle w:val="Tabzeile"/>
              <w:rPr>
                <w:rFonts w:ascii="Arial" w:hAnsi="Arial" w:cs="Arial"/>
                <w:lang w:val="fr-CH"/>
              </w:rPr>
            </w:pPr>
            <w:r w:rsidRPr="007B218E">
              <w:rPr>
                <w:rFonts w:ascii="Arial" w:hAnsi="Arial"/>
                <w:lang w:val="fr-CH"/>
              </w:rPr>
              <w:t>Sécurité de la planification en relation avec les objectifs du projet</w:t>
            </w:r>
          </w:p>
        </w:tc>
      </w:tr>
      <w:tr w:rsidR="00961DDE" w:rsidRPr="00420C83" w14:paraId="61D4E1F7"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3A0A9E" w14:textId="50282CD8" w:rsidR="00961DDE" w:rsidRPr="007B218E" w:rsidRDefault="00961DDE" w:rsidP="00961DDE">
            <w:pPr>
              <w:pStyle w:val="Tabzeile"/>
              <w:rPr>
                <w:rFonts w:ascii="Arial" w:hAnsi="Arial" w:cs="Arial"/>
                <w:lang w:val="fr-CH"/>
              </w:rPr>
            </w:pPr>
            <w:r w:rsidRPr="007B218E">
              <w:rPr>
                <w:rStyle w:val="Fett"/>
                <w:rFonts w:ascii="Arial" w:hAnsi="Arial"/>
                <w:lang w:val="fr-CH"/>
              </w:rPr>
              <w:t xml:space="preserve">Description et contenu </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DB6596" w14:textId="054516FB" w:rsidR="00961DDE" w:rsidRPr="007B218E" w:rsidRDefault="00961DDE" w:rsidP="00961DDE">
            <w:pPr>
              <w:pStyle w:val="Tabzeile"/>
              <w:rPr>
                <w:rFonts w:ascii="Arial" w:hAnsi="Arial" w:cs="Arial"/>
                <w:lang w:val="fr-CH"/>
              </w:rPr>
            </w:pPr>
            <w:r w:rsidRPr="007B218E">
              <w:rPr>
                <w:rFonts w:ascii="Arial" w:hAnsi="Arial"/>
                <w:lang w:val="fr-CH"/>
              </w:rPr>
              <w:t>Les désignations, les surfaces et l’affectation des locaux sont saisies dans les modèles numériques selon les directives du mandant. L’exportation de ces informations en tant qu’objet de données structuré doit être possible conformément à ces directives.</w:t>
            </w:r>
          </w:p>
        </w:tc>
      </w:tr>
      <w:tr w:rsidR="00961DDE" w:rsidRPr="00420C83" w14:paraId="48F5C5ED"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EED9C98" w14:textId="1F88AD98"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DBDE8D" w14:textId="7FF252C7" w:rsidR="00961DDE" w:rsidRPr="007B218E" w:rsidRDefault="00961DDE" w:rsidP="00961DDE">
            <w:pPr>
              <w:pStyle w:val="Tabzeile"/>
              <w:rPr>
                <w:rFonts w:ascii="Arial" w:hAnsi="Arial" w:cs="Arial"/>
                <w:lang w:val="fr-CH"/>
              </w:rPr>
            </w:pPr>
            <w:r w:rsidRPr="007B218E">
              <w:rPr>
                <w:rFonts w:ascii="Arial" w:hAnsi="Arial"/>
                <w:lang w:val="fr-CH"/>
              </w:rPr>
              <w:t>Tableau structuré Issu du modèle spécialisé «Locaux», conformément aux directives du mandant</w:t>
            </w:r>
          </w:p>
        </w:tc>
      </w:tr>
      <w:tr w:rsidR="00961DDE" w:rsidRPr="007B218E" w14:paraId="521E3B68"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7DA3D" w14:textId="7A9C8966"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C2117" w14:textId="6E9CA13C" w:rsidR="00961DDE" w:rsidRPr="007B218E" w:rsidDel="00702DAF"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77EBA344"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57D33F" w14:textId="330399F3" w:rsidR="00961DDE" w:rsidRPr="007B218E" w:rsidRDefault="00961DDE" w:rsidP="00961DDE">
            <w:pPr>
              <w:pStyle w:val="Tabzeile"/>
              <w:rPr>
                <w:rFonts w:ascii="Arial" w:hAnsi="Arial" w:cs="Arial"/>
                <w:lang w:val="fr-CH"/>
              </w:rPr>
            </w:pPr>
            <w:r w:rsidRPr="007B218E">
              <w:rPr>
                <w:rStyle w:val="Fett"/>
                <w:rFonts w:ascii="Arial" w:hAnsi="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04191E" w14:textId="77777777" w:rsidR="00961DDE" w:rsidRPr="007B218E" w:rsidRDefault="00961DDE" w:rsidP="00961DDE">
            <w:pPr>
              <w:pStyle w:val="Tabzeile"/>
              <w:rPr>
                <w:rFonts w:ascii="Arial" w:hAnsi="Arial" w:cs="Arial"/>
                <w:lang w:val="fr-CH"/>
              </w:rPr>
            </w:pPr>
            <w:r w:rsidRPr="007B218E">
              <w:rPr>
                <w:rFonts w:ascii="Arial" w:hAnsi="Arial"/>
                <w:lang w:val="fr-CH"/>
              </w:rPr>
              <w:t xml:space="preserve">Selon schéma du mandant </w:t>
            </w:r>
          </w:p>
          <w:p w14:paraId="06294293" w14:textId="20443DDC" w:rsidR="00961DDE" w:rsidRPr="007B218E" w:rsidRDefault="00961DDE" w:rsidP="00961DDE">
            <w:pPr>
              <w:pStyle w:val="Tabzeile"/>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0ADD2AB5"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133E27" w14:textId="28C3067A"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0249FB" w14:textId="7FD3EF22" w:rsidR="00961DDE" w:rsidRPr="007B218E" w:rsidRDefault="00961DDE" w:rsidP="00961DDE">
            <w:pPr>
              <w:pStyle w:val="Tabzeile"/>
              <w:rPr>
                <w:rFonts w:ascii="Arial" w:hAnsi="Arial" w:cs="Arial"/>
                <w:lang w:val="fr-CH"/>
              </w:rPr>
            </w:pPr>
            <w:r w:rsidRPr="007B218E">
              <w:rPr>
                <w:rFonts w:ascii="Arial" w:hAnsi="Arial"/>
                <w:lang w:val="fr-CH"/>
              </w:rPr>
              <w:t>Phases partielles SIA 31 à 53 ; au besoin, au moins à la clôture de chaque phase</w:t>
            </w:r>
          </w:p>
        </w:tc>
      </w:tr>
      <w:tr w:rsidR="00961DDE" w:rsidRPr="00420C83" w14:paraId="25942360"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31AE92" w14:textId="097DB7C5"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031047" w14:textId="43051C07" w:rsidR="00961DDE" w:rsidRPr="007B218E" w:rsidRDefault="00961DDE" w:rsidP="00961DDE">
            <w:pPr>
              <w:pStyle w:val="Tabzeile"/>
              <w:rPr>
                <w:rFonts w:ascii="Arial" w:hAnsi="Arial" w:cs="Arial"/>
                <w:lang w:val="fr-CH"/>
              </w:rPr>
            </w:pPr>
            <w:r w:rsidRPr="007B218E">
              <w:rPr>
                <w:rFonts w:ascii="Arial" w:hAnsi="Arial"/>
                <w:lang w:val="fr-CH"/>
              </w:rPr>
              <w:t>Environnement de données commun (</w:t>
            </w:r>
            <w:proofErr w:type="spellStart"/>
            <w:r w:rsidRPr="007B218E">
              <w:rPr>
                <w:rFonts w:ascii="Arial" w:hAnsi="Arial"/>
                <w:i/>
                <w:iCs/>
                <w:lang w:val="fr-CH"/>
              </w:rPr>
              <w:t>common</w:t>
            </w:r>
            <w:proofErr w:type="spellEnd"/>
            <w:r w:rsidRPr="007B218E">
              <w:rPr>
                <w:rFonts w:ascii="Arial" w:hAnsi="Arial"/>
                <w:i/>
                <w:iCs/>
                <w:lang w:val="fr-CH"/>
              </w:rPr>
              <w:t xml:space="preserve"> data </w:t>
            </w:r>
            <w:proofErr w:type="spellStart"/>
            <w:r w:rsidRPr="007B218E">
              <w:rPr>
                <w:rFonts w:ascii="Arial" w:hAnsi="Arial"/>
                <w:i/>
                <w:iCs/>
                <w:lang w:val="fr-CH"/>
              </w:rPr>
              <w:t>environment</w:t>
            </w:r>
            <w:proofErr w:type="spellEnd"/>
            <w:r w:rsidRPr="007B218E">
              <w:rPr>
                <w:rFonts w:ascii="Arial" w:hAnsi="Arial"/>
                <w:lang w:val="fr-CH"/>
              </w:rPr>
              <w:t>, CDE)</w:t>
            </w:r>
          </w:p>
        </w:tc>
      </w:tr>
      <w:tr w:rsidR="00961DDE" w:rsidRPr="00420C83" w14:paraId="4E30AC90"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1AA939" w14:textId="0C402970"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70CB36" w14:textId="46EFC2C4"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57A206ED"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59"/>
          <w:headerReference w:type="default" r:id="rId160"/>
          <w:footerReference w:type="even" r:id="rId161"/>
          <w:footerReference w:type="default" r:id="rId162"/>
          <w:headerReference w:type="first" r:id="rId163"/>
          <w:footerReference w:type="first" r:id="rId164"/>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440AE8" w:rsidRPr="00420C83" w14:paraId="5B903A68" w14:textId="77777777" w:rsidTr="00B54707">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A3A6D" w14:textId="5DBCB7C6" w:rsidR="00440AE8" w:rsidRPr="007B218E" w:rsidRDefault="00961DDE" w:rsidP="00011D72">
            <w:pPr>
              <w:pStyle w:val="Tabzeile"/>
              <w:spacing w:before="80"/>
              <w:rPr>
                <w:rStyle w:val="Fett"/>
                <w:b w:val="0"/>
                <w:lang w:val="fr-CH"/>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02D23" w14:textId="7C33CFFF" w:rsidR="00440AE8" w:rsidRPr="007B218E" w:rsidRDefault="00961DDE" w:rsidP="00011D72">
            <w:pPr>
              <w:pStyle w:val="StandardTextTabgrn"/>
              <w:spacing w:before="40"/>
              <w:rPr>
                <w:rStyle w:val="Fett"/>
                <w:lang w:val="fr-CH"/>
              </w:rPr>
            </w:pPr>
            <w:r w:rsidRPr="007B218E">
              <w:rPr>
                <w:lang w:val="fr-CH"/>
              </w:rPr>
              <w:t>Aucune (saisie de texte individuel possible</w:t>
            </w:r>
            <w:r w:rsidR="00CA69AD" w:rsidRPr="007B218E">
              <w:rPr>
                <w:lang w:val="fr-CH"/>
              </w:rPr>
              <w:t>)</w:t>
            </w:r>
          </w:p>
        </w:tc>
      </w:tr>
    </w:tbl>
    <w:p w14:paraId="53AD0588"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65"/>
          <w:headerReference w:type="default" r:id="rId166"/>
          <w:footerReference w:type="even" r:id="rId167"/>
          <w:footerReference w:type="default" r:id="rId168"/>
          <w:headerReference w:type="first" r:id="rId169"/>
          <w:footerReference w:type="first" r:id="rId170"/>
          <w:type w:val="continuous"/>
          <w:pgSz w:w="11906" w:h="16838" w:code="9"/>
          <w:pgMar w:top="1134" w:right="1185" w:bottom="1134" w:left="1134" w:header="992" w:footer="612" w:gutter="0"/>
          <w:cols w:space="720"/>
          <w:formProt w:val="0"/>
          <w:noEndnote/>
          <w:docGrid w:linePitch="326"/>
        </w:sectPr>
      </w:pPr>
    </w:p>
    <w:p w14:paraId="35E6F7A9" w14:textId="77777777" w:rsidR="00D26E52" w:rsidRPr="007B218E" w:rsidRDefault="00D26E52"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7A4E8A" w:rsidRPr="007B218E" w14:paraId="35A665E4" w14:textId="77777777" w:rsidTr="00D26E52">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79BCC01" w14:textId="62AAB2EB" w:rsidR="007A4E8A" w:rsidRPr="007B218E" w:rsidRDefault="007A4E8A" w:rsidP="00E013B7">
            <w:pPr>
              <w:pStyle w:val="StandardTextTabgrnTitelschwarz"/>
              <w:rPr>
                <w:lang w:val="fr-CH"/>
              </w:rPr>
            </w:pPr>
            <w:bookmarkStart w:id="331" w:name="_Toc27475489"/>
            <w:bookmarkStart w:id="332" w:name="_Toc26976878"/>
            <w:r w:rsidRPr="007B218E">
              <w:rPr>
                <w:lang w:val="fr-CH"/>
              </w:rPr>
              <w:lastRenderedPageBreak/>
              <w:t>2</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471325F" w14:textId="67FD2330" w:rsidR="007A4E8A" w:rsidRPr="007B218E" w:rsidRDefault="00961DDE" w:rsidP="00E013B7">
            <w:pPr>
              <w:pStyle w:val="StandardTextTabgrnTitelschwarz"/>
              <w:rPr>
                <w:lang w:val="fr-CH"/>
              </w:rPr>
            </w:pPr>
            <w:r w:rsidRPr="007B218E">
              <w:rPr>
                <w:lang w:val="fr-CH"/>
              </w:rPr>
              <w:t>Visualisations</w:t>
            </w:r>
          </w:p>
        </w:tc>
      </w:tr>
      <w:tr w:rsidR="00961DDE" w:rsidRPr="00420C83" w14:paraId="7B39C2F1"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9FAD93" w14:textId="60A20B94"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7D2C0C3" w14:textId="3315C99F" w:rsidR="00961DDE" w:rsidRPr="007B218E" w:rsidRDefault="00961DDE" w:rsidP="00961DDE">
            <w:pPr>
              <w:pStyle w:val="Tabzeile"/>
              <w:rPr>
                <w:rFonts w:ascii="Arial" w:hAnsi="Arial" w:cs="Arial"/>
                <w:lang w:val="fr-CH"/>
              </w:rPr>
            </w:pPr>
            <w:r w:rsidRPr="007B218E">
              <w:rPr>
                <w:rFonts w:ascii="Arial" w:hAnsi="Arial"/>
                <w:lang w:val="fr-CH"/>
              </w:rPr>
              <w:t>Base de la communication et de la compréhension du projet, avec le soutien de modèles virtuels intégraux de l’ouvrage</w:t>
            </w:r>
          </w:p>
        </w:tc>
      </w:tr>
      <w:tr w:rsidR="00961DDE" w:rsidRPr="00420C83" w14:paraId="0B1F8523"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F88A0A" w14:textId="62915F56" w:rsidR="00961DDE" w:rsidRPr="007B218E" w:rsidRDefault="00961DDE" w:rsidP="00961DDE">
            <w:pPr>
              <w:pStyle w:val="Tabzeile"/>
              <w:rPr>
                <w:rFonts w:ascii="Arial" w:hAnsi="Arial" w:cs="Arial"/>
                <w:lang w:val="fr-CH"/>
              </w:rPr>
            </w:pPr>
            <w:r w:rsidRPr="007B218E">
              <w:rPr>
                <w:rStyle w:val="Fett"/>
                <w:rFonts w:ascii="Arial" w:hAnsi="Arial"/>
                <w:lang w:val="fr-CH"/>
              </w:rPr>
              <w:t xml:space="preserve">Description et contenu </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EA1B78" w14:textId="77777777" w:rsidR="00961DDE" w:rsidRPr="007B218E" w:rsidRDefault="00961DDE" w:rsidP="00961DDE">
            <w:pPr>
              <w:pStyle w:val="Tabzeile"/>
              <w:rPr>
                <w:rFonts w:ascii="Arial" w:hAnsi="Arial" w:cs="Arial"/>
                <w:lang w:val="fr-CH"/>
              </w:rPr>
            </w:pPr>
            <w:r w:rsidRPr="007B218E">
              <w:rPr>
                <w:rFonts w:ascii="Arial" w:hAnsi="Arial"/>
                <w:lang w:val="fr-CH"/>
              </w:rPr>
              <w:t xml:space="preserve">Pour les discussions avec le mandant, le mandataire crée des représentations par niveau et par phase à partir des modèles assemblés. Le degré d’élaboration, la teneur informative et les détails de ces représentations sont garants du fait que les activités décrites dans les prestations ordinaires sont exécutables. </w:t>
            </w:r>
          </w:p>
          <w:p w14:paraId="6BE69EE0" w14:textId="422C918D" w:rsidR="00961DDE" w:rsidRPr="007B218E" w:rsidRDefault="00961DDE" w:rsidP="00961DDE">
            <w:pPr>
              <w:pStyle w:val="Tabzeile"/>
              <w:rPr>
                <w:rFonts w:ascii="Arial" w:hAnsi="Arial" w:cs="Arial"/>
                <w:lang w:val="fr-CH"/>
              </w:rPr>
            </w:pPr>
            <w:r w:rsidRPr="007B218E">
              <w:rPr>
                <w:rFonts w:ascii="Arial" w:hAnsi="Arial"/>
                <w:lang w:val="fr-CH"/>
              </w:rPr>
              <w:t>Le mandataire doit offrir la possibilité d’observer les modèles créés de manière à ce que le mandant dispose d’une base aussi réaliste que possible pour évaluer la fonctionnalité du projet</w:t>
            </w:r>
            <w:r w:rsidRPr="007B218E">
              <w:rPr>
                <w:rFonts w:ascii="Arial" w:hAnsi="Arial" w:cs="Arial"/>
                <w:lang w:val="fr-CH"/>
              </w:rPr>
              <w:t>.</w:t>
            </w:r>
          </w:p>
          <w:tbl>
            <w:tblPr>
              <w:tblStyle w:val="Tabellenraster"/>
              <w:tblW w:w="0" w:type="auto"/>
              <w:tblLook w:val="04A0" w:firstRow="1" w:lastRow="0" w:firstColumn="1" w:lastColumn="0" w:noHBand="0" w:noVBand="1"/>
            </w:tblPr>
            <w:tblGrid>
              <w:gridCol w:w="7216"/>
            </w:tblGrid>
            <w:tr w:rsidR="00961DDE" w:rsidRPr="00420C83" w14:paraId="41F9412C" w14:textId="77777777" w:rsidTr="00877BBF">
              <w:tc>
                <w:tcPr>
                  <w:tcW w:w="7216" w:type="dxa"/>
                </w:tcPr>
                <w:p w14:paraId="6F8E5254" w14:textId="5A4CF162" w:rsidR="00961DDE" w:rsidRPr="007B218E" w:rsidRDefault="00961DDE" w:rsidP="00961DDE">
                  <w:pPr>
                    <w:pStyle w:val="StandardTextTabHinweis"/>
                    <w:rPr>
                      <w:lang w:val="fr-CH"/>
                    </w:rPr>
                  </w:pPr>
                  <w:r w:rsidRPr="007B218E">
                    <w:rPr>
                      <w:lang w:val="fr-CH"/>
                    </w:rPr>
                    <w:t xml:space="preserve">Remarque </w:t>
                  </w:r>
                  <w:r w:rsidRPr="007B218E">
                    <w:rPr>
                      <w:lang w:val="fr-CH"/>
                    </w:rPr>
                    <w:br/>
                    <w:t>Par visualisations, on entend ici des représentations graphiques appropriées (plans en 2D et en 3D, schémas, conceptions, etc.) établies dans le cadre usuel. Les représentations préparées spécialement et dont le réalisme équivaut à celui d’une photographie ou qui impliquent une charge de travail extraordinaire doivent être commandées par le mandant en tant que prestations à convenir spécifiquement.</w:t>
                  </w:r>
                </w:p>
              </w:tc>
            </w:tr>
          </w:tbl>
          <w:p w14:paraId="03B67E7F" w14:textId="67F903CD" w:rsidR="00961DDE" w:rsidRPr="007B218E" w:rsidRDefault="00961DDE" w:rsidP="00961DDE">
            <w:pPr>
              <w:pStyle w:val="Tabzeile"/>
              <w:rPr>
                <w:rFonts w:ascii="Arial" w:hAnsi="Arial" w:cs="Arial"/>
                <w:i/>
                <w:lang w:val="fr-CH"/>
              </w:rPr>
            </w:pPr>
          </w:p>
        </w:tc>
      </w:tr>
      <w:tr w:rsidR="00961DDE" w:rsidRPr="00420C83" w14:paraId="0D32881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772532" w14:textId="62AEFE65"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DAD537" w14:textId="54EAB79E" w:rsidR="00961DDE" w:rsidRPr="007B218E" w:rsidRDefault="00961DDE" w:rsidP="00961DDE">
            <w:pPr>
              <w:pStyle w:val="Tabzeile"/>
              <w:rPr>
                <w:rFonts w:ascii="Arial" w:hAnsi="Arial" w:cs="Arial"/>
                <w:lang w:val="fr-CH"/>
              </w:rPr>
            </w:pPr>
            <w:r w:rsidRPr="007B218E">
              <w:rPr>
                <w:rFonts w:ascii="Arial" w:hAnsi="Arial"/>
                <w:lang w:val="fr-CH"/>
              </w:rPr>
              <w:t>Modèle virtuel coordonné de l’ouvrage, constitué des modèles spécialisés</w:t>
            </w:r>
            <w:r w:rsidRPr="007B218E">
              <w:rPr>
                <w:rFonts w:ascii="Arial" w:hAnsi="Arial" w:cs="Arial"/>
                <w:lang w:val="fr-CH"/>
              </w:rPr>
              <w:t>.</w:t>
            </w:r>
          </w:p>
        </w:tc>
      </w:tr>
      <w:tr w:rsidR="00961DDE" w:rsidRPr="007B218E" w14:paraId="48076CD3"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06746" w14:textId="4ECC7CF8"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6BC6E" w14:textId="3C99B1EB" w:rsidR="00961DDE" w:rsidRPr="007B218E" w:rsidDel="00702DAF"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5DDAB0F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15136D" w14:textId="77777777"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Structure des données</w:t>
            </w:r>
          </w:p>
          <w:p w14:paraId="14739112" w14:textId="15E31122" w:rsidR="00961DDE" w:rsidRPr="007B218E" w:rsidRDefault="00961DDE" w:rsidP="00961DDE">
            <w:pPr>
              <w:pStyle w:val="Tabzeile"/>
              <w:rPr>
                <w:rFonts w:ascii="Arial" w:hAnsi="Arial" w:cs="Arial"/>
                <w:lang w:val="fr-CH"/>
              </w:rPr>
            </w:pP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21D434" w14:textId="4343EEAD" w:rsidR="00961DDE" w:rsidRPr="007B218E" w:rsidRDefault="00961DDE" w:rsidP="00961DDE">
            <w:pPr>
              <w:pStyle w:val="Tabzeile"/>
              <w:rPr>
                <w:rFonts w:ascii="Arial" w:hAnsi="Arial" w:cs="Arial"/>
                <w:lang w:val="fr-CH"/>
              </w:rPr>
            </w:pPr>
            <w:r w:rsidRPr="007B218E">
              <w:rPr>
                <w:rFonts w:ascii="Arial" w:hAnsi="Arial"/>
                <w:lang w:val="fr-CH"/>
              </w:rPr>
              <w:t>Selon schéma du mandant</w:t>
            </w:r>
          </w:p>
          <w:p w14:paraId="298E9444" w14:textId="39D6C20E" w:rsidR="00961DDE" w:rsidRPr="007B218E" w:rsidRDefault="00961DDE" w:rsidP="00961DDE">
            <w:pPr>
              <w:pStyle w:val="Tabzeile"/>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2DC48C6D"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2CF433" w14:textId="32D14683"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6A11C39" w14:textId="5D70C59D" w:rsidR="00961DDE" w:rsidRPr="007B218E" w:rsidRDefault="00961DDE" w:rsidP="00961DDE">
            <w:pPr>
              <w:pStyle w:val="Tabzeile"/>
              <w:rPr>
                <w:rFonts w:ascii="Arial" w:hAnsi="Arial" w:cs="Arial"/>
                <w:lang w:val="fr-CH"/>
              </w:rPr>
            </w:pPr>
            <w:r w:rsidRPr="007B218E">
              <w:rPr>
                <w:rFonts w:ascii="Arial" w:hAnsi="Arial"/>
                <w:lang w:val="fr-CH"/>
              </w:rPr>
              <w:t>Phases partielles SIA 31 à 53 ; en continu, conformément à l’avancement du projet</w:t>
            </w:r>
          </w:p>
        </w:tc>
      </w:tr>
      <w:tr w:rsidR="00961DDE" w:rsidRPr="007B218E" w14:paraId="09566D98"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BD9D6D" w14:textId="6A1B67C4"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54D161E" w14:textId="76FFF749"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7017A9AF"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21D319" w14:textId="26F60BC8"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AC326F" w14:textId="31D469B2"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1B4D794D"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71"/>
          <w:headerReference w:type="default" r:id="rId172"/>
          <w:footerReference w:type="even" r:id="rId173"/>
          <w:footerReference w:type="default" r:id="rId174"/>
          <w:headerReference w:type="first" r:id="rId175"/>
          <w:footerReference w:type="first" r:id="rId176"/>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7A4E8A" w:rsidRPr="00420C83" w14:paraId="5077C18B"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8F58EC" w14:textId="55358A12" w:rsidR="007A4E8A" w:rsidRPr="007B218E" w:rsidRDefault="00961DDE"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532323" w14:textId="33467495" w:rsidR="00880BFF" w:rsidRPr="007B218E" w:rsidRDefault="00961DDE" w:rsidP="00011D72">
            <w:pPr>
              <w:pStyle w:val="StandardTextTabgrn"/>
              <w:spacing w:before="40"/>
              <w:rPr>
                <w:rStyle w:val="Fett"/>
                <w:szCs w:val="16"/>
                <w:lang w:val="fr-CH"/>
              </w:rPr>
            </w:pPr>
            <w:r w:rsidRPr="007B218E">
              <w:rPr>
                <w:lang w:val="fr-CH"/>
              </w:rPr>
              <w:t>Aucune (saisie de texte individuel possible</w:t>
            </w:r>
            <w:r w:rsidR="00CA69AD" w:rsidRPr="007B218E">
              <w:rPr>
                <w:lang w:val="fr-CH"/>
              </w:rPr>
              <w:t>)</w:t>
            </w:r>
          </w:p>
        </w:tc>
      </w:tr>
    </w:tbl>
    <w:p w14:paraId="6ABEE757"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77"/>
          <w:headerReference w:type="default" r:id="rId178"/>
          <w:footerReference w:type="even" r:id="rId179"/>
          <w:footerReference w:type="default" r:id="rId180"/>
          <w:headerReference w:type="first" r:id="rId181"/>
          <w:footerReference w:type="first" r:id="rId182"/>
          <w:type w:val="continuous"/>
          <w:pgSz w:w="11906" w:h="16838" w:code="9"/>
          <w:pgMar w:top="1134" w:right="1185" w:bottom="1134" w:left="1134" w:header="992" w:footer="612" w:gutter="0"/>
          <w:cols w:space="720"/>
          <w:formProt w:val="0"/>
          <w:noEndnote/>
          <w:docGrid w:linePitch="326"/>
        </w:sectPr>
      </w:pPr>
    </w:p>
    <w:p w14:paraId="5AC02A2E" w14:textId="12C857CE" w:rsidR="00923150" w:rsidRPr="007B218E" w:rsidRDefault="00923150"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7A4E8A" w:rsidRPr="00420C83" w14:paraId="2F06409C" w14:textId="77777777" w:rsidTr="00440AE8">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68483F7" w14:textId="0EAFD0A7" w:rsidR="007A4E8A" w:rsidRPr="007B218E" w:rsidRDefault="0051181F" w:rsidP="00E013B7">
            <w:pPr>
              <w:pStyle w:val="StandardTextTabgrnTitelschwarz"/>
              <w:rPr>
                <w:lang w:val="fr-CH"/>
              </w:rPr>
            </w:pPr>
            <w:r w:rsidRPr="007B218E">
              <w:rPr>
                <w:lang w:val="fr-CH"/>
              </w:rPr>
              <w:t>3</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D5DB570" w14:textId="27AF0E53" w:rsidR="007A4E8A" w:rsidRPr="007B218E" w:rsidRDefault="00961DDE" w:rsidP="00E013B7">
            <w:pPr>
              <w:pStyle w:val="StandardTextTabgrnTitelschwarz"/>
              <w:rPr>
                <w:lang w:val="fr-CH"/>
              </w:rPr>
            </w:pPr>
            <w:r w:rsidRPr="007B218E">
              <w:rPr>
                <w:lang w:val="fr-CH"/>
              </w:rPr>
              <w:t>Détermination des quantités et des coûts</w:t>
            </w:r>
          </w:p>
        </w:tc>
      </w:tr>
      <w:tr w:rsidR="00961DDE" w:rsidRPr="00420C83" w14:paraId="1A69A6C0"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E97FFC" w14:textId="2D9668B3"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DF9BD3" w14:textId="49F8F7DA" w:rsidR="00961DDE" w:rsidRPr="007B218E" w:rsidRDefault="00961DDE" w:rsidP="00961DDE">
            <w:pPr>
              <w:pStyle w:val="Tabzeile"/>
              <w:rPr>
                <w:rFonts w:ascii="Arial" w:hAnsi="Arial" w:cs="Arial"/>
                <w:lang w:val="fr-CH"/>
              </w:rPr>
            </w:pPr>
            <w:r w:rsidRPr="007B218E">
              <w:rPr>
                <w:rFonts w:ascii="Arial" w:hAnsi="Arial"/>
                <w:lang w:val="fr-CH"/>
              </w:rPr>
              <w:t>Améliorer la sécurité de la planification par une détermination systématique des quantités basée sur les modèles, en tant que fondement de la détermination des coûts</w:t>
            </w:r>
          </w:p>
        </w:tc>
      </w:tr>
      <w:tr w:rsidR="00961DDE" w:rsidRPr="00420C83" w14:paraId="6E243A50"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2ED6F5" w14:textId="48AEE974" w:rsidR="00961DDE" w:rsidRPr="007B218E" w:rsidRDefault="00961DDE" w:rsidP="00961DDE">
            <w:pPr>
              <w:pStyle w:val="Tabzeile"/>
              <w:rPr>
                <w:rFonts w:ascii="Arial" w:hAnsi="Arial" w:cs="Arial"/>
                <w:lang w:val="fr-CH"/>
              </w:rPr>
            </w:pPr>
            <w:r w:rsidRPr="007B218E">
              <w:rPr>
                <w:rStyle w:val="Fett"/>
                <w:rFonts w:ascii="Arial" w:hAnsi="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26741" w14:textId="71287ABE" w:rsidR="00961DDE" w:rsidRPr="007B218E" w:rsidRDefault="00961DDE" w:rsidP="00961DDE">
            <w:pPr>
              <w:pStyle w:val="Tabzeile"/>
              <w:rPr>
                <w:rFonts w:ascii="Arial" w:hAnsi="Arial" w:cs="Arial"/>
                <w:lang w:val="fr-CH"/>
              </w:rPr>
            </w:pPr>
            <w:r w:rsidRPr="007B218E">
              <w:rPr>
                <w:rFonts w:ascii="Arial" w:hAnsi="Arial"/>
                <w:lang w:val="fr-CH"/>
              </w:rPr>
              <w:t>Ce cas d’usage comprend la détermination des quantités structurées par élément de construction (volumes, surfaces, longueurs, nombre d’unités), à l’aide des résultats de la planification numérique comme fondement de la détermination des coûts. Les quantités et les coûts ainsi déterminés doivent être présentés de manière transparente et traçable</w:t>
            </w:r>
            <w:r w:rsidRPr="007B218E">
              <w:rPr>
                <w:rFonts w:ascii="Arial" w:hAnsi="Arial" w:cs="Arial"/>
                <w:lang w:val="fr-CH"/>
              </w:rPr>
              <w:t>.</w:t>
            </w:r>
          </w:p>
          <w:p w14:paraId="69846678" w14:textId="77777777" w:rsidR="008D34ED" w:rsidRPr="003421CB" w:rsidRDefault="008D34ED" w:rsidP="008D34ED">
            <w:pPr>
              <w:pStyle w:val="StandardTextTabHinweis"/>
              <w:pBdr>
                <w:top w:val="single" w:sz="4" w:space="1" w:color="auto"/>
                <w:left w:val="single" w:sz="4" w:space="4" w:color="auto"/>
                <w:bottom w:val="single" w:sz="4" w:space="1" w:color="auto"/>
                <w:right w:val="single" w:sz="4" w:space="4" w:color="auto"/>
              </w:pBdr>
              <w:ind w:left="192" w:right="224"/>
              <w:rPr>
                <w:lang w:val="fr-CH"/>
              </w:rPr>
            </w:pPr>
            <w:r w:rsidRPr="003421CB">
              <w:rPr>
                <w:lang w:val="fr-CH"/>
              </w:rPr>
              <w:t>Remarque:</w:t>
            </w:r>
          </w:p>
          <w:p w14:paraId="55900526" w14:textId="175BF737" w:rsidR="00961DDE" w:rsidRPr="008D34ED" w:rsidRDefault="008D34ED" w:rsidP="008D34ED">
            <w:pPr>
              <w:pStyle w:val="StandardTextTabHinweis"/>
              <w:pBdr>
                <w:top w:val="single" w:sz="4" w:space="1" w:color="auto"/>
                <w:left w:val="single" w:sz="4" w:space="4" w:color="auto"/>
                <w:bottom w:val="single" w:sz="4" w:space="1" w:color="auto"/>
                <w:right w:val="single" w:sz="4" w:space="4" w:color="auto"/>
              </w:pBdr>
              <w:ind w:left="192" w:right="224"/>
              <w:rPr>
                <w:lang w:val="fr-CH"/>
              </w:rPr>
            </w:pPr>
            <w:r w:rsidRPr="0080314E">
              <w:rPr>
                <w:lang w:val="fr-CH"/>
              </w:rPr>
              <w:t>Les quantités sont dérivées du modèle avec le niveau de précision qui est raisonnable dans chaque cas et sont complétées par des informations supplémentaires pour la détermination des coûts. On ne s'attend pas à ce que toutes les informations nécessaires à la détermination des coûts puissent être tirées du modèle</w:t>
            </w:r>
          </w:p>
          <w:p w14:paraId="31ADA874" w14:textId="55846137" w:rsidR="00961DDE" w:rsidRPr="008D34ED" w:rsidRDefault="00961DDE" w:rsidP="00961DDE">
            <w:pPr>
              <w:pStyle w:val="Tabzeile"/>
              <w:rPr>
                <w:rFonts w:ascii="Arial" w:hAnsi="Arial" w:cs="Arial"/>
                <w:lang w:val="fr-CH"/>
              </w:rPr>
            </w:pPr>
          </w:p>
        </w:tc>
      </w:tr>
      <w:tr w:rsidR="00961DDE" w:rsidRPr="00420C83" w14:paraId="5C803B89"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6E1D4A" w14:textId="79C02C14"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668EC7" w14:textId="1CA54E0A" w:rsidR="00961DDE" w:rsidRPr="007B218E" w:rsidRDefault="00961DDE" w:rsidP="00961DDE">
            <w:pPr>
              <w:pStyle w:val="Tabzeile"/>
              <w:rPr>
                <w:rFonts w:ascii="Arial" w:hAnsi="Arial" w:cs="Arial"/>
                <w:lang w:val="fr-CH"/>
              </w:rPr>
            </w:pPr>
            <w:r w:rsidRPr="007B218E">
              <w:rPr>
                <w:rFonts w:ascii="Arial" w:hAnsi="Arial"/>
                <w:lang w:val="fr-CH"/>
              </w:rPr>
              <w:t>Selon le contenu du tableau structuré issu des modèles spécialisés</w:t>
            </w:r>
            <w:r w:rsidRPr="007B218E">
              <w:rPr>
                <w:rFonts w:ascii="Arial" w:hAnsi="Arial" w:cs="Arial"/>
                <w:lang w:val="fr-CH"/>
              </w:rPr>
              <w:t>.</w:t>
            </w:r>
          </w:p>
        </w:tc>
      </w:tr>
      <w:tr w:rsidR="00961DDE" w:rsidRPr="00DD6D66" w14:paraId="4F69ED2F"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12E927" w14:textId="1DADEAC1"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74B8B" w14:textId="04F3A9CF" w:rsidR="00961DDE" w:rsidRPr="007B218E" w:rsidDel="00702DAF" w:rsidRDefault="00961DDE" w:rsidP="00961DDE">
            <w:pPr>
              <w:pStyle w:val="Tabzeile"/>
              <w:rPr>
                <w:rFonts w:ascii="Arial" w:hAnsi="Arial" w:cs="Arial"/>
                <w:lang w:val="fr-CH"/>
              </w:rPr>
            </w:pPr>
            <w:r w:rsidRPr="007B218E">
              <w:rPr>
                <w:rFonts w:ascii="Arial" w:hAnsi="Arial"/>
                <w:lang w:val="fr-CH"/>
              </w:rPr>
              <w:t xml:space="preserve">Fichier .XLSX ; autres accords selon </w:t>
            </w:r>
            <w:r w:rsidR="006779DE" w:rsidRPr="00D0587B">
              <w:rPr>
                <w:rFonts w:ascii="Arial" w:hAnsi="Arial"/>
                <w:lang w:val="fr-CH"/>
              </w:rPr>
              <w:t>ch.</w:t>
            </w:r>
            <w:r w:rsidR="006779DE" w:rsidRPr="00D0587B">
              <w:rPr>
                <w:rFonts w:ascii="Arial" w:hAnsi="Arial" w:cs="Arial"/>
                <w:lang w:val="fr-CH"/>
              </w:rPr>
              <w:t xml:space="preserve"> </w:t>
            </w:r>
            <w:r w:rsidR="00000000">
              <w:fldChar w:fldCharType="begin"/>
            </w:r>
            <w:r w:rsidR="00000000" w:rsidRPr="00420C83">
              <w:rPr>
                <w:lang w:val="fr-CH"/>
              </w:rPr>
              <w:instrText>HYPERLINK \l "SM_65"</w:instrText>
            </w:r>
            <w:r w:rsidR="00000000">
              <w:fldChar w:fldCharType="separate"/>
            </w:r>
            <w:r w:rsidR="006779DE" w:rsidRPr="00D0587B">
              <w:rPr>
                <w:rStyle w:val="Hyperlink"/>
                <w:rFonts w:ascii="Arial" w:hAnsi="Arial" w:cs="Arial"/>
                <w:u w:val="none"/>
                <w:lang w:val="fr-CH"/>
              </w:rPr>
              <w:t>6.5</w:t>
            </w:r>
            <w:r w:rsidR="00000000">
              <w:rPr>
                <w:rStyle w:val="Hyperlink"/>
                <w:rFonts w:ascii="Arial" w:hAnsi="Arial" w:cs="Arial"/>
                <w:u w:val="none"/>
                <w:lang w:val="fr-CH"/>
              </w:rPr>
              <w:fldChar w:fldCharType="end"/>
            </w:r>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3A8066B4"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63EA68" w14:textId="77777777"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Structure des données</w:t>
            </w:r>
          </w:p>
          <w:p w14:paraId="5023846C" w14:textId="3413B718" w:rsidR="00961DDE" w:rsidRPr="007B218E" w:rsidRDefault="00961DDE" w:rsidP="00961DDE">
            <w:pPr>
              <w:pStyle w:val="Tabzeile"/>
              <w:rPr>
                <w:rFonts w:ascii="Arial" w:hAnsi="Arial" w:cs="Arial"/>
                <w:lang w:val="fr-CH"/>
              </w:rPr>
            </w:pP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1780E" w14:textId="489114E4" w:rsidR="00961DDE" w:rsidRPr="007B218E" w:rsidRDefault="00961DDE" w:rsidP="00961DDE">
            <w:pPr>
              <w:pStyle w:val="Tabzeile"/>
              <w:rPr>
                <w:rFonts w:ascii="Arial" w:hAnsi="Arial" w:cs="Arial"/>
                <w:lang w:val="fr-CH"/>
              </w:rPr>
            </w:pPr>
            <w:proofErr w:type="spellStart"/>
            <w:r w:rsidRPr="007B218E">
              <w:rPr>
                <w:rFonts w:ascii="Arial" w:hAnsi="Arial"/>
                <w:color w:val="76923C" w:themeColor="accent3" w:themeShade="BF"/>
                <w:lang w:val="fr-CH"/>
              </w:rPr>
              <w:t>eCCC</w:t>
            </w:r>
            <w:proofErr w:type="spellEnd"/>
            <w:r w:rsidRPr="007B218E">
              <w:rPr>
                <w:rFonts w:ascii="Arial" w:hAnsi="Arial"/>
                <w:color w:val="76923C" w:themeColor="accent3" w:themeShade="BF"/>
                <w:lang w:val="fr-CH"/>
              </w:rPr>
              <w:t>-Bât</w:t>
            </w:r>
            <w:r w:rsidRPr="007B218E">
              <w:rPr>
                <w:rFonts w:ascii="Arial" w:hAnsi="Arial"/>
                <w:lang w:val="fr-CH"/>
              </w:rPr>
              <w:t xml:space="preserve"> ou selon schéma du mandant</w:t>
            </w:r>
          </w:p>
          <w:p w14:paraId="0E9D1020" w14:textId="4D27927E" w:rsidR="00961DDE" w:rsidRPr="007B218E" w:rsidRDefault="00961DDE" w:rsidP="00961DDE">
            <w:pPr>
              <w:pStyle w:val="Tabzeile"/>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0B115A29"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0325D9" w14:textId="26D045BF"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FC6FB" w14:textId="650C60E9" w:rsidR="00961DDE" w:rsidRPr="007B218E" w:rsidRDefault="00961DDE" w:rsidP="00961DDE">
            <w:pPr>
              <w:pStyle w:val="Tabzeile"/>
              <w:rPr>
                <w:rFonts w:ascii="Arial" w:hAnsi="Arial" w:cs="Arial"/>
                <w:lang w:val="fr-CH"/>
              </w:rPr>
            </w:pPr>
            <w:r w:rsidRPr="007B218E">
              <w:rPr>
                <w:rFonts w:ascii="Arial" w:hAnsi="Arial"/>
                <w:lang w:val="fr-CH"/>
              </w:rPr>
              <w:t>À la fin des phases partielles SIA 31 / 32 / 41 / 53</w:t>
            </w:r>
          </w:p>
        </w:tc>
      </w:tr>
      <w:tr w:rsidR="00961DDE" w:rsidRPr="007B218E" w14:paraId="1DB03497"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F7EF6F" w14:textId="547A73F2" w:rsidR="00961DDE" w:rsidRPr="007B218E" w:rsidRDefault="00961DDE" w:rsidP="00961DDE">
            <w:pPr>
              <w:pStyle w:val="Tabzeile"/>
              <w:tabs>
                <w:tab w:val="right" w:pos="2008"/>
              </w:tabs>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5A95F0D" w14:textId="30172475"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3519566C"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6B6C4C" w14:textId="4F7CE4B9" w:rsidR="00961DDE" w:rsidRPr="007B218E" w:rsidRDefault="00961DDE" w:rsidP="00961DDE">
            <w:pPr>
              <w:pStyle w:val="Tabzeile"/>
              <w:rPr>
                <w:rStyle w:val="Fett"/>
                <w:rFonts w:ascii="Arial" w:hAnsi="Arial" w:cs="Arial"/>
                <w:lang w:val="fr-CH"/>
              </w:rPr>
            </w:pPr>
            <w:r w:rsidRPr="007B218E">
              <w:rPr>
                <w:rStyle w:val="Fett"/>
                <w:rFonts w:ascii="Arial" w:hAnsi="Arial"/>
                <w:lang w:val="fr-CH"/>
              </w:rPr>
              <w:lastRenderedPageBreak/>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26806A" w14:textId="2C51F56D"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5D10108C"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83"/>
          <w:headerReference w:type="default" r:id="rId184"/>
          <w:footerReference w:type="even" r:id="rId185"/>
          <w:footerReference w:type="default" r:id="rId186"/>
          <w:headerReference w:type="first" r:id="rId187"/>
          <w:footerReference w:type="first" r:id="rId188"/>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440AE8" w:rsidRPr="00420C83" w14:paraId="7B7C378D" w14:textId="77777777" w:rsidTr="00440AE8">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DC646" w14:textId="37324916" w:rsidR="00440AE8" w:rsidRPr="007B218E" w:rsidRDefault="00961DDE"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C2174" w14:textId="48143F1D" w:rsidR="00440AE8" w:rsidRPr="007B218E" w:rsidRDefault="00961DDE" w:rsidP="00011D72">
            <w:pPr>
              <w:pStyle w:val="StandardTextTabgrn"/>
              <w:spacing w:before="40"/>
              <w:rPr>
                <w:rStyle w:val="Fett"/>
                <w:b w:val="0"/>
                <w:bCs w:val="0"/>
                <w:szCs w:val="16"/>
                <w:lang w:val="fr-CH"/>
              </w:rPr>
            </w:pPr>
            <w:r w:rsidRPr="007B218E">
              <w:rPr>
                <w:lang w:val="fr-CH"/>
              </w:rPr>
              <w:t>Aucune (saisie de texte individuel possible)</w:t>
            </w:r>
          </w:p>
        </w:tc>
      </w:tr>
    </w:tbl>
    <w:p w14:paraId="273ED158"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89"/>
          <w:headerReference w:type="default" r:id="rId190"/>
          <w:footerReference w:type="even" r:id="rId191"/>
          <w:footerReference w:type="default" r:id="rId192"/>
          <w:headerReference w:type="first" r:id="rId193"/>
          <w:footerReference w:type="first" r:id="rId194"/>
          <w:type w:val="continuous"/>
          <w:pgSz w:w="11906" w:h="16838" w:code="9"/>
          <w:pgMar w:top="1134" w:right="1185" w:bottom="1134" w:left="1134" w:header="992" w:footer="612" w:gutter="0"/>
          <w:cols w:space="720"/>
          <w:formProt w:val="0"/>
          <w:noEndnote/>
          <w:docGrid w:linePitch="326"/>
        </w:sectPr>
      </w:pPr>
    </w:p>
    <w:p w14:paraId="268631C6" w14:textId="77777777" w:rsidR="00D26E52" w:rsidRPr="007B218E" w:rsidRDefault="00D26E52"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51181F" w:rsidRPr="007B218E" w14:paraId="2E862C32" w14:textId="77777777" w:rsidTr="00D26E52">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A7CD6B9" w14:textId="2734F65A" w:rsidR="0051181F" w:rsidRPr="007B218E" w:rsidRDefault="0051181F" w:rsidP="00E013B7">
            <w:pPr>
              <w:pStyle w:val="StandardTextTabgrnTitelschwarz"/>
              <w:rPr>
                <w:lang w:val="fr-CH"/>
              </w:rPr>
            </w:pPr>
            <w:r w:rsidRPr="007B218E">
              <w:rPr>
                <w:lang w:val="fr-CH"/>
              </w:rPr>
              <w:t>4</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2465060" w14:textId="3F57914B" w:rsidR="0051181F" w:rsidRPr="007B218E" w:rsidRDefault="00961DDE" w:rsidP="00E013B7">
            <w:pPr>
              <w:pStyle w:val="StandardTextTabgrnTitelschwarz"/>
              <w:rPr>
                <w:lang w:val="fr-CH"/>
              </w:rPr>
            </w:pPr>
            <w:r w:rsidRPr="007B218E">
              <w:rPr>
                <w:lang w:val="fr-CH"/>
              </w:rPr>
              <w:t>Coordination de la conception</w:t>
            </w:r>
          </w:p>
        </w:tc>
      </w:tr>
      <w:tr w:rsidR="00961DDE" w:rsidRPr="00420C83" w14:paraId="6230BB3F"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5A5247" w14:textId="51ACB55E"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135F02" w14:textId="64E3A997" w:rsidR="00961DDE" w:rsidRPr="007B218E" w:rsidRDefault="00961DDE" w:rsidP="00961DDE">
            <w:pPr>
              <w:pStyle w:val="Tabzeile"/>
              <w:rPr>
                <w:rFonts w:ascii="Arial" w:hAnsi="Arial" w:cs="Arial"/>
                <w:lang w:val="fr-CH"/>
              </w:rPr>
            </w:pPr>
            <w:r w:rsidRPr="007B218E">
              <w:rPr>
                <w:rFonts w:ascii="Arial" w:hAnsi="Arial"/>
                <w:lang w:val="fr-CH"/>
              </w:rPr>
              <w:t xml:space="preserve">Améliorer la sécurité de la conception, la compréhension du projet et la transparence moyennant une collaboration intégrale reposant sur un modèle global coordonné. </w:t>
            </w:r>
          </w:p>
        </w:tc>
      </w:tr>
      <w:tr w:rsidR="00961DDE" w:rsidRPr="00420C83" w14:paraId="54359275"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8C52D5" w14:textId="1FFB93BB" w:rsidR="00961DDE" w:rsidRPr="007B218E" w:rsidRDefault="00961DDE" w:rsidP="00961DDE">
            <w:pPr>
              <w:pStyle w:val="Tabzeile"/>
              <w:rPr>
                <w:rFonts w:ascii="Arial" w:hAnsi="Arial" w:cs="Arial"/>
                <w:lang w:val="fr-CH"/>
              </w:rPr>
            </w:pPr>
            <w:r w:rsidRPr="007B218E">
              <w:rPr>
                <w:rStyle w:val="Fett"/>
                <w:rFonts w:ascii="Arial" w:hAnsi="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EB72B" w14:textId="218DE915" w:rsidR="00961DDE" w:rsidRPr="007B218E" w:rsidRDefault="00961DDE" w:rsidP="00961DDE">
            <w:pPr>
              <w:pStyle w:val="Tabzeile"/>
              <w:rPr>
                <w:rFonts w:ascii="Arial" w:hAnsi="Arial" w:cs="Arial"/>
                <w:lang w:val="fr-CH"/>
              </w:rPr>
            </w:pPr>
            <w:r w:rsidRPr="007B218E">
              <w:rPr>
                <w:rFonts w:ascii="Arial" w:hAnsi="Arial"/>
                <w:lang w:val="fr-CH"/>
              </w:rPr>
              <w:t>Il y a lieu de régulièrement rassembler les modèles numériques dans un modèle global coordonné, puis d’effectuer un contrôle visant à détecter les conflits et à les résoudre systématiquement. Selon la taille et l’étendue du projet, il faut prévoir plusieurs échelons hiérarchiques en matière de conflits, par exemple coordination globale, coordination technique, coordination entre les différentes parties de l’ouvrage, etc. De plus, le mandataire doit documenter chaque modèle de coordination de manière compréhensible quant aux points encore ouverts et/ou aux points importants pour l’interprétation du modèle. Les conflits identifiés sont analysés lors de discussions de coordination avec les parties concernées. Lors de ces discussions, il y a lieu de clarifier comment résoudre les conflits et de désigner les personnes responsables de leur résolution ainsi que de l’élimination des points en suspens. Les discussions de coordination sont documentées et les listes de points en suspens qui en ressortent sont associées aux modèles. Les échanges concernant les points en suspens, de même que le suivi, la liquidation et la surveillance de ces points, sont assurés à l’aide du format BCF.</w:t>
            </w:r>
          </w:p>
        </w:tc>
      </w:tr>
      <w:tr w:rsidR="00961DDE" w:rsidRPr="007B218E" w14:paraId="65DDF72D"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8A6DF30" w14:textId="0DC39BC5"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CF4F4" w14:textId="3FF7F248" w:rsidR="00961DDE" w:rsidRPr="007B218E" w:rsidRDefault="00961DDE" w:rsidP="00961DDE">
            <w:pPr>
              <w:pStyle w:val="Tabzeile"/>
              <w:rPr>
                <w:rFonts w:ascii="Arial" w:hAnsi="Arial" w:cs="Arial"/>
                <w:lang w:val="fr-CH"/>
              </w:rPr>
            </w:pPr>
            <w:r w:rsidRPr="007B218E">
              <w:rPr>
                <w:rFonts w:ascii="Arial" w:hAnsi="Arial"/>
                <w:lang w:val="fr-CH"/>
              </w:rPr>
              <w:t>Modèle global virtuel coordonné</w:t>
            </w:r>
          </w:p>
        </w:tc>
      </w:tr>
      <w:tr w:rsidR="00961DDE" w:rsidRPr="007B218E" w14:paraId="44C0BF4D"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A4295B" w14:textId="1D432420"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37873" w14:textId="2AF5C90D" w:rsidR="00961DDE" w:rsidRPr="007B218E"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0119CBCE"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2F3700" w14:textId="77777777"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Structure des données</w:t>
            </w:r>
          </w:p>
          <w:p w14:paraId="007F2CF2" w14:textId="33CD9739" w:rsidR="00961DDE" w:rsidRPr="007B218E" w:rsidRDefault="00961DDE" w:rsidP="00961DDE">
            <w:pPr>
              <w:pStyle w:val="Tabzeile"/>
              <w:rPr>
                <w:rFonts w:ascii="Arial" w:hAnsi="Arial" w:cs="Arial"/>
                <w:lang w:val="fr-CH"/>
              </w:rPr>
            </w:pP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B3D6B35" w14:textId="77777777" w:rsidR="00961DDE" w:rsidRPr="007B218E" w:rsidRDefault="00961DDE" w:rsidP="00961DDE">
            <w:pPr>
              <w:pStyle w:val="Tabzeile"/>
              <w:rPr>
                <w:rFonts w:ascii="Arial" w:hAnsi="Arial" w:cs="Arial"/>
                <w:lang w:val="fr-CH"/>
              </w:rPr>
            </w:pPr>
            <w:r w:rsidRPr="007B218E">
              <w:rPr>
                <w:rFonts w:ascii="Arial" w:hAnsi="Arial"/>
                <w:lang w:val="fr-CH"/>
              </w:rPr>
              <w:t xml:space="preserve">Selon schéma du mandant </w:t>
            </w:r>
          </w:p>
          <w:p w14:paraId="7C3E679C" w14:textId="1E468C0D" w:rsidR="00961DDE" w:rsidRPr="007B218E" w:rsidRDefault="00961DDE" w:rsidP="00961DDE">
            <w:pPr>
              <w:pStyle w:val="Tabzeile"/>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551A75D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79559A" w14:textId="1FF0A643"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D5C604" w14:textId="6A7FF38F" w:rsidR="00961DDE" w:rsidRPr="007B218E" w:rsidRDefault="00961DDE" w:rsidP="00961DDE">
            <w:pPr>
              <w:pStyle w:val="Tabzeile"/>
              <w:rPr>
                <w:rFonts w:ascii="Arial" w:hAnsi="Arial" w:cs="Arial"/>
                <w:lang w:val="fr-CH"/>
              </w:rPr>
            </w:pPr>
            <w:r w:rsidRPr="007B218E">
              <w:rPr>
                <w:rFonts w:ascii="Arial" w:hAnsi="Arial"/>
                <w:lang w:val="fr-CH"/>
              </w:rPr>
              <w:t>Phases partielles SIA 31 à 53 ; en continu, conformément à l’avancement du projet</w:t>
            </w:r>
          </w:p>
        </w:tc>
      </w:tr>
      <w:tr w:rsidR="00961DDE" w:rsidRPr="007B218E" w14:paraId="79A0742D"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EC7317" w14:textId="6E589BED"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0839DB" w14:textId="73837952"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0A3CDF7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A59E0A" w14:textId="61934B41"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2ACCCE3" w14:textId="3DE426BA"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743A88D3"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195"/>
          <w:headerReference w:type="default" r:id="rId196"/>
          <w:footerReference w:type="even" r:id="rId197"/>
          <w:footerReference w:type="default" r:id="rId198"/>
          <w:headerReference w:type="first" r:id="rId199"/>
          <w:footerReference w:type="first" r:id="rId200"/>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9A41E7" w:rsidRPr="00420C83" w14:paraId="00A4DC6E"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3A9541" w14:textId="3DF3ECC9" w:rsidR="009A41E7" w:rsidRPr="007B218E" w:rsidRDefault="00961DDE"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CE689" w14:textId="2E72FDFF" w:rsidR="009A41E7" w:rsidRPr="007B218E" w:rsidRDefault="00961DDE" w:rsidP="00011D72">
            <w:pPr>
              <w:pStyle w:val="StandardTextTabgrn"/>
              <w:spacing w:before="40"/>
              <w:rPr>
                <w:lang w:val="fr-CH"/>
              </w:rPr>
            </w:pPr>
            <w:r w:rsidRPr="007B218E">
              <w:rPr>
                <w:lang w:val="fr-CH"/>
              </w:rPr>
              <w:t>Aucune (saisie de texte individuel possible)</w:t>
            </w:r>
          </w:p>
        </w:tc>
      </w:tr>
    </w:tbl>
    <w:p w14:paraId="507B9572"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01"/>
          <w:headerReference w:type="default" r:id="rId202"/>
          <w:footerReference w:type="even" r:id="rId203"/>
          <w:footerReference w:type="default" r:id="rId204"/>
          <w:headerReference w:type="first" r:id="rId205"/>
          <w:footerReference w:type="first" r:id="rId206"/>
          <w:type w:val="continuous"/>
          <w:pgSz w:w="11906" w:h="16838" w:code="9"/>
          <w:pgMar w:top="1134" w:right="1185" w:bottom="1134" w:left="1134" w:header="992" w:footer="612" w:gutter="0"/>
          <w:cols w:space="720"/>
          <w:formProt w:val="0"/>
          <w:noEndnote/>
          <w:docGrid w:linePitch="326"/>
        </w:sectPr>
      </w:pPr>
    </w:p>
    <w:p w14:paraId="3660B4A7" w14:textId="77777777" w:rsidR="00D26E52" w:rsidRPr="007B218E" w:rsidRDefault="00D26E52"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51181F" w:rsidRPr="007B218E" w14:paraId="44068D5B" w14:textId="77777777" w:rsidTr="00D26E52">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F4F90D9" w14:textId="2AA4604D" w:rsidR="0051181F" w:rsidRPr="007B218E" w:rsidRDefault="0051181F" w:rsidP="00E013B7">
            <w:pPr>
              <w:pStyle w:val="StandardTextTabgrnTitelschwarz"/>
              <w:rPr>
                <w:lang w:val="fr-CH"/>
              </w:rPr>
            </w:pPr>
            <w:r w:rsidRPr="007B218E">
              <w:rPr>
                <w:lang w:val="fr-CH"/>
              </w:rPr>
              <w:t>5</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89A56F4" w14:textId="47FBBD8B" w:rsidR="0051181F" w:rsidRPr="007B218E" w:rsidRDefault="00961DDE" w:rsidP="00E013B7">
            <w:pPr>
              <w:pStyle w:val="StandardTextTabgrnTitelschwarz"/>
              <w:rPr>
                <w:lang w:val="fr-CH"/>
              </w:rPr>
            </w:pPr>
            <w:r w:rsidRPr="007B218E">
              <w:rPr>
                <w:rStyle w:val="Fett"/>
                <w:b/>
                <w:lang w:val="fr-CH"/>
              </w:rPr>
              <w:t>Avancement du projet</w:t>
            </w:r>
          </w:p>
        </w:tc>
      </w:tr>
      <w:tr w:rsidR="00961DDE" w:rsidRPr="00420C83" w14:paraId="5566349A"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A69B72C" w14:textId="42861BC7"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A4E807" w14:textId="4F80A9BF" w:rsidR="00961DDE" w:rsidRPr="007B218E" w:rsidRDefault="00961DDE" w:rsidP="00961DDE">
            <w:pPr>
              <w:pStyle w:val="Tabzeile"/>
              <w:rPr>
                <w:rFonts w:ascii="Arial" w:hAnsi="Arial" w:cs="Arial"/>
                <w:lang w:val="fr-CH"/>
              </w:rPr>
            </w:pPr>
            <w:r w:rsidRPr="007B218E">
              <w:rPr>
                <w:rFonts w:ascii="Arial" w:hAnsi="Arial"/>
                <w:lang w:val="fr-CH"/>
              </w:rPr>
              <w:t>Améliorer la sécurité de la planification par l’application systématique d’un processus d’assurance qualité concernant les données et les résultats de la planification.</w:t>
            </w:r>
          </w:p>
        </w:tc>
      </w:tr>
      <w:tr w:rsidR="00961DDE" w:rsidRPr="00420C83" w14:paraId="39ECB458"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FCCC8A" w14:textId="30CA9F3B" w:rsidR="00961DDE" w:rsidRPr="007B218E" w:rsidRDefault="00961DDE" w:rsidP="00961DDE">
            <w:pPr>
              <w:pStyle w:val="Tabzeile"/>
              <w:rPr>
                <w:rFonts w:ascii="Arial" w:hAnsi="Arial" w:cs="Arial"/>
                <w:lang w:val="fr-CH"/>
              </w:rPr>
            </w:pPr>
            <w:r w:rsidRPr="007B218E">
              <w:rPr>
                <w:rStyle w:val="Fett"/>
                <w:rFonts w:ascii="Arial" w:hAnsi="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FA6BF" w14:textId="20874D03" w:rsidR="00961DDE" w:rsidRPr="007B218E" w:rsidRDefault="00961DDE" w:rsidP="00961DDE">
            <w:pPr>
              <w:pStyle w:val="Tabzeile"/>
              <w:rPr>
                <w:rFonts w:ascii="Arial" w:hAnsi="Arial" w:cs="Arial"/>
                <w:lang w:val="fr-CH"/>
              </w:rPr>
            </w:pPr>
            <w:r w:rsidRPr="007B218E">
              <w:rPr>
                <w:rFonts w:ascii="Arial" w:hAnsi="Arial"/>
                <w:lang w:val="fr-CH"/>
              </w:rPr>
              <w:t>Le mandataire doit établir un calendrier des échéances de la planification, en concertation avec le mandant. L’avancement du projet est suivi moyennant l’application des exigences d’information par phase du modèle spécialisé et des cas d’usage BIM. Le mandataire doit mettre les résultats de la planification numérique à disposition dans les délais fixés, ainsi qu’avec la structure et le format prescrits. Les modèles doivent être régulièrement vérifiés quant à leur conformité avec les exigences prévues et les résultats doivent être documentés. En font également partie les résultats documentés de la coordination basée sur les modèles, les plans en 2D et listes issues des maquettes, ainsi que les rapports sur l’assurance qualité. Enfin, pour assurer une association automatisée des différents modèles spécialisés et documents ainsi qu’une analyse rapide de l’état actuel de la planification, il faut définir des directives de désignation des fichiers par projet et par situation.</w:t>
            </w:r>
          </w:p>
        </w:tc>
      </w:tr>
      <w:tr w:rsidR="00961DDE" w:rsidRPr="007B218E" w14:paraId="3EA12147"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217CA3" w14:textId="328D2988"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74A11" w14:textId="46B28C0B" w:rsidR="00961DDE" w:rsidRPr="007B218E" w:rsidRDefault="00961DDE" w:rsidP="00961DDE">
            <w:pPr>
              <w:pStyle w:val="Tabzeile"/>
              <w:rPr>
                <w:rFonts w:ascii="Arial" w:hAnsi="Arial" w:cs="Arial"/>
                <w:lang w:val="fr-CH"/>
              </w:rPr>
            </w:pPr>
            <w:r w:rsidRPr="007B218E">
              <w:rPr>
                <w:rFonts w:ascii="Arial" w:hAnsi="Arial"/>
                <w:lang w:val="fr-CH"/>
              </w:rPr>
              <w:t>Modèle global virtuel coordonné</w:t>
            </w:r>
          </w:p>
        </w:tc>
      </w:tr>
      <w:tr w:rsidR="00961DDE" w:rsidRPr="007B218E" w14:paraId="4B5D8E54"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FC3E3A" w14:textId="643E5FF8" w:rsidR="00961DDE" w:rsidRPr="007B218E" w:rsidRDefault="00961DDE" w:rsidP="00961DDE">
            <w:pPr>
              <w:pStyle w:val="Tabzeile"/>
              <w:rPr>
                <w:rFonts w:ascii="Arial" w:hAnsi="Arial" w:cs="Arial"/>
                <w:b/>
                <w:bCs/>
                <w:lang w:val="fr-CH"/>
              </w:rPr>
            </w:pPr>
            <w:r w:rsidRPr="007B218E">
              <w:rPr>
                <w:rFonts w:ascii="Arial" w:hAnsi="Arial"/>
                <w:b/>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BFD33" w14:textId="07AA76FE" w:rsidR="00961DDE" w:rsidRPr="007B218E"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2E48EC46"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C4CAD8" w14:textId="0FC318A1" w:rsidR="00961DDE" w:rsidRPr="007B218E" w:rsidRDefault="00961DDE" w:rsidP="00961DDE">
            <w:pPr>
              <w:pStyle w:val="Tabzeile"/>
              <w:rPr>
                <w:rFonts w:ascii="Arial" w:hAnsi="Arial" w:cs="Arial"/>
                <w:lang w:val="fr-CH"/>
              </w:rPr>
            </w:pPr>
            <w:r w:rsidRPr="007B218E">
              <w:rPr>
                <w:rFonts w:ascii="Arial" w:hAnsi="Arial"/>
                <w:b/>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B96A24" w14:textId="4F6DF65C" w:rsidR="00961DDE" w:rsidRPr="007B218E" w:rsidRDefault="00961DDE" w:rsidP="00961DDE">
            <w:pPr>
              <w:pStyle w:val="Tabzeile"/>
              <w:rPr>
                <w:rFonts w:ascii="Arial" w:hAnsi="Arial" w:cs="Arial"/>
                <w:lang w:val="fr-CH"/>
              </w:rPr>
            </w:pPr>
            <w:r w:rsidRPr="007B218E">
              <w:rPr>
                <w:rFonts w:ascii="Arial" w:hAnsi="Arial"/>
                <w:lang w:val="fr-CH"/>
              </w:rPr>
              <w:t>Selon schéma du mandant</w:t>
            </w:r>
          </w:p>
          <w:p w14:paraId="5D480086" w14:textId="7729BF57" w:rsidR="00961DDE" w:rsidRPr="007B218E" w:rsidRDefault="00961DDE" w:rsidP="00961DDE">
            <w:pPr>
              <w:pStyle w:val="Tabzeile"/>
              <w:tabs>
                <w:tab w:val="left" w:pos="4420"/>
              </w:tabs>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061D4F37"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2A9B95" w14:textId="4322EDDD" w:rsidR="00961DDE" w:rsidRPr="007B218E" w:rsidRDefault="00961DDE" w:rsidP="00961DDE">
            <w:pPr>
              <w:pStyle w:val="Tabzeile"/>
              <w:rPr>
                <w:rStyle w:val="Fett"/>
                <w:rFonts w:ascii="Arial" w:hAnsi="Arial" w:cs="Arial"/>
                <w:lang w:val="fr-CH"/>
              </w:rPr>
            </w:pPr>
            <w:r w:rsidRPr="007B218E">
              <w:rPr>
                <w:rStyle w:val="Fett"/>
                <w:rFonts w:ascii="Arial" w:hAnsi="Arial"/>
                <w:lang w:val="fr-CH"/>
              </w:rPr>
              <w:lastRenderedPageBreak/>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89F661E" w14:textId="3398D4C2" w:rsidR="00961DDE" w:rsidRPr="007B218E" w:rsidRDefault="00961DDE" w:rsidP="00961DDE">
            <w:pPr>
              <w:pStyle w:val="Tabzeile"/>
              <w:rPr>
                <w:rFonts w:ascii="Arial" w:hAnsi="Arial" w:cs="Arial"/>
                <w:lang w:val="fr-CH"/>
              </w:rPr>
            </w:pPr>
            <w:r w:rsidRPr="007B218E">
              <w:rPr>
                <w:rFonts w:ascii="Arial" w:hAnsi="Arial"/>
                <w:lang w:val="fr-CH"/>
              </w:rPr>
              <w:t>Phases partielles SIA 31 à 53 ; en continu, conformément à l’avancement du projet</w:t>
            </w:r>
          </w:p>
        </w:tc>
      </w:tr>
      <w:tr w:rsidR="00961DDE" w:rsidRPr="007B218E" w14:paraId="5E88FBB5"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78A3DC" w14:textId="1FD74BDA"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32DE59" w14:textId="33FE1AB2"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507C587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046CA5" w14:textId="1F96CECB"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0C8C00C" w14:textId="27A9E352"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6D7D6DDA"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07"/>
          <w:headerReference w:type="default" r:id="rId208"/>
          <w:footerReference w:type="even" r:id="rId209"/>
          <w:footerReference w:type="default" r:id="rId210"/>
          <w:headerReference w:type="first" r:id="rId211"/>
          <w:footerReference w:type="first" r:id="rId212"/>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9A41E7" w:rsidRPr="00420C83" w14:paraId="4DE84ECF"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ABBFED" w14:textId="56BCB0CC" w:rsidR="009A41E7" w:rsidRPr="007B218E" w:rsidRDefault="00961DDE"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EBD7D" w14:textId="44E2E95C" w:rsidR="009A41E7" w:rsidRPr="007B218E" w:rsidRDefault="00961DDE" w:rsidP="00011D72">
            <w:pPr>
              <w:pStyle w:val="StandardTextTabgrn"/>
              <w:spacing w:before="40"/>
              <w:rPr>
                <w:lang w:val="fr-CH"/>
              </w:rPr>
            </w:pPr>
            <w:r w:rsidRPr="007B218E">
              <w:rPr>
                <w:lang w:val="fr-CH"/>
              </w:rPr>
              <w:t>Aucune (saisie de texte individuel possible)</w:t>
            </w:r>
          </w:p>
        </w:tc>
      </w:tr>
    </w:tbl>
    <w:p w14:paraId="59540EFB"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13"/>
          <w:headerReference w:type="default" r:id="rId214"/>
          <w:footerReference w:type="even" r:id="rId215"/>
          <w:footerReference w:type="default" r:id="rId216"/>
          <w:headerReference w:type="first" r:id="rId217"/>
          <w:footerReference w:type="first" r:id="rId218"/>
          <w:type w:val="continuous"/>
          <w:pgSz w:w="11906" w:h="16838" w:code="9"/>
          <w:pgMar w:top="1134" w:right="1185" w:bottom="1134" w:left="1134" w:header="992" w:footer="612" w:gutter="0"/>
          <w:cols w:space="720"/>
          <w:formProt w:val="0"/>
          <w:noEndnote/>
          <w:docGrid w:linePitch="326"/>
        </w:sectPr>
      </w:pPr>
    </w:p>
    <w:p w14:paraId="5803A992" w14:textId="77777777" w:rsidR="00D26E52" w:rsidRPr="007B218E" w:rsidRDefault="00D26E52"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51181F" w:rsidRPr="00420C83" w14:paraId="123EFEA2" w14:textId="77777777" w:rsidTr="00D26E52">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3F9AFA9" w14:textId="02CCAC3D" w:rsidR="0051181F" w:rsidRPr="007B218E" w:rsidRDefault="0051181F" w:rsidP="00E013B7">
            <w:pPr>
              <w:pStyle w:val="StandardTextTabgrnTitelschwarz"/>
              <w:rPr>
                <w:lang w:val="fr-CH"/>
              </w:rPr>
            </w:pPr>
            <w:r w:rsidRPr="007B218E">
              <w:rPr>
                <w:lang w:val="fr-CH"/>
              </w:rPr>
              <w:t>6</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ADC5895" w14:textId="1851AF0A" w:rsidR="0051181F" w:rsidRPr="007B218E" w:rsidRDefault="00961DDE" w:rsidP="00E013B7">
            <w:pPr>
              <w:pStyle w:val="StandardTextTabgrnTitelschwarz"/>
              <w:rPr>
                <w:lang w:val="fr-CH"/>
              </w:rPr>
            </w:pPr>
            <w:r w:rsidRPr="007B218E">
              <w:rPr>
                <w:rStyle w:val="Fett"/>
                <w:b/>
                <w:lang w:val="fr-CH"/>
              </w:rPr>
              <w:t>Planification et pilotage stratégique du déroulement des travaux</w:t>
            </w:r>
          </w:p>
        </w:tc>
      </w:tr>
      <w:tr w:rsidR="00961DDE" w:rsidRPr="00420C83" w14:paraId="2EFA3EFE"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5BB50AA" w14:textId="7DB0DDB3"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124BFE" w14:textId="65CD5777" w:rsidR="00961DDE" w:rsidRPr="007B218E" w:rsidRDefault="00961DDE" w:rsidP="00961DDE">
            <w:pPr>
              <w:pStyle w:val="Tabzeile"/>
              <w:rPr>
                <w:rFonts w:ascii="Arial" w:hAnsi="Arial" w:cs="Arial"/>
                <w:lang w:val="fr-CH"/>
              </w:rPr>
            </w:pPr>
            <w:r w:rsidRPr="007B218E">
              <w:rPr>
                <w:rFonts w:ascii="Arial" w:hAnsi="Arial"/>
                <w:lang w:val="fr-CH"/>
              </w:rPr>
              <w:t>Améliorer la sécurité des échéances et de la planification dans le déroulement des travaux</w:t>
            </w:r>
          </w:p>
        </w:tc>
      </w:tr>
      <w:tr w:rsidR="00961DDE" w:rsidRPr="00420C83" w14:paraId="33212C60"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4F6971" w14:textId="09BD3FF9" w:rsidR="00961DDE" w:rsidRPr="007B218E" w:rsidRDefault="00961DDE" w:rsidP="00961DDE">
            <w:pPr>
              <w:pStyle w:val="Tabzeile"/>
              <w:rPr>
                <w:rFonts w:ascii="Arial" w:hAnsi="Arial" w:cs="Arial"/>
                <w:lang w:val="fr-CH"/>
              </w:rPr>
            </w:pPr>
            <w:r w:rsidRPr="007B218E">
              <w:rPr>
                <w:rStyle w:val="Fett"/>
                <w:rFonts w:ascii="Arial" w:hAnsi="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22C5" w14:textId="2D73AB09" w:rsidR="00961DDE" w:rsidRPr="007B218E" w:rsidRDefault="00961DDE" w:rsidP="00961DDE">
            <w:pPr>
              <w:pStyle w:val="Tabzeile"/>
              <w:rPr>
                <w:rFonts w:ascii="Arial" w:hAnsi="Arial" w:cs="Arial"/>
                <w:lang w:val="fr-CH"/>
              </w:rPr>
            </w:pPr>
            <w:r w:rsidRPr="007B218E">
              <w:rPr>
                <w:rFonts w:ascii="Arial" w:hAnsi="Arial"/>
                <w:lang w:val="fr-CH"/>
              </w:rPr>
              <w:t>L’état et l’avancement des travaux par rapport aux échéances prévues de la planification sont continuellement présentés dans le modèle numérique de l’ouvrage. Les écarts par rapport à ces échéances sont indiqués clairement et visiblement, par exemple à l’aide d’un marquage de couleur</w:t>
            </w:r>
            <w:r w:rsidRPr="007B218E">
              <w:rPr>
                <w:rFonts w:ascii="Arial" w:hAnsi="Arial" w:cs="Arial"/>
                <w:lang w:val="fr-CH"/>
              </w:rPr>
              <w:t>.</w:t>
            </w:r>
          </w:p>
          <w:tbl>
            <w:tblPr>
              <w:tblStyle w:val="Tabellenraster"/>
              <w:tblW w:w="0" w:type="auto"/>
              <w:tblLook w:val="04A0" w:firstRow="1" w:lastRow="0" w:firstColumn="1" w:lastColumn="0" w:noHBand="0" w:noVBand="1"/>
            </w:tblPr>
            <w:tblGrid>
              <w:gridCol w:w="7216"/>
            </w:tblGrid>
            <w:tr w:rsidR="00961DDE" w:rsidRPr="00420C83" w14:paraId="00F46816" w14:textId="77777777" w:rsidTr="00877BBF">
              <w:tc>
                <w:tcPr>
                  <w:tcW w:w="7216" w:type="dxa"/>
                </w:tcPr>
                <w:p w14:paraId="4FF4E4A5" w14:textId="795235A1" w:rsidR="00961DDE" w:rsidRPr="007B218E" w:rsidRDefault="00961DDE" w:rsidP="00961DDE">
                  <w:pPr>
                    <w:pStyle w:val="Tabzeile"/>
                    <w:ind w:right="0"/>
                    <w:rPr>
                      <w:i/>
                      <w:lang w:val="fr-CH"/>
                    </w:rPr>
                  </w:pPr>
                  <w:r w:rsidRPr="007B218E">
                    <w:rPr>
                      <w:lang w:val="fr-CH"/>
                    </w:rPr>
                    <w:t xml:space="preserve">Remarque </w:t>
                  </w:r>
                  <w:r w:rsidRPr="007B218E">
                    <w:rPr>
                      <w:lang w:val="fr-CH"/>
                    </w:rPr>
                    <w:br/>
                    <w:t>Les attentes sont à une harmonisation de l’état des travaux avec les échéances de la planification, mais non à un modèle en 4D, à une animation de la réalisation de la construction ou à une autre présentation similaire</w:t>
                  </w:r>
                  <w:r w:rsidRPr="007B218E">
                    <w:rPr>
                      <w:i/>
                      <w:lang w:val="fr-CH"/>
                    </w:rPr>
                    <w:t>.</w:t>
                  </w:r>
                </w:p>
              </w:tc>
            </w:tr>
          </w:tbl>
          <w:p w14:paraId="6E8D05B7" w14:textId="15F008E3" w:rsidR="00961DDE" w:rsidRPr="007B218E" w:rsidRDefault="00961DDE" w:rsidP="00961DDE">
            <w:pPr>
              <w:pStyle w:val="Tabzeile"/>
              <w:rPr>
                <w:rFonts w:ascii="Arial" w:hAnsi="Arial" w:cs="Arial"/>
                <w:lang w:val="fr-CH"/>
              </w:rPr>
            </w:pPr>
          </w:p>
        </w:tc>
      </w:tr>
      <w:tr w:rsidR="00961DDE" w:rsidRPr="007B218E" w14:paraId="241D1480"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64C92D" w14:textId="4A14ABE6"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6BD68" w14:textId="027ACD28" w:rsidR="00961DDE" w:rsidRPr="007B218E" w:rsidRDefault="00961DDE" w:rsidP="00961DDE">
            <w:pPr>
              <w:pStyle w:val="Tabzeile"/>
              <w:rPr>
                <w:rFonts w:ascii="Arial" w:hAnsi="Arial" w:cs="Arial"/>
                <w:lang w:val="fr-CH"/>
              </w:rPr>
            </w:pPr>
            <w:r w:rsidRPr="007B218E">
              <w:rPr>
                <w:rFonts w:ascii="Arial" w:hAnsi="Arial"/>
                <w:lang w:val="fr-CH"/>
              </w:rPr>
              <w:t>Modèle global virtuel coordonné</w:t>
            </w:r>
            <w:r w:rsidRPr="007B218E">
              <w:rPr>
                <w:rFonts w:ascii="Arial" w:hAnsi="Arial" w:cs="Arial"/>
                <w:lang w:val="fr-CH"/>
              </w:rPr>
              <w:t>.</w:t>
            </w:r>
          </w:p>
        </w:tc>
      </w:tr>
      <w:tr w:rsidR="00961DDE" w:rsidRPr="007B218E" w14:paraId="71D8466E"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EEAC0" w14:textId="006D1FA8"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06F3D" w14:textId="62338335" w:rsidR="00961DDE" w:rsidRPr="007B218E"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745A6CE1"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BB63ACB" w14:textId="77777777"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Structure des données</w:t>
            </w:r>
          </w:p>
          <w:p w14:paraId="4FA2B38E" w14:textId="7564163E" w:rsidR="00961DDE" w:rsidRPr="007B218E" w:rsidRDefault="00961DDE" w:rsidP="00961DDE">
            <w:pPr>
              <w:pStyle w:val="Tabzeile"/>
              <w:rPr>
                <w:rFonts w:ascii="Arial" w:hAnsi="Arial" w:cs="Arial"/>
                <w:lang w:val="fr-CH"/>
              </w:rPr>
            </w:pP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9B82EA" w14:textId="77777777" w:rsidR="00961DDE" w:rsidRPr="007B218E" w:rsidRDefault="00961DDE" w:rsidP="00961DDE">
            <w:pPr>
              <w:pStyle w:val="Tabzeile"/>
              <w:rPr>
                <w:rFonts w:ascii="Arial" w:hAnsi="Arial" w:cs="Arial"/>
                <w:lang w:val="fr-CH"/>
              </w:rPr>
            </w:pPr>
            <w:r w:rsidRPr="007B218E">
              <w:rPr>
                <w:rFonts w:ascii="Arial" w:hAnsi="Arial"/>
                <w:lang w:val="fr-CH"/>
              </w:rPr>
              <w:t xml:space="preserve">Selon schéma du mandant </w:t>
            </w:r>
          </w:p>
          <w:p w14:paraId="5217C12B" w14:textId="29FA1783" w:rsidR="00961DDE" w:rsidRPr="007B218E" w:rsidRDefault="00961DDE" w:rsidP="00961DDE">
            <w:pPr>
              <w:pStyle w:val="Tabzeile"/>
              <w:tabs>
                <w:tab w:val="left" w:pos="6362"/>
              </w:tabs>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4D431DB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341726" w14:textId="72FF9534"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68D1BE" w14:textId="06610FB8" w:rsidR="00961DDE" w:rsidRPr="007B218E" w:rsidRDefault="00961DDE" w:rsidP="00961DDE">
            <w:pPr>
              <w:pStyle w:val="Tabzeile"/>
              <w:rPr>
                <w:rFonts w:ascii="Arial" w:hAnsi="Arial" w:cs="Arial"/>
                <w:lang w:val="fr-CH"/>
              </w:rPr>
            </w:pPr>
            <w:r w:rsidRPr="007B218E">
              <w:rPr>
                <w:rFonts w:ascii="Arial" w:hAnsi="Arial"/>
                <w:lang w:val="fr-CH"/>
              </w:rPr>
              <w:t>Phases partielles SIA 31 à 52 ; en continu, conformément à l’avancement du projet</w:t>
            </w:r>
          </w:p>
        </w:tc>
      </w:tr>
      <w:tr w:rsidR="00961DDE" w:rsidRPr="007B218E" w14:paraId="73CE00C1"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2299E5" w14:textId="2A00996C"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276D4CA" w14:textId="4E2CD30C"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6AF4D546"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B00413" w14:textId="53769212"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99162E" w14:textId="02CCA627"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0DF07AB4"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19"/>
          <w:headerReference w:type="default" r:id="rId220"/>
          <w:footerReference w:type="even" r:id="rId221"/>
          <w:footerReference w:type="default" r:id="rId222"/>
          <w:headerReference w:type="first" r:id="rId223"/>
          <w:footerReference w:type="first" r:id="rId224"/>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51181F" w:rsidRPr="00420C83" w14:paraId="770752A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2B1073" w14:textId="474166D2" w:rsidR="0051181F" w:rsidRPr="007B218E" w:rsidRDefault="005B27B6"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22BF07" w14:textId="7681E307" w:rsidR="0051181F" w:rsidRPr="007B218E" w:rsidRDefault="00961DDE" w:rsidP="00011D72">
            <w:pPr>
              <w:pStyle w:val="StandardTextTabgrn"/>
              <w:spacing w:before="40"/>
              <w:rPr>
                <w:lang w:val="fr-CH"/>
              </w:rPr>
            </w:pPr>
            <w:r w:rsidRPr="007B218E">
              <w:rPr>
                <w:lang w:val="fr-CH"/>
              </w:rPr>
              <w:t>Aucune (saisie de texte individuel possible)</w:t>
            </w:r>
          </w:p>
        </w:tc>
      </w:tr>
    </w:tbl>
    <w:p w14:paraId="4AE2B150"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25"/>
          <w:headerReference w:type="default" r:id="rId226"/>
          <w:footerReference w:type="even" r:id="rId227"/>
          <w:footerReference w:type="default" r:id="rId228"/>
          <w:headerReference w:type="first" r:id="rId229"/>
          <w:footerReference w:type="first" r:id="rId230"/>
          <w:type w:val="continuous"/>
          <w:pgSz w:w="11906" w:h="16838" w:code="9"/>
          <w:pgMar w:top="1134" w:right="1185" w:bottom="1134" w:left="1134" w:header="992" w:footer="612" w:gutter="0"/>
          <w:cols w:space="720"/>
          <w:formProt w:val="0"/>
          <w:noEndnote/>
          <w:docGrid w:linePitch="326"/>
        </w:sectPr>
      </w:pPr>
    </w:p>
    <w:p w14:paraId="03B9702A" w14:textId="77777777" w:rsidR="00D26E52" w:rsidRPr="007B218E" w:rsidRDefault="00D26E52"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51181F" w:rsidRPr="00420C83" w14:paraId="1DADE4E9" w14:textId="77777777" w:rsidTr="00D26E52">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768D37A" w14:textId="4ED346BD" w:rsidR="0051181F" w:rsidRPr="007B218E" w:rsidRDefault="0051181F" w:rsidP="00E013B7">
            <w:pPr>
              <w:pStyle w:val="StandardTextTabgrnTitelschwarz"/>
              <w:rPr>
                <w:lang w:val="fr-CH"/>
              </w:rPr>
            </w:pPr>
            <w:r w:rsidRPr="007B218E">
              <w:rPr>
                <w:lang w:val="fr-CH"/>
              </w:rPr>
              <w:t>7</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2024F6D" w14:textId="506828EA" w:rsidR="0051181F" w:rsidRPr="007B218E" w:rsidRDefault="00961DDE" w:rsidP="00E013B7">
            <w:pPr>
              <w:pStyle w:val="StandardTextTabgrnTitelschwarz"/>
              <w:rPr>
                <w:lang w:val="fr-CH"/>
              </w:rPr>
            </w:pPr>
            <w:r w:rsidRPr="007B218E">
              <w:rPr>
                <w:rStyle w:val="Fett"/>
                <w:b/>
                <w:lang w:val="fr-CH"/>
              </w:rPr>
              <w:t>Gestion des points en suspens</w:t>
            </w:r>
          </w:p>
        </w:tc>
      </w:tr>
      <w:tr w:rsidR="00961DDE" w:rsidRPr="00420C83" w14:paraId="12A07E7B"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339018" w14:textId="0A166718"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2BAD34" w14:textId="5EAAF3B4" w:rsidR="00961DDE" w:rsidRPr="007B218E" w:rsidRDefault="00961DDE" w:rsidP="00961DDE">
            <w:pPr>
              <w:pStyle w:val="Tabzeile"/>
              <w:rPr>
                <w:rFonts w:ascii="Arial" w:hAnsi="Arial" w:cs="Arial"/>
                <w:lang w:val="fr-CH"/>
              </w:rPr>
            </w:pPr>
            <w:r w:rsidRPr="007B218E">
              <w:rPr>
                <w:rFonts w:ascii="Arial" w:hAnsi="Arial"/>
                <w:lang w:val="fr-CH"/>
              </w:rPr>
              <w:t>Améliorer la transparence et l’assurance qualité de la réalisation du projet.</w:t>
            </w:r>
          </w:p>
        </w:tc>
      </w:tr>
      <w:tr w:rsidR="00961DDE" w:rsidRPr="00420C83" w14:paraId="1BA5EA48"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20FF50" w14:textId="28B078EF" w:rsidR="00961DDE" w:rsidRPr="007B218E" w:rsidRDefault="00961DDE" w:rsidP="00961DDE">
            <w:pPr>
              <w:pStyle w:val="Tabzeile"/>
              <w:rPr>
                <w:rFonts w:ascii="Arial" w:hAnsi="Arial" w:cs="Arial"/>
                <w:lang w:val="fr-CH"/>
              </w:rPr>
            </w:pPr>
            <w:r w:rsidRPr="007B218E">
              <w:rPr>
                <w:rStyle w:val="Fett"/>
                <w:rFonts w:ascii="Arial" w:hAnsi="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F769B" w14:textId="3CA6AB41" w:rsidR="00961DDE" w:rsidRPr="007B218E" w:rsidRDefault="00961DDE" w:rsidP="00961DDE">
            <w:pPr>
              <w:pStyle w:val="Tabzeile"/>
              <w:rPr>
                <w:rFonts w:ascii="Arial" w:hAnsi="Arial" w:cs="Arial"/>
                <w:lang w:val="fr-CH"/>
              </w:rPr>
            </w:pPr>
            <w:r w:rsidRPr="007B218E">
              <w:rPr>
                <w:rFonts w:ascii="Arial" w:hAnsi="Arial"/>
                <w:lang w:val="fr-CH"/>
              </w:rPr>
              <w:t>Les points en suspens et les défauts constatés en cours de réalisation de la construction doivent être saisis numériquement, avec les informations pertinentes, et localisés par objet dans le modèle concerné. Une liste à jour des points en suspens est régulièrement mise à la disposition du mandant.</w:t>
            </w:r>
          </w:p>
        </w:tc>
      </w:tr>
      <w:tr w:rsidR="00961DDE" w:rsidRPr="007B218E" w14:paraId="5DB3990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9DC10E" w14:textId="7678B979"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3F3FB" w14:textId="0E3CC1C8" w:rsidR="00961DDE" w:rsidRPr="007B218E" w:rsidRDefault="00961DDE" w:rsidP="00961DDE">
            <w:pPr>
              <w:pStyle w:val="Tabzeile"/>
              <w:rPr>
                <w:rFonts w:ascii="Arial" w:hAnsi="Arial" w:cs="Arial"/>
                <w:lang w:val="fr-CH"/>
              </w:rPr>
            </w:pPr>
            <w:r w:rsidRPr="007B218E">
              <w:rPr>
                <w:rFonts w:ascii="Arial" w:hAnsi="Arial"/>
                <w:lang w:val="fr-CH"/>
              </w:rPr>
              <w:t>Modèle global virtuel coordonné</w:t>
            </w:r>
          </w:p>
        </w:tc>
      </w:tr>
      <w:tr w:rsidR="00961DDE" w:rsidRPr="007B218E" w14:paraId="1129265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5B6AD5" w14:textId="3EB8C9A4"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E4425" w14:textId="52DB8BEE" w:rsidR="00961DDE" w:rsidRPr="007B218E"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2212EDE3"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9A8D5AC" w14:textId="77777777"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Structure des données</w:t>
            </w:r>
          </w:p>
          <w:p w14:paraId="20D3DD8E" w14:textId="521C7B08" w:rsidR="00961DDE" w:rsidRPr="007B218E" w:rsidRDefault="00961DDE" w:rsidP="00961DDE">
            <w:pPr>
              <w:pStyle w:val="Tabzeile"/>
              <w:rPr>
                <w:rFonts w:ascii="Arial" w:hAnsi="Arial" w:cs="Arial"/>
                <w:lang w:val="fr-CH"/>
              </w:rPr>
            </w:pP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877DB0" w14:textId="2551526D" w:rsidR="00961DDE" w:rsidRPr="007B218E" w:rsidRDefault="00961DDE" w:rsidP="00961DDE">
            <w:pPr>
              <w:pStyle w:val="Tabzeile"/>
              <w:rPr>
                <w:rFonts w:ascii="Arial" w:hAnsi="Arial" w:cs="Arial"/>
                <w:lang w:val="fr-CH"/>
              </w:rPr>
            </w:pPr>
            <w:r w:rsidRPr="007B218E">
              <w:rPr>
                <w:rFonts w:ascii="Arial" w:hAnsi="Arial"/>
                <w:lang w:val="fr-CH"/>
              </w:rPr>
              <w:t>Selon schéma du mandant</w:t>
            </w:r>
          </w:p>
          <w:p w14:paraId="5BD8AA87" w14:textId="71ED7AB0" w:rsidR="00961DDE" w:rsidRPr="007B218E" w:rsidRDefault="00961DDE" w:rsidP="00961DDE">
            <w:pPr>
              <w:pStyle w:val="Tabzeile"/>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764CF18F"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531AC0" w14:textId="77981701"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362C43" w14:textId="1AE7FAB1" w:rsidR="00961DDE" w:rsidRPr="007B218E" w:rsidRDefault="00961DDE" w:rsidP="00961DDE">
            <w:pPr>
              <w:pStyle w:val="Tabzeile"/>
              <w:rPr>
                <w:rFonts w:ascii="Arial" w:hAnsi="Arial" w:cs="Arial"/>
                <w:lang w:val="fr-CH"/>
              </w:rPr>
            </w:pPr>
            <w:r w:rsidRPr="007B218E">
              <w:rPr>
                <w:rFonts w:ascii="Arial" w:hAnsi="Arial"/>
                <w:lang w:val="fr-CH"/>
              </w:rPr>
              <w:t>Phases partielles SIA 31 à 53 ; en continu, conformément à l’avancement du projet</w:t>
            </w:r>
          </w:p>
        </w:tc>
      </w:tr>
      <w:tr w:rsidR="00961DDE" w:rsidRPr="007B218E" w14:paraId="6E76AAD8"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A89D91" w14:textId="3B628474" w:rsidR="00961DDE" w:rsidRPr="007B218E" w:rsidRDefault="00961DDE" w:rsidP="00961DDE">
            <w:pPr>
              <w:pStyle w:val="Tabzeile"/>
              <w:tabs>
                <w:tab w:val="left" w:pos="1226"/>
              </w:tabs>
              <w:rPr>
                <w:rStyle w:val="Fett"/>
                <w:rFonts w:ascii="Arial" w:hAnsi="Arial" w:cs="Arial"/>
                <w:lang w:val="fr-CH"/>
              </w:rPr>
            </w:pPr>
            <w:r w:rsidRPr="007B218E">
              <w:rPr>
                <w:rStyle w:val="Fett"/>
                <w:rFonts w:ascii="Arial" w:hAnsi="Arial"/>
                <w:lang w:val="fr-CH"/>
              </w:rPr>
              <w:t>Emplacement</w:t>
            </w:r>
            <w:r w:rsidRPr="007B218E">
              <w:rPr>
                <w:rStyle w:val="Fett"/>
                <w:rFonts w:ascii="Arial" w:hAnsi="Arial"/>
                <w:lang w:val="fr-CH"/>
              </w:rPr>
              <w:tab/>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B18637" w14:textId="385897A4"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76814415"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CB0044" w14:textId="4AAC171F"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D61F73" w14:textId="53EFE26A"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2A65ED00"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31"/>
          <w:headerReference w:type="default" r:id="rId232"/>
          <w:footerReference w:type="even" r:id="rId233"/>
          <w:footerReference w:type="default" r:id="rId234"/>
          <w:headerReference w:type="first" r:id="rId235"/>
          <w:footerReference w:type="first" r:id="rId236"/>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9A41E7" w:rsidRPr="00420C83" w14:paraId="052EB697"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5470E4" w14:textId="6F5BAED4" w:rsidR="009A41E7" w:rsidRPr="007B218E" w:rsidRDefault="00961DDE"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lastRenderedPageBreak/>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7B8F21" w14:textId="7E1A0F34" w:rsidR="009A41E7" w:rsidRPr="007B218E" w:rsidRDefault="00961DDE" w:rsidP="00011D72">
            <w:pPr>
              <w:pStyle w:val="StandardTextTabgrn"/>
              <w:spacing w:before="40"/>
              <w:rPr>
                <w:lang w:val="fr-CH"/>
              </w:rPr>
            </w:pPr>
            <w:r w:rsidRPr="007B218E">
              <w:rPr>
                <w:lang w:val="fr-CH"/>
              </w:rPr>
              <w:t>Aucune (saisie de texte individuel possible)</w:t>
            </w:r>
          </w:p>
        </w:tc>
      </w:tr>
    </w:tbl>
    <w:p w14:paraId="64A49A2C"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37"/>
          <w:headerReference w:type="default" r:id="rId238"/>
          <w:footerReference w:type="even" r:id="rId239"/>
          <w:footerReference w:type="default" r:id="rId240"/>
          <w:headerReference w:type="first" r:id="rId241"/>
          <w:footerReference w:type="first" r:id="rId242"/>
          <w:type w:val="continuous"/>
          <w:pgSz w:w="11906" w:h="16838" w:code="9"/>
          <w:pgMar w:top="1134" w:right="1185" w:bottom="1134" w:left="1134" w:header="992" w:footer="612" w:gutter="0"/>
          <w:cols w:space="720"/>
          <w:formProt w:val="0"/>
          <w:noEndnote/>
          <w:docGrid w:linePitch="326"/>
        </w:sectPr>
      </w:pPr>
    </w:p>
    <w:p w14:paraId="27A48D1E" w14:textId="77777777" w:rsidR="00D26E52" w:rsidRPr="007B218E" w:rsidRDefault="00D26E52" w:rsidP="00204E8B">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51181F" w:rsidRPr="007B218E" w14:paraId="5CF5AA3C" w14:textId="77777777" w:rsidTr="00D26E52">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31E1F83" w14:textId="2D71E11C" w:rsidR="0051181F" w:rsidRPr="007B218E" w:rsidRDefault="0051181F" w:rsidP="00E013B7">
            <w:pPr>
              <w:pStyle w:val="StandardTextTabgrnTitelschwarz"/>
              <w:rPr>
                <w:lang w:val="fr-CH"/>
              </w:rPr>
            </w:pPr>
            <w:r w:rsidRPr="007B218E">
              <w:rPr>
                <w:lang w:val="fr-CH"/>
              </w:rPr>
              <w:t>8</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833F974" w14:textId="69D438DC" w:rsidR="0051181F" w:rsidRPr="007B218E" w:rsidRDefault="00961DDE" w:rsidP="00E013B7">
            <w:pPr>
              <w:pStyle w:val="StandardTextTabgrnTitelschwarz"/>
              <w:rPr>
                <w:lang w:val="fr-CH"/>
              </w:rPr>
            </w:pPr>
            <w:r w:rsidRPr="007B218E">
              <w:rPr>
                <w:rStyle w:val="Fett"/>
                <w:b/>
                <w:lang w:val="fr-CH"/>
              </w:rPr>
              <w:t>Documentation de l’ouvrage</w:t>
            </w:r>
          </w:p>
        </w:tc>
      </w:tr>
      <w:tr w:rsidR="00961DDE" w:rsidRPr="00420C83" w14:paraId="134A964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790AA7E" w14:textId="71BF4975" w:rsidR="00961DDE" w:rsidRPr="007B218E" w:rsidRDefault="00961DDE" w:rsidP="00961DDE">
            <w:pPr>
              <w:pStyle w:val="Tabzeile"/>
              <w:rPr>
                <w:rFonts w:ascii="Arial" w:hAnsi="Arial" w:cs="Arial"/>
                <w:lang w:val="fr-CH"/>
              </w:rPr>
            </w:pPr>
            <w:r w:rsidRPr="007B218E">
              <w:rPr>
                <w:rStyle w:val="Fett"/>
                <w:rFonts w:ascii="Arial" w:hAnsi="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E996C9" w14:textId="51A09AA0" w:rsidR="00961DDE" w:rsidRPr="007B218E" w:rsidRDefault="00961DDE" w:rsidP="00961DDE">
            <w:pPr>
              <w:pStyle w:val="Tabzeile"/>
              <w:rPr>
                <w:rFonts w:ascii="Arial" w:hAnsi="Arial" w:cs="Arial"/>
                <w:lang w:val="fr-CH"/>
              </w:rPr>
            </w:pPr>
            <w:r w:rsidRPr="007B218E">
              <w:rPr>
                <w:rFonts w:ascii="Arial" w:hAnsi="Arial"/>
                <w:lang w:val="fr-CH"/>
              </w:rPr>
              <w:t xml:space="preserve">Améliorer l’assurance qualité et la compréhension du projet jusqu’à la clôture de ce dernier. </w:t>
            </w:r>
          </w:p>
        </w:tc>
      </w:tr>
      <w:tr w:rsidR="00961DDE" w:rsidRPr="00420C83" w14:paraId="10B8B2D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731168" w14:textId="7B09527F" w:rsidR="00961DDE" w:rsidRPr="007B218E" w:rsidRDefault="00961DDE" w:rsidP="00961DDE">
            <w:pPr>
              <w:pStyle w:val="Tabzeile"/>
              <w:rPr>
                <w:rFonts w:ascii="Arial" w:hAnsi="Arial" w:cs="Arial"/>
                <w:lang w:val="fr-CH"/>
              </w:rPr>
            </w:pPr>
            <w:r w:rsidRPr="007B218E">
              <w:rPr>
                <w:rStyle w:val="Fett"/>
                <w:rFonts w:ascii="Arial" w:hAnsi="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6F9BCB" w14:textId="7E1F815B" w:rsidR="00961DDE" w:rsidRPr="007B218E" w:rsidRDefault="00961DDE" w:rsidP="00961DDE">
            <w:pPr>
              <w:pStyle w:val="Tabzeile"/>
              <w:rPr>
                <w:rFonts w:ascii="Arial" w:hAnsi="Arial" w:cs="Arial"/>
                <w:lang w:val="fr-CH"/>
              </w:rPr>
            </w:pPr>
            <w:r w:rsidRPr="007B218E">
              <w:rPr>
                <w:rFonts w:ascii="Arial" w:hAnsi="Arial"/>
                <w:lang w:val="fr-CH"/>
              </w:rPr>
              <w:t xml:space="preserve">Le mandant reçoit du mandataire une documentation numérique structurée de l’ouvrage. La structure de la documentation est définie conjointement avec le mandant. Elle comprend tous les résultats de la planification numérique sous forme d’une documentation finale présentant les modifications de l’exécution, les modèles numériques à jour </w:t>
            </w:r>
            <w:r w:rsidRPr="007B218E">
              <w:rPr>
                <w:rFonts w:ascii="Arial" w:hAnsi="Arial"/>
                <w:i/>
                <w:iCs/>
                <w:lang w:val="fr-CH"/>
              </w:rPr>
              <w:t xml:space="preserve">(as </w:t>
            </w:r>
            <w:proofErr w:type="spellStart"/>
            <w:r w:rsidRPr="007B218E">
              <w:rPr>
                <w:rFonts w:ascii="Arial" w:hAnsi="Arial"/>
                <w:i/>
                <w:iCs/>
                <w:lang w:val="fr-CH"/>
              </w:rPr>
              <w:t>built</w:t>
            </w:r>
            <w:proofErr w:type="spellEnd"/>
            <w:r w:rsidRPr="007B218E">
              <w:rPr>
                <w:rFonts w:ascii="Arial" w:hAnsi="Arial"/>
                <w:i/>
                <w:iCs/>
                <w:lang w:val="fr-CH"/>
              </w:rPr>
              <w:t>)</w:t>
            </w:r>
            <w:r w:rsidRPr="007B218E">
              <w:rPr>
                <w:rFonts w:ascii="Arial" w:hAnsi="Arial"/>
                <w:lang w:val="fr-CH"/>
              </w:rPr>
              <w:t>, les rapports de vérification et tous les documents importants. Les documents les plus importants sont associés aux composantes correspondantes du modèle (p. ex. fiches de données produit).</w:t>
            </w:r>
          </w:p>
        </w:tc>
      </w:tr>
      <w:tr w:rsidR="00961DDE" w:rsidRPr="00420C83" w14:paraId="4152197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344E58" w14:textId="606389CD" w:rsidR="00961DDE" w:rsidRPr="007B218E" w:rsidRDefault="00961DDE" w:rsidP="00961DDE">
            <w:pPr>
              <w:pStyle w:val="Tabzeile"/>
              <w:rPr>
                <w:rFonts w:ascii="Arial" w:hAnsi="Arial" w:cs="Arial"/>
                <w:lang w:val="fr-CH"/>
              </w:rPr>
            </w:pPr>
            <w:r w:rsidRPr="007B218E">
              <w:rPr>
                <w:rStyle w:val="Fett"/>
                <w:rFonts w:ascii="Arial" w:hAnsi="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E286F" w14:textId="6EC74954" w:rsidR="00961DDE" w:rsidRPr="007B218E" w:rsidRDefault="00961DDE" w:rsidP="00961DDE">
            <w:pPr>
              <w:pStyle w:val="Tabzeile"/>
              <w:rPr>
                <w:rFonts w:ascii="Arial" w:hAnsi="Arial" w:cs="Arial"/>
                <w:lang w:val="fr-CH"/>
              </w:rPr>
            </w:pPr>
            <w:r w:rsidRPr="007B218E">
              <w:rPr>
                <w:rFonts w:ascii="Arial" w:hAnsi="Arial"/>
                <w:lang w:val="fr-CH"/>
              </w:rPr>
              <w:t>Modèle global virtuel coordonné, avec les documents convenus</w:t>
            </w:r>
          </w:p>
        </w:tc>
      </w:tr>
      <w:tr w:rsidR="00961DDE" w:rsidRPr="007B218E" w14:paraId="0957D85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6427E" w14:textId="57315834"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1A3DB" w14:textId="558E24BB" w:rsidR="00961DDE" w:rsidRPr="007B218E" w:rsidRDefault="00961DDE" w:rsidP="00961DDE">
            <w:pPr>
              <w:pStyle w:val="Tabzeile"/>
              <w:rPr>
                <w:rFonts w:ascii="Arial" w:hAnsi="Arial" w:cs="Arial"/>
                <w:lang w:val="fr-CH"/>
              </w:rPr>
            </w:pPr>
            <w:r w:rsidRPr="007B218E">
              <w:rPr>
                <w:rFonts w:ascii="Arial" w:hAnsi="Arial"/>
                <w:lang w:val="fr-CH"/>
              </w:rPr>
              <w:t xml:space="preserve">Selon </w:t>
            </w:r>
            <w:r w:rsidR="006779DE" w:rsidRPr="00D0587B">
              <w:rPr>
                <w:rFonts w:ascii="Arial" w:hAnsi="Arial"/>
                <w:lang w:val="fr-CH"/>
              </w:rPr>
              <w:t>ch.</w:t>
            </w:r>
            <w:r w:rsidR="006779DE" w:rsidRPr="00D0587B">
              <w:rPr>
                <w:rFonts w:ascii="Arial" w:hAnsi="Arial" w:cs="Arial"/>
                <w:lang w:val="fr-CH"/>
              </w:rPr>
              <w:t xml:space="preserve"> </w:t>
            </w:r>
            <w:hyperlink w:anchor="SM_65" w:history="1">
              <w:r w:rsidR="006779DE" w:rsidRPr="00D0587B">
                <w:rPr>
                  <w:rStyle w:val="Hyperlink"/>
                  <w:rFonts w:ascii="Arial" w:hAnsi="Arial" w:cs="Arial"/>
                  <w:u w:val="none"/>
                  <w:lang w:val="fr-CH"/>
                </w:rPr>
                <w:t>6.5</w:t>
              </w:r>
            </w:hyperlink>
            <w:r w:rsidR="006779DE" w:rsidRPr="00D0587B">
              <w:rPr>
                <w:rFonts w:ascii="Arial" w:hAnsi="Arial" w:cs="Arial"/>
                <w:lang w:val="fr-CH"/>
              </w:rPr>
              <w:t xml:space="preserve"> </w:t>
            </w:r>
            <w:r w:rsidR="006779DE" w:rsidRPr="00D0587B">
              <w:rPr>
                <w:rFonts w:ascii="Arial" w:hAnsi="Arial"/>
                <w:lang w:val="fr-CH"/>
              </w:rPr>
              <w:t>ci-après</w:t>
            </w:r>
            <w:r w:rsidRPr="007B218E">
              <w:rPr>
                <w:rFonts w:ascii="Arial" w:hAnsi="Arial" w:cs="Arial"/>
                <w:lang w:val="fr-CH"/>
              </w:rPr>
              <w:t>.</w:t>
            </w:r>
          </w:p>
        </w:tc>
      </w:tr>
      <w:tr w:rsidR="00961DDE" w:rsidRPr="00420C83" w14:paraId="67487F06"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D36DD3" w14:textId="77777777"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Structure des données</w:t>
            </w:r>
          </w:p>
          <w:p w14:paraId="6264EEE7" w14:textId="1B1196D0" w:rsidR="00961DDE" w:rsidRPr="007B218E" w:rsidRDefault="00961DDE" w:rsidP="00961DDE">
            <w:pPr>
              <w:pStyle w:val="Tabzeile"/>
              <w:rPr>
                <w:rFonts w:ascii="Arial" w:hAnsi="Arial" w:cs="Arial"/>
                <w:lang w:val="fr-CH"/>
              </w:rPr>
            </w:pP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205EB6" w14:textId="77777777" w:rsidR="00961DDE" w:rsidRPr="007B218E" w:rsidRDefault="00961DDE" w:rsidP="00961DDE">
            <w:pPr>
              <w:pStyle w:val="Tabzeile"/>
              <w:rPr>
                <w:rFonts w:ascii="Arial" w:hAnsi="Arial" w:cs="Arial"/>
                <w:lang w:val="fr-CH"/>
              </w:rPr>
            </w:pPr>
            <w:r w:rsidRPr="007B218E">
              <w:rPr>
                <w:rFonts w:ascii="Arial" w:hAnsi="Arial"/>
                <w:lang w:val="fr-CH"/>
              </w:rPr>
              <w:t xml:space="preserve">Selon schéma du mandant </w:t>
            </w:r>
          </w:p>
          <w:p w14:paraId="606D970C" w14:textId="3CDE50D2" w:rsidR="00961DDE" w:rsidRPr="007B218E" w:rsidRDefault="00961DDE" w:rsidP="00961DDE">
            <w:pPr>
              <w:pStyle w:val="Tabzeile"/>
              <w:rPr>
                <w:rFonts w:ascii="Arial" w:hAnsi="Arial" w:cs="Arial"/>
                <w:lang w:val="fr-CH"/>
              </w:rPr>
            </w:pPr>
            <w:r w:rsidRPr="007B218E">
              <w:rPr>
                <w:rFonts w:ascii="Arial" w:hAnsi="Arial"/>
                <w:lang w:val="fr-CH"/>
              </w:rPr>
              <w:t>Si le mandant ne fournit pas de schéma : selon schéma du mandataire.</w:t>
            </w:r>
          </w:p>
        </w:tc>
      </w:tr>
      <w:tr w:rsidR="00961DDE" w:rsidRPr="00420C83" w14:paraId="6628E8A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37A616" w14:textId="0D8BA33D"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EB83B8" w14:textId="2AAC5563" w:rsidR="00961DDE" w:rsidRPr="007B218E" w:rsidRDefault="00961DDE" w:rsidP="00961DDE">
            <w:pPr>
              <w:pStyle w:val="Tabzeile"/>
              <w:rPr>
                <w:rFonts w:ascii="Arial" w:hAnsi="Arial" w:cs="Arial"/>
                <w:lang w:val="fr-CH"/>
              </w:rPr>
            </w:pPr>
            <w:r w:rsidRPr="007B218E">
              <w:rPr>
                <w:rFonts w:ascii="Arial" w:hAnsi="Arial"/>
                <w:lang w:val="fr-CH"/>
              </w:rPr>
              <w:t>Immédiatement après l’achèvement de l’ouvrage, mais au plus tard lors de la phase partielle SIA 53</w:t>
            </w:r>
          </w:p>
        </w:tc>
      </w:tr>
      <w:tr w:rsidR="00961DDE" w:rsidRPr="007B218E" w14:paraId="797BD84C"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9E33E7" w14:textId="51D19D20" w:rsidR="00961DDE" w:rsidRPr="007B218E" w:rsidRDefault="00961DDE" w:rsidP="00961DDE">
            <w:pPr>
              <w:pStyle w:val="Tabzeile"/>
              <w:tabs>
                <w:tab w:val="right" w:pos="2008"/>
              </w:tabs>
              <w:rPr>
                <w:rStyle w:val="Fett"/>
                <w:rFonts w:ascii="Arial" w:hAnsi="Arial" w:cs="Arial"/>
                <w:lang w:val="fr-CH"/>
              </w:rPr>
            </w:pPr>
            <w:r w:rsidRPr="007B218E">
              <w:rPr>
                <w:rStyle w:val="Fett"/>
                <w:rFonts w:ascii="Arial" w:hAnsi="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3A0919" w14:textId="322AFB39" w:rsidR="00961DDE" w:rsidRPr="007B218E" w:rsidRDefault="00961DDE" w:rsidP="00961DDE">
            <w:pPr>
              <w:pStyle w:val="Tabzeile"/>
              <w:rPr>
                <w:rFonts w:ascii="Arial" w:hAnsi="Arial" w:cs="Arial"/>
                <w:lang w:val="fr-CH"/>
              </w:rPr>
            </w:pPr>
            <w:r w:rsidRPr="007B218E">
              <w:rPr>
                <w:rFonts w:ascii="Arial" w:hAnsi="Arial"/>
                <w:lang w:val="fr-CH"/>
              </w:rPr>
              <w:t>CDE</w:t>
            </w:r>
          </w:p>
        </w:tc>
      </w:tr>
      <w:tr w:rsidR="00961DDE" w:rsidRPr="00420C83" w14:paraId="7565C195"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600173" w14:textId="286960D3" w:rsidR="00961DDE" w:rsidRPr="007B218E" w:rsidRDefault="00961DDE" w:rsidP="00961DDE">
            <w:pPr>
              <w:pStyle w:val="Tabzeile"/>
              <w:rPr>
                <w:rStyle w:val="Fett"/>
                <w:rFonts w:ascii="Arial" w:hAnsi="Arial" w:cs="Arial"/>
                <w:lang w:val="fr-CH"/>
              </w:rPr>
            </w:pPr>
            <w:r w:rsidRPr="007B218E">
              <w:rPr>
                <w:rStyle w:val="Fett"/>
                <w:rFonts w:ascii="Arial" w:hAnsi="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2451DF" w14:textId="0168C392" w:rsidR="00961DDE" w:rsidRPr="007B218E" w:rsidRDefault="00961DDE" w:rsidP="00961DDE">
            <w:pPr>
              <w:pStyle w:val="Tabzeile"/>
              <w:rPr>
                <w:rFonts w:ascii="Arial" w:hAnsi="Arial" w:cs="Arial"/>
                <w:lang w:val="fr-CH"/>
              </w:rPr>
            </w:pPr>
            <w:r w:rsidRPr="007B218E">
              <w:rPr>
                <w:rFonts w:ascii="Arial" w:hAnsi="Arial"/>
                <w:lang w:val="fr-CH"/>
              </w:rPr>
              <w:t>Prise de connaissance par le mandant</w:t>
            </w:r>
          </w:p>
        </w:tc>
      </w:tr>
    </w:tbl>
    <w:p w14:paraId="167045BB"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43"/>
          <w:headerReference w:type="default" r:id="rId244"/>
          <w:footerReference w:type="even" r:id="rId245"/>
          <w:footerReference w:type="default" r:id="rId246"/>
          <w:headerReference w:type="first" r:id="rId247"/>
          <w:footerReference w:type="first" r:id="rId248"/>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9A41E7" w:rsidRPr="00420C83" w14:paraId="5CAC9D42" w14:textId="77777777" w:rsidTr="00D26E52">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66E007" w14:textId="2EC1E917" w:rsidR="009A41E7" w:rsidRPr="007B218E" w:rsidRDefault="00961DDE" w:rsidP="00011D72">
            <w:pPr>
              <w:pStyle w:val="Tabzeile"/>
              <w:spacing w:before="80"/>
              <w:rPr>
                <w:rStyle w:val="Fett"/>
                <w:b w:val="0"/>
                <w:color w:val="000000"/>
                <w:lang w:val="fr-CH"/>
                <w14:textFill>
                  <w14:solidFill>
                    <w14:srgbClr w14:val="000000">
                      <w14:lumMod w14:val="75000"/>
                    </w14:srgbClr>
                  </w14:solidFill>
                </w14:textFill>
              </w:rPr>
            </w:pPr>
            <w:r w:rsidRPr="007B218E">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AD1934" w14:textId="46E732A2" w:rsidR="009A41E7" w:rsidRPr="007B218E" w:rsidRDefault="00961DDE" w:rsidP="00011D72">
            <w:pPr>
              <w:pStyle w:val="StandardTextTabgrn"/>
              <w:spacing w:before="40"/>
              <w:rPr>
                <w:lang w:val="fr-CH"/>
              </w:rPr>
            </w:pPr>
            <w:r w:rsidRPr="007B218E">
              <w:rPr>
                <w:lang w:val="fr-CH"/>
              </w:rPr>
              <w:t>Aucune (saisie de texte individuel possible)</w:t>
            </w:r>
          </w:p>
        </w:tc>
      </w:tr>
    </w:tbl>
    <w:p w14:paraId="4E635B51" w14:textId="77777777" w:rsidR="00D26E52" w:rsidRPr="007B218E" w:rsidRDefault="00D26E52" w:rsidP="00D26E52">
      <w:pPr>
        <w:pStyle w:val="StandardTextTabgrn"/>
        <w:spacing w:before="0" w:line="240" w:lineRule="auto"/>
        <w:rPr>
          <w:sz w:val="4"/>
          <w:szCs w:val="4"/>
          <w:lang w:val="fr-CH"/>
        </w:rPr>
        <w:sectPr w:rsidR="00D26E52" w:rsidRPr="007B218E" w:rsidSect="00B95722">
          <w:headerReference w:type="even" r:id="rId249"/>
          <w:headerReference w:type="default" r:id="rId250"/>
          <w:footerReference w:type="even" r:id="rId251"/>
          <w:footerReference w:type="default" r:id="rId252"/>
          <w:headerReference w:type="first" r:id="rId253"/>
          <w:footerReference w:type="first" r:id="rId254"/>
          <w:type w:val="continuous"/>
          <w:pgSz w:w="11906" w:h="16838" w:code="9"/>
          <w:pgMar w:top="1134" w:right="1185" w:bottom="1134" w:left="1134" w:header="992" w:footer="612" w:gutter="0"/>
          <w:cols w:space="720"/>
          <w:formProt w:val="0"/>
          <w:noEndnote/>
          <w:docGrid w:linePitch="326"/>
        </w:sectPr>
      </w:pPr>
    </w:p>
    <w:p w14:paraId="77979F86" w14:textId="617E9BF1" w:rsidR="007A4E8A" w:rsidRPr="007B218E" w:rsidRDefault="00961DDE" w:rsidP="001B08E1">
      <w:pPr>
        <w:pStyle w:val="berschrift2"/>
        <w:rPr>
          <w:lang w:val="fr-CH"/>
        </w:rPr>
      </w:pPr>
      <w:bookmarkStart w:id="333" w:name="_Toc66348221"/>
      <w:bookmarkStart w:id="334" w:name="_Toc66374375"/>
      <w:r w:rsidRPr="007B218E">
        <w:rPr>
          <w:lang w:val="fr-CH"/>
        </w:rPr>
        <w:t>Cas d’usage BIM pour prestations à convenir spécifiquement</w:t>
      </w:r>
      <w:bookmarkEnd w:id="333"/>
      <w:bookmarkEnd w:id="334"/>
    </w:p>
    <w:p w14:paraId="1A7C7D80" w14:textId="5B41D412" w:rsidR="00060FA1" w:rsidRPr="007B218E" w:rsidRDefault="00961DDE" w:rsidP="007C523D">
      <w:pPr>
        <w:pStyle w:val="StandardText"/>
        <w:rPr>
          <w:lang w:val="fr-CH"/>
        </w:rPr>
      </w:pPr>
      <w:r w:rsidRPr="007B218E">
        <w:rPr>
          <w:lang w:val="fr-CH"/>
        </w:rPr>
        <w:t>En sus des cas d’usage BIM pour prestations ordinaires visées à l’art. 4 des règlements SIA 102, 103, 105 et/ou 108 (ch.</w:t>
      </w:r>
      <w:r w:rsidR="00433966" w:rsidRPr="007B218E">
        <w:rPr>
          <w:lang w:val="fr-CH"/>
        </w:rPr>
        <w:t xml:space="preserve"> </w:t>
      </w:r>
      <w:r w:rsidR="00000000">
        <w:fldChar w:fldCharType="begin"/>
      </w:r>
      <w:r w:rsidR="00000000" w:rsidRPr="00420C83">
        <w:rPr>
          <w:lang w:val="fr-CH"/>
        </w:rPr>
        <w:instrText>HYPERLINK \l "SM_52"</w:instrText>
      </w:r>
      <w:r w:rsidR="00000000">
        <w:fldChar w:fldCharType="separate"/>
      </w:r>
      <w:r w:rsidR="00835129" w:rsidRPr="007B218E">
        <w:rPr>
          <w:rStyle w:val="Hyperlink"/>
          <w:u w:val="none"/>
          <w:lang w:val="fr-CH"/>
        </w:rPr>
        <w:t>5.2</w:t>
      </w:r>
      <w:r w:rsidR="00000000">
        <w:rPr>
          <w:rStyle w:val="Hyperlink"/>
          <w:u w:val="none"/>
          <w:lang w:val="fr-CH"/>
        </w:rPr>
        <w:fldChar w:fldCharType="end"/>
      </w:r>
      <w:r w:rsidR="00433966" w:rsidRPr="007B218E">
        <w:rPr>
          <w:lang w:val="fr-CH"/>
        </w:rPr>
        <w:t xml:space="preserve"> </w:t>
      </w:r>
      <w:r w:rsidRPr="007B218E">
        <w:rPr>
          <w:lang w:val="fr-CH"/>
        </w:rPr>
        <w:t>ci-avant), les cas d’usage BIM ci-dessous sont confiés au mandataire</w:t>
      </w:r>
      <w:r w:rsidR="00117BFE" w:rsidRPr="007B218E">
        <w:rPr>
          <w:lang w:val="fr-CH"/>
        </w:rPr>
        <w:t>:</w:t>
      </w:r>
    </w:p>
    <w:p w14:paraId="3B7E8C8A" w14:textId="317DC86D" w:rsidR="009F4BE1" w:rsidRPr="007B218E" w:rsidRDefault="00961DDE" w:rsidP="00011D72">
      <w:pPr>
        <w:pStyle w:val="StandardText"/>
        <w:keepNext/>
        <w:spacing w:after="160"/>
        <w:rPr>
          <w:lang w:val="fr-CH"/>
        </w:rPr>
      </w:pPr>
      <w:r w:rsidRPr="007B218E">
        <w:rPr>
          <w:lang w:val="fr-CH"/>
        </w:rPr>
        <w:t>Exemple (laisser vide ou compléter en fonction du mandat</w:t>
      </w:r>
      <w:r w:rsidR="004241C7" w:rsidRPr="007B218E">
        <w:rPr>
          <w:lang w:val="fr-CH"/>
        </w:rPr>
        <w:t>):</w:t>
      </w:r>
    </w:p>
    <w:p w14:paraId="00A8C497"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255"/>
          <w:headerReference w:type="default" r:id="rId256"/>
          <w:footerReference w:type="even" r:id="rId257"/>
          <w:footerReference w:type="default" r:id="rId258"/>
          <w:headerReference w:type="first" r:id="rId259"/>
          <w:footerReference w:type="first" r:id="rId260"/>
          <w:type w:val="continuous"/>
          <w:pgSz w:w="11906" w:h="16838" w:code="9"/>
          <w:pgMar w:top="1134" w:right="1185" w:bottom="1134" w:left="1134" w:header="992" w:footer="612" w:gutter="0"/>
          <w:cols w:space="720"/>
          <w:noEndnote/>
          <w:docGrid w:linePitch="326"/>
        </w:sectPr>
      </w:pPr>
    </w:p>
    <w:tbl>
      <w:tblPr>
        <w:tblStyle w:val="Tabellenraster"/>
        <w:tblW w:w="5000" w:type="pct"/>
        <w:tblLook w:val="04A0" w:firstRow="1" w:lastRow="0" w:firstColumn="1" w:lastColumn="0" w:noHBand="0" w:noVBand="1"/>
      </w:tblPr>
      <w:tblGrid>
        <w:gridCol w:w="2689"/>
        <w:gridCol w:w="6888"/>
      </w:tblGrid>
      <w:tr w:rsidR="00880BFF" w:rsidRPr="007B218E" w14:paraId="58A65FF2" w14:textId="77777777" w:rsidTr="00346D98">
        <w:trPr>
          <w:trHeight w:val="358"/>
        </w:trPr>
        <w:tc>
          <w:tcPr>
            <w:tcW w:w="1404" w:type="pct"/>
            <w:shd w:val="clear" w:color="auto" w:fill="D9D9D9" w:themeFill="background1" w:themeFillShade="D9"/>
            <w:hideMark/>
          </w:tcPr>
          <w:p w14:paraId="0F946527" w14:textId="3A587B3A" w:rsidR="00880BFF" w:rsidRPr="007B218E" w:rsidRDefault="001D596B" w:rsidP="00910E77">
            <w:pPr>
              <w:pStyle w:val="StandardTextTabgrnTitelschwarz"/>
              <w:rPr>
                <w:lang w:val="fr-CH"/>
              </w:rPr>
            </w:pPr>
            <w:r w:rsidRPr="007B218E">
              <w:rPr>
                <w:lang w:val="fr-CH"/>
              </w:rPr>
              <w:t>N</w:t>
            </w:r>
            <w:r w:rsidR="00712A60" w:rsidRPr="007B218E">
              <w:rPr>
                <w:vertAlign w:val="superscript"/>
                <w:lang w:val="fr-CH"/>
              </w:rPr>
              <w:t>o</w:t>
            </w:r>
          </w:p>
        </w:tc>
        <w:tc>
          <w:tcPr>
            <w:tcW w:w="3596" w:type="pct"/>
            <w:shd w:val="clear" w:color="auto" w:fill="D9D9D9" w:themeFill="background1" w:themeFillShade="D9"/>
            <w:hideMark/>
          </w:tcPr>
          <w:p w14:paraId="4AF94A5B" w14:textId="56A55C96" w:rsidR="00880BFF" w:rsidRPr="007B218E" w:rsidRDefault="005B27B6" w:rsidP="00C93A41">
            <w:pPr>
              <w:pStyle w:val="StandardTextTabgrnTitelschwarz"/>
              <w:rPr>
                <w:lang w:val="fr-CH"/>
              </w:rPr>
            </w:pPr>
            <w:r w:rsidRPr="007B218E">
              <w:rPr>
                <w:rStyle w:val="Fett"/>
                <w:b/>
                <w:bCs w:val="0"/>
                <w:lang w:val="fr-CH"/>
              </w:rPr>
              <w:t>Nom du cas d’usage</w:t>
            </w:r>
          </w:p>
        </w:tc>
      </w:tr>
      <w:tr w:rsidR="00712A60" w:rsidRPr="007B218E" w14:paraId="394F28EF" w14:textId="77777777" w:rsidTr="00880BFF">
        <w:trPr>
          <w:trHeight w:val="339"/>
        </w:trPr>
        <w:tc>
          <w:tcPr>
            <w:tcW w:w="1404" w:type="pct"/>
            <w:hideMark/>
          </w:tcPr>
          <w:p w14:paraId="01BBAD6C" w14:textId="11355927" w:rsidR="00712A60" w:rsidRPr="007B218E" w:rsidRDefault="00712A60" w:rsidP="00712A60">
            <w:pPr>
              <w:pStyle w:val="StandardTextTabgrnTitelschwarz"/>
              <w:rPr>
                <w:lang w:val="fr-CH"/>
              </w:rPr>
            </w:pPr>
            <w:r w:rsidRPr="007B218E">
              <w:rPr>
                <w:rStyle w:val="Fett"/>
                <w:b/>
                <w:lang w:val="fr-CH"/>
              </w:rPr>
              <w:t>Objectifs</w:t>
            </w:r>
          </w:p>
        </w:tc>
        <w:tc>
          <w:tcPr>
            <w:tcW w:w="3596" w:type="pct"/>
          </w:tcPr>
          <w:p w14:paraId="17F8A7EF" w14:textId="356D5885" w:rsidR="00712A60" w:rsidRPr="007B218E" w:rsidRDefault="00712A60" w:rsidP="00712A60">
            <w:pPr>
              <w:pStyle w:val="StandardTextTabgrn"/>
              <w:rPr>
                <w:lang w:val="fr-CH"/>
              </w:rPr>
            </w:pPr>
            <w:r w:rsidRPr="007B218E">
              <w:rPr>
                <w:lang w:val="fr-CH"/>
              </w:rPr>
              <w:t>Saisie de texte individuel</w:t>
            </w:r>
          </w:p>
        </w:tc>
      </w:tr>
      <w:tr w:rsidR="00712A60" w:rsidRPr="007B218E" w14:paraId="4F3E9398" w14:textId="77777777" w:rsidTr="00880BFF">
        <w:trPr>
          <w:trHeight w:val="339"/>
        </w:trPr>
        <w:tc>
          <w:tcPr>
            <w:tcW w:w="1404" w:type="pct"/>
            <w:hideMark/>
          </w:tcPr>
          <w:p w14:paraId="2CE230A4" w14:textId="7C4D206E" w:rsidR="00712A60" w:rsidRPr="007B218E" w:rsidRDefault="00712A60" w:rsidP="00712A60">
            <w:pPr>
              <w:pStyle w:val="StandardTextTabgrnTitelschwarz"/>
              <w:rPr>
                <w:lang w:val="fr-CH"/>
              </w:rPr>
            </w:pPr>
            <w:r w:rsidRPr="007B218E">
              <w:rPr>
                <w:rStyle w:val="Fett"/>
                <w:b/>
                <w:lang w:val="fr-CH"/>
              </w:rPr>
              <w:t>Cas d’usage</w:t>
            </w:r>
          </w:p>
        </w:tc>
        <w:tc>
          <w:tcPr>
            <w:tcW w:w="3596" w:type="pct"/>
          </w:tcPr>
          <w:p w14:paraId="103EAB4E" w14:textId="27B73921" w:rsidR="00712A60" w:rsidRPr="007B218E" w:rsidRDefault="00712A60" w:rsidP="00712A60">
            <w:pPr>
              <w:pStyle w:val="StandardTextTabgrn"/>
              <w:rPr>
                <w:lang w:val="fr-CH"/>
              </w:rPr>
            </w:pPr>
            <w:r w:rsidRPr="007B218E">
              <w:rPr>
                <w:lang w:val="fr-CH"/>
              </w:rPr>
              <w:t>Saisie de texte individuel</w:t>
            </w:r>
          </w:p>
        </w:tc>
      </w:tr>
      <w:tr w:rsidR="00712A60" w:rsidRPr="007B218E" w14:paraId="2CCE7715" w14:textId="77777777" w:rsidTr="00880BFF">
        <w:trPr>
          <w:trHeight w:val="339"/>
        </w:trPr>
        <w:tc>
          <w:tcPr>
            <w:tcW w:w="1404" w:type="pct"/>
            <w:hideMark/>
          </w:tcPr>
          <w:p w14:paraId="2EB11A44" w14:textId="4000162D" w:rsidR="00712A60" w:rsidRPr="007B218E" w:rsidRDefault="00712A60" w:rsidP="00712A60">
            <w:pPr>
              <w:pStyle w:val="StandardTextTabgrnTitelschwarz"/>
              <w:rPr>
                <w:lang w:val="fr-CH"/>
              </w:rPr>
            </w:pPr>
            <w:r w:rsidRPr="007B218E">
              <w:rPr>
                <w:rStyle w:val="Fett"/>
                <w:b/>
                <w:lang w:val="fr-CH"/>
              </w:rPr>
              <w:t>Résultat en tant qu’objet de données</w:t>
            </w:r>
          </w:p>
        </w:tc>
        <w:tc>
          <w:tcPr>
            <w:tcW w:w="3596" w:type="pct"/>
          </w:tcPr>
          <w:p w14:paraId="5B4979B2" w14:textId="0C439E65" w:rsidR="00712A60" w:rsidRPr="007B218E" w:rsidRDefault="00712A60" w:rsidP="00712A60">
            <w:pPr>
              <w:pStyle w:val="StandardTextTabgrn"/>
              <w:rPr>
                <w:lang w:val="fr-CH"/>
              </w:rPr>
            </w:pPr>
            <w:r w:rsidRPr="007B218E">
              <w:rPr>
                <w:lang w:val="fr-CH"/>
              </w:rPr>
              <w:t>Saisie de texte individuel</w:t>
            </w:r>
          </w:p>
        </w:tc>
      </w:tr>
      <w:tr w:rsidR="00712A60" w:rsidRPr="007B218E" w14:paraId="051212B6" w14:textId="77777777" w:rsidTr="00880BFF">
        <w:trPr>
          <w:trHeight w:val="339"/>
        </w:trPr>
        <w:tc>
          <w:tcPr>
            <w:tcW w:w="1404" w:type="pct"/>
          </w:tcPr>
          <w:p w14:paraId="12EB6C6D" w14:textId="167005D3" w:rsidR="00712A60" w:rsidRPr="007B218E" w:rsidRDefault="00712A60" w:rsidP="00712A60">
            <w:pPr>
              <w:pStyle w:val="StandardTextTabgrnTitelschwarz"/>
              <w:rPr>
                <w:rStyle w:val="Fett"/>
                <w:b/>
                <w:bCs w:val="0"/>
                <w:lang w:val="fr-CH"/>
              </w:rPr>
            </w:pPr>
            <w:r w:rsidRPr="007B218E">
              <w:rPr>
                <w:rStyle w:val="Fett"/>
                <w:b/>
                <w:lang w:val="fr-CH"/>
              </w:rPr>
              <w:t>Format des données</w:t>
            </w:r>
          </w:p>
        </w:tc>
        <w:tc>
          <w:tcPr>
            <w:tcW w:w="3596" w:type="pct"/>
          </w:tcPr>
          <w:p w14:paraId="6CAB5CC0" w14:textId="462D4F69" w:rsidR="00712A60" w:rsidRPr="007B218E" w:rsidRDefault="00712A60" w:rsidP="00712A60">
            <w:pPr>
              <w:pStyle w:val="StandardTextTabschwarz1"/>
              <w:rPr>
                <w:lang w:val="fr-CH"/>
              </w:rPr>
            </w:pPr>
            <w:r w:rsidRPr="007B218E">
              <w:rPr>
                <w:lang w:val="fr-CH"/>
              </w:rPr>
              <w:t xml:space="preserve">Selon </w:t>
            </w:r>
            <w:r w:rsidRPr="00D0587B">
              <w:rPr>
                <w:lang w:val="fr-CH"/>
              </w:rPr>
              <w:t xml:space="preserve">ch. </w:t>
            </w:r>
            <w:hyperlink w:anchor="SM_65" w:history="1">
              <w:r w:rsidR="006779DE" w:rsidRPr="00D0587B">
                <w:rPr>
                  <w:rStyle w:val="Hyperlink"/>
                  <w:u w:val="none"/>
                  <w:lang w:val="fr-CH"/>
                </w:rPr>
                <w:t>6.5</w:t>
              </w:r>
            </w:hyperlink>
            <w:r w:rsidRPr="00D0587B">
              <w:rPr>
                <w:lang w:val="fr-CH"/>
              </w:rPr>
              <w:t xml:space="preserve"> ci-après</w:t>
            </w:r>
            <w:r w:rsidRPr="007B218E">
              <w:rPr>
                <w:lang w:val="fr-CH"/>
              </w:rPr>
              <w:t>.</w:t>
            </w:r>
          </w:p>
        </w:tc>
      </w:tr>
      <w:tr w:rsidR="00712A60" w:rsidRPr="007B218E" w14:paraId="5BE043AC" w14:textId="77777777" w:rsidTr="00880BFF">
        <w:trPr>
          <w:trHeight w:val="339"/>
        </w:trPr>
        <w:tc>
          <w:tcPr>
            <w:tcW w:w="1404" w:type="pct"/>
            <w:hideMark/>
          </w:tcPr>
          <w:p w14:paraId="1B6EF129" w14:textId="1CD6C553" w:rsidR="00712A60" w:rsidRPr="007B218E" w:rsidRDefault="00712A60" w:rsidP="00712A60">
            <w:pPr>
              <w:pStyle w:val="StandardTextTabgrnTitelschwarz"/>
              <w:rPr>
                <w:lang w:val="fr-CH"/>
              </w:rPr>
            </w:pPr>
            <w:r w:rsidRPr="007B218E">
              <w:rPr>
                <w:rStyle w:val="Fett"/>
                <w:b/>
                <w:lang w:val="fr-CH"/>
              </w:rPr>
              <w:t>Structure des données</w:t>
            </w:r>
          </w:p>
        </w:tc>
        <w:tc>
          <w:tcPr>
            <w:tcW w:w="3596" w:type="pct"/>
          </w:tcPr>
          <w:p w14:paraId="68929EBA" w14:textId="4DD2CB67" w:rsidR="00712A60" w:rsidRPr="007B218E" w:rsidRDefault="00712A60" w:rsidP="00712A60">
            <w:pPr>
              <w:pStyle w:val="StandardTextTabgrn"/>
              <w:rPr>
                <w:lang w:val="fr-CH"/>
              </w:rPr>
            </w:pPr>
            <w:r w:rsidRPr="007B218E">
              <w:rPr>
                <w:lang w:val="fr-CH"/>
              </w:rPr>
              <w:t>Saisie de texte individuel</w:t>
            </w:r>
          </w:p>
        </w:tc>
      </w:tr>
      <w:tr w:rsidR="00712A60" w:rsidRPr="007B218E" w14:paraId="45EA82CA" w14:textId="77777777" w:rsidTr="00880BFF">
        <w:trPr>
          <w:trHeight w:val="339"/>
        </w:trPr>
        <w:tc>
          <w:tcPr>
            <w:tcW w:w="1404" w:type="pct"/>
            <w:hideMark/>
          </w:tcPr>
          <w:p w14:paraId="45911239" w14:textId="5F0E64B3" w:rsidR="00712A60" w:rsidRPr="007B218E" w:rsidRDefault="00712A60" w:rsidP="00712A60">
            <w:pPr>
              <w:pStyle w:val="StandardTextTabgrnTitelschwarz"/>
              <w:rPr>
                <w:rStyle w:val="Fett"/>
                <w:b/>
                <w:bCs w:val="0"/>
                <w:lang w:val="fr-CH"/>
              </w:rPr>
            </w:pPr>
            <w:r w:rsidRPr="007B218E">
              <w:rPr>
                <w:rStyle w:val="Fett"/>
                <w:b/>
                <w:lang w:val="fr-CH"/>
              </w:rPr>
              <w:t>Phases et délais de livraison</w:t>
            </w:r>
          </w:p>
        </w:tc>
        <w:tc>
          <w:tcPr>
            <w:tcW w:w="3596" w:type="pct"/>
          </w:tcPr>
          <w:p w14:paraId="6974EE65" w14:textId="589BE63D" w:rsidR="00712A60" w:rsidRPr="007B218E" w:rsidRDefault="00712A60" w:rsidP="00712A60">
            <w:pPr>
              <w:pStyle w:val="StandardTextTabgrn"/>
              <w:rPr>
                <w:lang w:val="fr-CH"/>
              </w:rPr>
            </w:pPr>
            <w:r w:rsidRPr="007B218E">
              <w:rPr>
                <w:lang w:val="fr-CH"/>
              </w:rPr>
              <w:t>Saisie de texte individuel</w:t>
            </w:r>
          </w:p>
        </w:tc>
      </w:tr>
      <w:tr w:rsidR="00712A60" w:rsidRPr="007B218E" w14:paraId="1BCFFEC0" w14:textId="77777777" w:rsidTr="00880BFF">
        <w:trPr>
          <w:trHeight w:val="339"/>
        </w:trPr>
        <w:tc>
          <w:tcPr>
            <w:tcW w:w="1404" w:type="pct"/>
            <w:hideMark/>
          </w:tcPr>
          <w:p w14:paraId="02A2939D" w14:textId="3D0EB5FD" w:rsidR="00712A60" w:rsidRPr="007B218E" w:rsidRDefault="00712A60" w:rsidP="00712A60">
            <w:pPr>
              <w:pStyle w:val="StandardTextTabgrnTitelschwarz"/>
              <w:rPr>
                <w:rStyle w:val="Fett"/>
                <w:b/>
                <w:bCs w:val="0"/>
                <w:lang w:val="fr-CH"/>
              </w:rPr>
            </w:pPr>
            <w:r w:rsidRPr="007B218E">
              <w:rPr>
                <w:rStyle w:val="Fett"/>
                <w:b/>
                <w:lang w:val="fr-CH"/>
              </w:rPr>
              <w:t>Emplacement</w:t>
            </w:r>
            <w:r w:rsidRPr="007B218E">
              <w:rPr>
                <w:rStyle w:val="Fett"/>
                <w:b/>
                <w:lang w:val="fr-CH"/>
              </w:rPr>
              <w:tab/>
            </w:r>
          </w:p>
        </w:tc>
        <w:tc>
          <w:tcPr>
            <w:tcW w:w="3596" w:type="pct"/>
          </w:tcPr>
          <w:p w14:paraId="3205991F" w14:textId="7E15A996" w:rsidR="00712A60" w:rsidRPr="007B218E" w:rsidRDefault="00712A60" w:rsidP="00712A60">
            <w:pPr>
              <w:pStyle w:val="StandardTextTabgrn"/>
              <w:rPr>
                <w:lang w:val="fr-CH"/>
              </w:rPr>
            </w:pPr>
            <w:r w:rsidRPr="007B218E">
              <w:rPr>
                <w:lang w:val="fr-CH"/>
              </w:rPr>
              <w:t>Saisie de texte individuel</w:t>
            </w:r>
          </w:p>
        </w:tc>
      </w:tr>
      <w:tr w:rsidR="00712A60" w:rsidRPr="007B218E" w14:paraId="4CDBA2C1" w14:textId="77777777" w:rsidTr="00880BFF">
        <w:trPr>
          <w:trHeight w:val="339"/>
        </w:trPr>
        <w:tc>
          <w:tcPr>
            <w:tcW w:w="1404" w:type="pct"/>
            <w:hideMark/>
          </w:tcPr>
          <w:p w14:paraId="156CD6FB" w14:textId="5D7D02A0" w:rsidR="00712A60" w:rsidRPr="007B218E" w:rsidRDefault="00712A60" w:rsidP="00712A60">
            <w:pPr>
              <w:pStyle w:val="StandardTextTabgrnTitelschwarz"/>
              <w:rPr>
                <w:rStyle w:val="Fett"/>
                <w:b/>
                <w:bCs w:val="0"/>
                <w:lang w:val="fr-CH"/>
              </w:rPr>
            </w:pPr>
            <w:r w:rsidRPr="007B218E">
              <w:rPr>
                <w:rStyle w:val="Fett"/>
                <w:b/>
                <w:lang w:val="fr-CH"/>
              </w:rPr>
              <w:t>Validation par destinataire</w:t>
            </w:r>
          </w:p>
        </w:tc>
        <w:tc>
          <w:tcPr>
            <w:tcW w:w="3596" w:type="pct"/>
          </w:tcPr>
          <w:p w14:paraId="0B801CC0" w14:textId="4F0A401E" w:rsidR="00712A60" w:rsidRPr="007B218E" w:rsidRDefault="00712A60" w:rsidP="00712A60">
            <w:pPr>
              <w:pStyle w:val="StandardTextTabgrn"/>
              <w:rPr>
                <w:lang w:val="fr-CH"/>
              </w:rPr>
            </w:pPr>
            <w:r w:rsidRPr="007B218E">
              <w:rPr>
                <w:lang w:val="fr-CH"/>
              </w:rPr>
              <w:t>Saisie de texte individuel</w:t>
            </w:r>
          </w:p>
        </w:tc>
      </w:tr>
      <w:tr w:rsidR="00712A60" w:rsidRPr="007B218E" w14:paraId="29EC56B4" w14:textId="77777777" w:rsidTr="00880BFF">
        <w:trPr>
          <w:trHeight w:val="339"/>
        </w:trPr>
        <w:tc>
          <w:tcPr>
            <w:tcW w:w="1404" w:type="pct"/>
            <w:hideMark/>
          </w:tcPr>
          <w:p w14:paraId="20FF9803" w14:textId="1068B83D" w:rsidR="00712A60" w:rsidRPr="007B218E" w:rsidRDefault="00712A60" w:rsidP="00712A60">
            <w:pPr>
              <w:pStyle w:val="StandardTextTabgrnTitelschwarz"/>
              <w:rPr>
                <w:rStyle w:val="Fett"/>
                <w:b/>
                <w:bCs w:val="0"/>
                <w:lang w:val="fr-CH"/>
              </w:rPr>
            </w:pPr>
            <w:r w:rsidRPr="007B218E">
              <w:rPr>
                <w:rStyle w:val="Fett"/>
                <w:b/>
                <w:lang w:val="fr-CH"/>
              </w:rPr>
              <w:t>Remarques</w:t>
            </w:r>
          </w:p>
        </w:tc>
        <w:tc>
          <w:tcPr>
            <w:tcW w:w="3596" w:type="pct"/>
          </w:tcPr>
          <w:p w14:paraId="54FA85D0" w14:textId="645F35FE" w:rsidR="00712A60" w:rsidRPr="007B218E" w:rsidRDefault="00712A60" w:rsidP="00712A60">
            <w:pPr>
              <w:pStyle w:val="StandardTextTabgrn"/>
              <w:rPr>
                <w:lang w:val="fr-CH"/>
              </w:rPr>
            </w:pPr>
            <w:r w:rsidRPr="007B218E">
              <w:rPr>
                <w:lang w:val="fr-CH"/>
              </w:rPr>
              <w:t>Saisie de texte individuel</w:t>
            </w:r>
          </w:p>
        </w:tc>
      </w:tr>
    </w:tbl>
    <w:p w14:paraId="61340707" w14:textId="77777777" w:rsidR="004C6FE6" w:rsidRPr="007B218E" w:rsidRDefault="004C6FE6" w:rsidP="00B562F6">
      <w:pPr>
        <w:pStyle w:val="StandardTextTabgrn"/>
        <w:spacing w:before="80" w:line="240" w:lineRule="auto"/>
        <w:rPr>
          <w:sz w:val="4"/>
          <w:szCs w:val="4"/>
          <w:lang w:val="fr-CH"/>
        </w:rPr>
        <w:sectPr w:rsidR="004C6FE6" w:rsidRPr="007B218E" w:rsidSect="00B95722">
          <w:headerReference w:type="even" r:id="rId261"/>
          <w:headerReference w:type="default" r:id="rId262"/>
          <w:footerReference w:type="even" r:id="rId263"/>
          <w:footerReference w:type="default" r:id="rId264"/>
          <w:headerReference w:type="first" r:id="rId265"/>
          <w:footerReference w:type="first" r:id="rId266"/>
          <w:type w:val="continuous"/>
          <w:pgSz w:w="11906" w:h="16838" w:code="9"/>
          <w:pgMar w:top="1134" w:right="1185" w:bottom="1134" w:left="1134" w:header="992" w:footer="612" w:gutter="0"/>
          <w:cols w:space="720"/>
          <w:formProt w:val="0"/>
          <w:noEndnote/>
          <w:docGrid w:linePitch="326"/>
        </w:sectPr>
      </w:pPr>
    </w:p>
    <w:p w14:paraId="34C4CF80" w14:textId="35C51704" w:rsidR="0052374F" w:rsidRPr="007B218E" w:rsidRDefault="00FA13CF" w:rsidP="008572C2">
      <w:pPr>
        <w:pStyle w:val="berschrift1"/>
        <w:rPr>
          <w:lang w:val="fr-CH"/>
        </w:rPr>
      </w:pPr>
      <w:bookmarkStart w:id="335" w:name="_Toc27475490"/>
      <w:bookmarkStart w:id="336" w:name="_Toc66348222"/>
      <w:bookmarkStart w:id="337" w:name="_Toc66374376"/>
      <w:bookmarkEnd w:id="331"/>
      <w:bookmarkEnd w:id="332"/>
      <w:r w:rsidRPr="007B218E">
        <w:rPr>
          <w:lang w:val="fr-CH"/>
        </w:rPr>
        <w:lastRenderedPageBreak/>
        <w:t>Résultats de la planification numérique</w:t>
      </w:r>
      <w:bookmarkEnd w:id="335"/>
      <w:bookmarkEnd w:id="336"/>
      <w:bookmarkEnd w:id="337"/>
    </w:p>
    <w:p w14:paraId="47038608" w14:textId="47327116" w:rsidR="00B214D7" w:rsidRPr="007B218E" w:rsidRDefault="00FA13CF" w:rsidP="00B214D7">
      <w:pPr>
        <w:pStyle w:val="berschrift2"/>
        <w:rPr>
          <w:lang w:val="fr-CH"/>
        </w:rPr>
      </w:pPr>
      <w:bookmarkStart w:id="338" w:name="_Toc66348223"/>
      <w:bookmarkStart w:id="339" w:name="_Toc66374377"/>
      <w:r w:rsidRPr="007B218E">
        <w:rPr>
          <w:lang w:val="fr-CH"/>
        </w:rPr>
        <w:t>Bases décisionnelles et niveau du besoin d’information</w:t>
      </w:r>
      <w:bookmarkEnd w:id="338"/>
      <w:bookmarkEnd w:id="339"/>
    </w:p>
    <w:p w14:paraId="6D39BCD7" w14:textId="321E824B" w:rsidR="00B214D7" w:rsidRPr="007B218E" w:rsidRDefault="00FA13CF" w:rsidP="00B214D7">
      <w:pPr>
        <w:pStyle w:val="StandardHinweiskursiv"/>
        <w:rPr>
          <w:lang w:val="fr-CH"/>
        </w:rPr>
      </w:pPr>
      <w:r w:rsidRPr="007B218E">
        <w:rPr>
          <w:lang w:val="fr-CH"/>
        </w:rPr>
        <w:t>Remarque</w:t>
      </w:r>
      <w:r w:rsidR="00B214D7" w:rsidRPr="007B218E">
        <w:rPr>
          <w:lang w:val="fr-CH"/>
        </w:rPr>
        <w:t>:</w:t>
      </w:r>
    </w:p>
    <w:p w14:paraId="32C5F6A5" w14:textId="77777777" w:rsidR="00FA13CF" w:rsidRPr="007B218E" w:rsidRDefault="00FA13CF" w:rsidP="00FA13CF">
      <w:pPr>
        <w:pStyle w:val="StandardHinweiskursiv"/>
        <w:rPr>
          <w:lang w:val="fr-CH"/>
        </w:rPr>
      </w:pPr>
      <w:r w:rsidRPr="007B218E">
        <w:rPr>
          <w:lang w:val="fr-CH"/>
        </w:rPr>
        <w:t>Au moment de l’élaboration du présent document (hiver 2020/2021), aucune description du niveau du besoin d’information («</w:t>
      </w:r>
      <w:proofErr w:type="spellStart"/>
      <w:r w:rsidRPr="007B218E">
        <w:rPr>
          <w:lang w:val="fr-CH"/>
        </w:rPr>
        <w:t>level</w:t>
      </w:r>
      <w:proofErr w:type="spellEnd"/>
      <w:r w:rsidRPr="007B218E">
        <w:rPr>
          <w:lang w:val="fr-CH"/>
        </w:rPr>
        <w:t xml:space="preserve"> of information </w:t>
      </w:r>
      <w:proofErr w:type="spellStart"/>
      <w:r w:rsidRPr="007B218E">
        <w:rPr>
          <w:lang w:val="fr-CH"/>
        </w:rPr>
        <w:t>need</w:t>
      </w:r>
      <w:proofErr w:type="spellEnd"/>
      <w:r w:rsidRPr="007B218E">
        <w:rPr>
          <w:lang w:val="fr-CH"/>
        </w:rPr>
        <w:t>») ayant force obligatoire pour toute la branche n’est disponible en Suisse. Dans le présent document, la KBOB se fonde donc, pour ce qui est des contenus, sur les objectifs de clôture des phases de projet selon les règlements SIA 102, 103, 105 et/ou 108. Cela signifie que le niveau du besoin d’information correspond aux informations et aux documents d’une clôture de phase réussie.</w:t>
      </w:r>
    </w:p>
    <w:p w14:paraId="563BC4ED" w14:textId="6F93E2CB" w:rsidR="00B214D7" w:rsidRPr="007B218E" w:rsidRDefault="00FA13CF" w:rsidP="00FA13CF">
      <w:pPr>
        <w:pStyle w:val="StandardHinweiskursiv"/>
        <w:rPr>
          <w:lang w:val="fr-CH"/>
        </w:rPr>
      </w:pPr>
      <w:r w:rsidRPr="007B218E">
        <w:rPr>
          <w:lang w:val="fr-CH"/>
        </w:rPr>
        <w:t>Exemple : si la phase a notamment pour objectif l’établissement d’un devis présentant une marge de précision de ± 10 %, le niveau du besoin d’information correspond aux informations dont il faut disposer pour atteindre cet objectif. Le niveau du besoin d’information inclut en l’occurrence l’intégralité des informations, autrement dit aussi bien le traitement des plans que les relevés de surfaces, de volumes et de quantités qui sont issus des modèles, ainsi que d’autres informations comme la construction, la matérialisation, etc</w:t>
      </w:r>
      <w:r w:rsidR="00B214D7" w:rsidRPr="007B218E">
        <w:rPr>
          <w:lang w:val="fr-CH"/>
        </w:rPr>
        <w:t>.</w:t>
      </w:r>
    </w:p>
    <w:p w14:paraId="4DFE9EC0" w14:textId="7953EFA1" w:rsidR="00B214D7" w:rsidRPr="007B218E" w:rsidRDefault="00FA13CF" w:rsidP="00011D72">
      <w:pPr>
        <w:pStyle w:val="StandardText"/>
        <w:spacing w:after="160"/>
        <w:rPr>
          <w:lang w:val="fr-CH"/>
        </w:rPr>
      </w:pPr>
      <w:r w:rsidRPr="007B218E">
        <w:rPr>
          <w:lang w:val="fr-CH"/>
        </w:rPr>
        <w:t>Le mandataire veille à ce que les informations et la documentation afférente nécessaires pour la clôture des différentes phases de projet conformément aux règlements SIA 102, 103, 105 et/ou 108 et la norme SIA 112 «Modèle : Étude et conduite de projet» soient à disposition sous la forme appropriée (plans, visualisations, textes, calculs, schémas)</w:t>
      </w:r>
      <w:r w:rsidR="00DD6D66">
        <w:rPr>
          <w:lang w:val="fr-CH"/>
        </w:rPr>
        <w:t>.</w:t>
      </w: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794"/>
        <w:gridCol w:w="4422"/>
        <w:gridCol w:w="4422"/>
      </w:tblGrid>
      <w:tr w:rsidR="00FA13CF" w:rsidRPr="007B218E" w14:paraId="5D50DFBB" w14:textId="77777777" w:rsidTr="008572C2">
        <w:trPr>
          <w:cantSplit/>
          <w:trHeight w:val="358"/>
          <w:tblHeader/>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C1CFFBF" w14:textId="7C153C13" w:rsidR="00FA13CF" w:rsidRPr="007B218E" w:rsidRDefault="00FA13CF" w:rsidP="00FA13CF">
            <w:pPr>
              <w:pStyle w:val="StandardTextTabgrnTitelschwarz"/>
              <w:rPr>
                <w:lang w:val="fr-CH"/>
              </w:rPr>
            </w:pPr>
            <w:r w:rsidRPr="007B218E">
              <w:rPr>
                <w:lang w:val="fr-CH"/>
              </w:rPr>
              <w:t>Phase partielle SIA</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F8C0D9D" w14:textId="29B5BAE6" w:rsidR="00FA13CF" w:rsidRPr="007B218E" w:rsidRDefault="00FA13CF" w:rsidP="00FA13CF">
            <w:pPr>
              <w:pStyle w:val="StandardTextTabgrnTitelschwarz"/>
              <w:rPr>
                <w:lang w:val="fr-CH"/>
              </w:rPr>
            </w:pPr>
            <w:r w:rsidRPr="007B218E">
              <w:rPr>
                <w:lang w:val="fr-CH"/>
              </w:rPr>
              <w:t>Objectifs à la clôture de la phase partielle SIA</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AF327F5" w14:textId="04032709" w:rsidR="00FA13CF" w:rsidRPr="007B218E" w:rsidRDefault="00FA13CF" w:rsidP="00FA13CF">
            <w:pPr>
              <w:pStyle w:val="StandardTextTabgrnTitelschwarz"/>
              <w:rPr>
                <w:lang w:val="fr-CH"/>
              </w:rPr>
            </w:pPr>
            <w:r w:rsidRPr="007B218E">
              <w:rPr>
                <w:lang w:val="fr-CH"/>
              </w:rPr>
              <w:t>Contenus minimaux des modèles</w:t>
            </w:r>
          </w:p>
        </w:tc>
      </w:tr>
      <w:tr w:rsidR="00FA13CF" w:rsidRPr="00420C83" w14:paraId="55F9ECBD" w14:textId="77777777" w:rsidTr="008572C2">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2A40159" w14:textId="77777777" w:rsidR="00FA13CF" w:rsidRPr="007B218E" w:rsidRDefault="00FA13CF" w:rsidP="00FA13CF">
            <w:pPr>
              <w:pStyle w:val="Tabzeile"/>
              <w:rPr>
                <w:rFonts w:ascii="Arial" w:hAnsi="Arial" w:cs="Arial"/>
                <w:szCs w:val="16"/>
                <w:lang w:val="fr-CH"/>
              </w:rPr>
            </w:pPr>
            <w:r w:rsidRPr="007B218E">
              <w:rPr>
                <w:rFonts w:ascii="Arial" w:hAnsi="Arial" w:cs="Arial"/>
                <w:szCs w:val="16"/>
                <w:lang w:val="fr-CH"/>
              </w:rPr>
              <w:t>31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8C2B9B8" w14:textId="77777777" w:rsidR="00FA13CF" w:rsidRPr="007B218E" w:rsidRDefault="00FA13CF" w:rsidP="00FA13CF">
            <w:pPr>
              <w:pStyle w:val="Tabzeile"/>
              <w:rPr>
                <w:rFonts w:ascii="Arial" w:hAnsi="Arial" w:cs="Arial"/>
                <w:szCs w:val="16"/>
                <w:lang w:val="fr-CH"/>
              </w:rPr>
            </w:pPr>
            <w:r w:rsidRPr="007B218E">
              <w:rPr>
                <w:rFonts w:ascii="Arial" w:hAnsi="Arial"/>
                <w:lang w:val="fr-CH"/>
              </w:rPr>
              <w:t>Un avant-projet remplissant largement les exigences définies dans le cahier des charges du projet est établi.</w:t>
            </w:r>
          </w:p>
          <w:p w14:paraId="415BB637" w14:textId="77777777" w:rsidR="00FA13CF" w:rsidRPr="007B218E" w:rsidRDefault="00FA13CF" w:rsidP="00FA13CF">
            <w:pPr>
              <w:pStyle w:val="StandardTextTabschwarzklein"/>
              <w:rPr>
                <w:lang w:val="fr-CH"/>
              </w:rPr>
            </w:pPr>
            <w:r w:rsidRPr="007B218E">
              <w:rPr>
                <w:lang w:val="fr-CH"/>
              </w:rPr>
              <w:t>Le programme des locaux, les fonctions, les procédures et l’exploitation sont largement clarifiés.</w:t>
            </w:r>
          </w:p>
          <w:p w14:paraId="766A24CF" w14:textId="77777777" w:rsidR="00FA13CF" w:rsidRPr="007B218E" w:rsidRDefault="00FA13CF" w:rsidP="00FA13CF">
            <w:pPr>
              <w:pStyle w:val="Tabzeile"/>
              <w:rPr>
                <w:rFonts w:ascii="Arial" w:hAnsi="Arial" w:cs="Arial"/>
                <w:szCs w:val="16"/>
                <w:lang w:val="fr-CH"/>
              </w:rPr>
            </w:pPr>
            <w:r w:rsidRPr="007B218E">
              <w:rPr>
                <w:rFonts w:ascii="Arial" w:hAnsi="Arial"/>
                <w:lang w:val="fr-CH"/>
              </w:rPr>
              <w:t>Les indications et les conceptions de fond en matière de construction, de technique et de second œuvre sont disponibles.</w:t>
            </w:r>
          </w:p>
          <w:p w14:paraId="61130851" w14:textId="77777777" w:rsidR="00FA13CF" w:rsidRPr="007B218E" w:rsidRDefault="00FA13CF" w:rsidP="00FA13CF">
            <w:pPr>
              <w:pStyle w:val="StandardTextTabschwarzklein"/>
              <w:rPr>
                <w:lang w:val="fr-CH"/>
              </w:rPr>
            </w:pPr>
            <w:r w:rsidRPr="007B218E">
              <w:rPr>
                <w:lang w:val="fr-CH"/>
              </w:rPr>
              <w:t xml:space="preserve">Résultat : </w:t>
            </w:r>
          </w:p>
          <w:p w14:paraId="339DEC92" w14:textId="3232F3A7" w:rsidR="00FA13CF" w:rsidRPr="007B218E" w:rsidRDefault="00FA13CF" w:rsidP="00FA13CF">
            <w:pPr>
              <w:pStyle w:val="StandardTextTabschwarzAufz"/>
              <w:rPr>
                <w:lang w:val="fr-CH"/>
              </w:rPr>
            </w:pPr>
            <w:r w:rsidRPr="007B218E">
              <w:rPr>
                <w:lang w:val="fr-CH"/>
              </w:rPr>
              <w:t>L’avant-projet est élaboré et optimisé sous l’angle de la conception et de la rentabilité.</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E175A88" w14:textId="77777777" w:rsidR="00FA13CF" w:rsidRPr="007B218E" w:rsidRDefault="00FA13CF" w:rsidP="00FA13CF">
            <w:pPr>
              <w:pStyle w:val="Tabzeile"/>
              <w:rPr>
                <w:rFonts w:ascii="Arial" w:hAnsi="Arial" w:cs="Arial"/>
                <w:szCs w:val="16"/>
                <w:lang w:val="fr-CH"/>
              </w:rPr>
            </w:pPr>
            <w:r w:rsidRPr="007B218E">
              <w:rPr>
                <w:rFonts w:ascii="Arial" w:hAnsi="Arial"/>
                <w:lang w:val="fr-CH"/>
              </w:rPr>
              <w:t>Modèles spatiaux avec indication des volumes du bâtiment, présentation des surfaces utiles et des fonctions ainsi que des accès</w:t>
            </w:r>
          </w:p>
          <w:p w14:paraId="513AC08E" w14:textId="60F8FF3A" w:rsidR="00FA13CF" w:rsidRPr="007B218E" w:rsidRDefault="00FA13CF" w:rsidP="00FA13CF">
            <w:pPr>
              <w:pStyle w:val="Tabzeile"/>
              <w:rPr>
                <w:rFonts w:ascii="Arial" w:hAnsi="Arial" w:cs="Arial"/>
                <w:szCs w:val="16"/>
                <w:lang w:val="fr-CH"/>
              </w:rPr>
            </w:pPr>
            <w:r w:rsidRPr="007B218E">
              <w:rPr>
                <w:rFonts w:ascii="Arial" w:hAnsi="Arial"/>
                <w:lang w:val="fr-CH"/>
              </w:rPr>
              <w:t>Des modèles relatifs à la conception de la structure porteuse et des installations techniques du bâtiment sont présentés.</w:t>
            </w:r>
          </w:p>
        </w:tc>
      </w:tr>
      <w:tr w:rsidR="00FA13CF" w:rsidRPr="00420C83" w14:paraId="34227737" w14:textId="77777777" w:rsidTr="008572C2">
        <w:trPr>
          <w:cantSplit/>
          <w:trHeight w:val="358"/>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FFBF0BD" w14:textId="77777777" w:rsidR="00FA13CF" w:rsidRPr="007B218E" w:rsidRDefault="00FA13CF" w:rsidP="00FA13CF">
            <w:pPr>
              <w:pStyle w:val="Tabzeile"/>
              <w:rPr>
                <w:rFonts w:ascii="Arial" w:hAnsi="Arial" w:cs="Arial"/>
                <w:szCs w:val="16"/>
                <w:lang w:val="fr-CH"/>
              </w:rPr>
            </w:pPr>
            <w:r w:rsidRPr="007B218E">
              <w:rPr>
                <w:rFonts w:ascii="Arial" w:hAnsi="Arial" w:cs="Arial"/>
                <w:szCs w:val="16"/>
                <w:lang w:val="fr-CH"/>
              </w:rPr>
              <w:t>32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9992E45" w14:textId="77777777" w:rsidR="00FA13CF" w:rsidRPr="007B218E" w:rsidRDefault="00FA13CF" w:rsidP="00FA13CF">
            <w:pPr>
              <w:pStyle w:val="Tabzeile"/>
              <w:rPr>
                <w:rFonts w:ascii="Arial" w:hAnsi="Arial" w:cs="Arial"/>
                <w:szCs w:val="16"/>
                <w:lang w:val="fr-CH"/>
              </w:rPr>
            </w:pPr>
            <w:r w:rsidRPr="007B218E">
              <w:rPr>
                <w:rFonts w:ascii="Arial" w:hAnsi="Arial"/>
                <w:lang w:val="fr-CH"/>
              </w:rPr>
              <w:t>Toutes les exigences du cahier des charges du projet sont remplies.</w:t>
            </w:r>
          </w:p>
          <w:p w14:paraId="3490FCDC" w14:textId="77777777" w:rsidR="00FA13CF" w:rsidRPr="007B218E" w:rsidRDefault="00FA13CF" w:rsidP="00FA13CF">
            <w:pPr>
              <w:pStyle w:val="Tabzeile"/>
              <w:rPr>
                <w:rFonts w:ascii="Arial" w:hAnsi="Arial" w:cs="Arial"/>
                <w:szCs w:val="16"/>
                <w:lang w:val="fr-CH"/>
              </w:rPr>
            </w:pPr>
            <w:r w:rsidRPr="007B218E">
              <w:rPr>
                <w:rFonts w:ascii="Arial" w:hAnsi="Arial"/>
                <w:lang w:val="fr-CH"/>
              </w:rPr>
              <w:t xml:space="preserve">Tous les éléments de construction du mandataire spécialisé sont </w:t>
            </w:r>
            <w:proofErr w:type="spellStart"/>
            <w:r w:rsidRPr="007B218E">
              <w:rPr>
                <w:rFonts w:ascii="Arial" w:hAnsi="Arial"/>
                <w:lang w:val="fr-CH"/>
              </w:rPr>
              <w:t>prédimensionnés</w:t>
            </w:r>
            <w:proofErr w:type="spellEnd"/>
            <w:r w:rsidRPr="007B218E">
              <w:rPr>
                <w:rFonts w:ascii="Arial" w:hAnsi="Arial"/>
                <w:lang w:val="fr-CH"/>
              </w:rPr>
              <w:t>, localisés, fixés et coordonnés entre eux.</w:t>
            </w:r>
          </w:p>
          <w:p w14:paraId="39415E10" w14:textId="77777777" w:rsidR="00FA13CF" w:rsidRPr="007B218E" w:rsidRDefault="00FA13CF" w:rsidP="00FA13CF">
            <w:pPr>
              <w:pStyle w:val="Tabzeile"/>
              <w:rPr>
                <w:rFonts w:ascii="Arial" w:hAnsi="Arial" w:cs="Arial"/>
                <w:szCs w:val="16"/>
                <w:lang w:val="fr-CH"/>
              </w:rPr>
            </w:pPr>
            <w:r w:rsidRPr="007B218E">
              <w:rPr>
                <w:rFonts w:ascii="Arial" w:hAnsi="Arial"/>
                <w:lang w:val="fr-CH"/>
              </w:rPr>
              <w:t>Les questions de conception architecturale de fond sont clarifiées.</w:t>
            </w:r>
          </w:p>
          <w:p w14:paraId="1BC252FF" w14:textId="77777777" w:rsidR="00FA13CF" w:rsidRPr="007B218E" w:rsidRDefault="00FA13CF" w:rsidP="00FA13CF">
            <w:pPr>
              <w:pStyle w:val="Tabzeile"/>
              <w:rPr>
                <w:rFonts w:ascii="Arial" w:hAnsi="Arial" w:cs="Arial"/>
                <w:szCs w:val="16"/>
                <w:lang w:val="fr-CH"/>
              </w:rPr>
            </w:pPr>
            <w:r w:rsidRPr="007B218E">
              <w:rPr>
                <w:rFonts w:ascii="Arial" w:hAnsi="Arial"/>
                <w:lang w:val="fr-CH"/>
              </w:rPr>
              <w:t xml:space="preserve">Résultat : </w:t>
            </w:r>
          </w:p>
          <w:p w14:paraId="08F6C98C" w14:textId="77777777" w:rsidR="00FA13CF" w:rsidRPr="007B218E" w:rsidRDefault="00FA13CF" w:rsidP="00FA13CF">
            <w:pPr>
              <w:pStyle w:val="StandardTextTabschwarzAufz"/>
              <w:rPr>
                <w:lang w:val="fr-CH"/>
              </w:rPr>
            </w:pPr>
            <w:r w:rsidRPr="007B218E">
              <w:rPr>
                <w:lang w:val="fr-CH"/>
              </w:rPr>
              <w:t>Projet et coûts optimisés</w:t>
            </w:r>
          </w:p>
          <w:p w14:paraId="75BF4DBC" w14:textId="7E9EA937" w:rsidR="00FA13CF" w:rsidRPr="007B218E" w:rsidRDefault="00FA13CF" w:rsidP="00FA13CF">
            <w:pPr>
              <w:pStyle w:val="StandardTextTabschwarzAufz"/>
              <w:rPr>
                <w:lang w:val="fr-CH"/>
              </w:rPr>
            </w:pPr>
            <w:r w:rsidRPr="007B218E">
              <w:rPr>
                <w:lang w:val="fr-CH"/>
              </w:rPr>
              <w:t>Délais fixés</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F757BF8" w14:textId="77777777" w:rsidR="00FA13CF" w:rsidRPr="007B218E" w:rsidRDefault="00FA13CF" w:rsidP="00FA13CF">
            <w:pPr>
              <w:pStyle w:val="Tabzeile"/>
              <w:rPr>
                <w:rFonts w:ascii="Arial" w:hAnsi="Arial" w:cs="Arial"/>
                <w:szCs w:val="16"/>
                <w:lang w:val="fr-CH"/>
              </w:rPr>
            </w:pPr>
            <w:r w:rsidRPr="007B218E">
              <w:rPr>
                <w:rFonts w:ascii="Arial" w:hAnsi="Arial"/>
                <w:lang w:val="fr-CH"/>
              </w:rPr>
              <w:t xml:space="preserve">Tous les éléments des modèles (murs, appuis, canalisations, agrandissements) sont connus en tant que types d’éléments et </w:t>
            </w:r>
            <w:proofErr w:type="spellStart"/>
            <w:r w:rsidRPr="007B218E">
              <w:rPr>
                <w:rFonts w:ascii="Arial" w:hAnsi="Arial"/>
                <w:lang w:val="fr-CH"/>
              </w:rPr>
              <w:t>prédimensionnés</w:t>
            </w:r>
            <w:proofErr w:type="spellEnd"/>
            <w:r w:rsidRPr="007B218E">
              <w:rPr>
                <w:rFonts w:ascii="Arial" w:hAnsi="Arial"/>
                <w:lang w:val="fr-CH"/>
              </w:rPr>
              <w:t xml:space="preserve"> ; les matériaux sont également connus.</w:t>
            </w:r>
          </w:p>
          <w:p w14:paraId="340EBAD6" w14:textId="3921B063" w:rsidR="00FA13CF" w:rsidRPr="007B218E" w:rsidRDefault="00FA13CF" w:rsidP="00FA13CF">
            <w:pPr>
              <w:pStyle w:val="Tabzeile"/>
              <w:rPr>
                <w:rFonts w:ascii="Arial" w:hAnsi="Arial" w:cs="Arial"/>
                <w:szCs w:val="16"/>
                <w:lang w:val="fr-CH"/>
              </w:rPr>
            </w:pPr>
            <w:r w:rsidRPr="007B218E">
              <w:rPr>
                <w:rFonts w:ascii="Arial" w:hAnsi="Arial"/>
                <w:lang w:val="fr-CH"/>
              </w:rPr>
              <w:t>L’emplacement et la position des éléments relevant des différentes disciplines spécialisées sont coordonnés et harmonisés entre eux à l’aide des modèles spécialisés, de manière à éviter les conflits.</w:t>
            </w:r>
          </w:p>
        </w:tc>
      </w:tr>
      <w:tr w:rsidR="00FA13CF" w:rsidRPr="00420C83" w14:paraId="6EA62A50" w14:textId="77777777" w:rsidTr="008572C2">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94439CC" w14:textId="77777777" w:rsidR="00FA13CF" w:rsidRPr="007B218E" w:rsidRDefault="00FA13CF" w:rsidP="00FA13CF">
            <w:pPr>
              <w:pStyle w:val="Tabzeile"/>
              <w:rPr>
                <w:rFonts w:ascii="Arial" w:hAnsi="Arial" w:cs="Arial"/>
                <w:szCs w:val="16"/>
                <w:lang w:val="fr-CH"/>
              </w:rPr>
            </w:pPr>
            <w:r w:rsidRPr="007B218E">
              <w:rPr>
                <w:rFonts w:ascii="Arial" w:hAnsi="Arial" w:cs="Arial"/>
                <w:szCs w:val="16"/>
                <w:lang w:val="fr-CH"/>
              </w:rPr>
              <w:lastRenderedPageBreak/>
              <w:t>41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EDE023C" w14:textId="77777777" w:rsidR="00FA13CF" w:rsidRPr="007B218E" w:rsidRDefault="00FA13CF" w:rsidP="00FA13CF">
            <w:pPr>
              <w:pStyle w:val="Tabzeile"/>
              <w:rPr>
                <w:rFonts w:ascii="Arial" w:hAnsi="Arial" w:cs="Arial"/>
                <w:szCs w:val="16"/>
                <w:lang w:val="fr-CH"/>
              </w:rPr>
            </w:pPr>
            <w:r w:rsidRPr="007B218E">
              <w:rPr>
                <w:rFonts w:ascii="Arial" w:hAnsi="Arial"/>
                <w:lang w:val="fr-CH"/>
              </w:rPr>
              <w:t>Les autres indications spécifiques décrivant les éléments de construction plus en détail et nécessaires pour l’appel d’offres sont complétées.</w:t>
            </w:r>
          </w:p>
          <w:p w14:paraId="660880C6" w14:textId="77777777" w:rsidR="00FA13CF" w:rsidRPr="007B218E" w:rsidRDefault="00FA13CF" w:rsidP="00FA13CF">
            <w:pPr>
              <w:pStyle w:val="Tabzeile"/>
              <w:rPr>
                <w:rFonts w:ascii="Arial" w:hAnsi="Arial" w:cs="Arial"/>
                <w:szCs w:val="16"/>
                <w:lang w:val="fr-CH"/>
              </w:rPr>
            </w:pPr>
            <w:r w:rsidRPr="007B218E">
              <w:rPr>
                <w:rFonts w:ascii="Arial" w:hAnsi="Arial"/>
                <w:lang w:val="fr-CH"/>
              </w:rPr>
              <w:t xml:space="preserve">Résultat : </w:t>
            </w:r>
          </w:p>
          <w:p w14:paraId="52BC45FA" w14:textId="6F4128FC" w:rsidR="00FA13CF" w:rsidRPr="007B218E" w:rsidRDefault="00FA13CF" w:rsidP="00FA13CF">
            <w:pPr>
              <w:pStyle w:val="StandardTextTabschwarzAufz"/>
              <w:rPr>
                <w:lang w:val="fr-CH"/>
              </w:rPr>
            </w:pPr>
            <w:r w:rsidRPr="007B218E">
              <w:rPr>
                <w:lang w:val="fr-CH"/>
              </w:rPr>
              <w:t>Projet prêt à l’adjudication</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85B6D3F" w14:textId="77777777" w:rsidR="00FA13CF" w:rsidRPr="007B218E" w:rsidRDefault="00FA13CF" w:rsidP="00FA13CF">
            <w:pPr>
              <w:pStyle w:val="Tabzeile"/>
              <w:rPr>
                <w:rFonts w:ascii="Arial" w:hAnsi="Arial" w:cs="Arial"/>
                <w:szCs w:val="16"/>
                <w:lang w:val="fr-CH"/>
              </w:rPr>
            </w:pPr>
            <w:r w:rsidRPr="007B218E">
              <w:rPr>
                <w:rFonts w:ascii="Arial" w:hAnsi="Arial"/>
                <w:lang w:val="fr-CH"/>
              </w:rPr>
              <w:t>Tous les éléments des modèles sont modélisés en tant qu’éléments de construction spécifiés.</w:t>
            </w:r>
          </w:p>
          <w:p w14:paraId="067ACB61" w14:textId="77777777" w:rsidR="00FA13CF" w:rsidRPr="007B218E" w:rsidRDefault="00FA13CF" w:rsidP="00FA13CF">
            <w:pPr>
              <w:pStyle w:val="Tabzeile"/>
              <w:rPr>
                <w:rFonts w:ascii="Arial" w:hAnsi="Arial" w:cs="Arial"/>
                <w:szCs w:val="16"/>
                <w:lang w:val="fr-CH"/>
              </w:rPr>
            </w:pPr>
            <w:r w:rsidRPr="007B218E">
              <w:rPr>
                <w:rFonts w:ascii="Arial" w:hAnsi="Arial"/>
                <w:lang w:val="fr-CH"/>
              </w:rPr>
              <w:t>La quantité, les dimensions, la forme, l’emplacement et la matérialisation des éléments de construction sont définis. Les constatations générales concernant les éléments connecteurs (p. ex. pour les structures porteuses, les agrandissements) sont présentées.</w:t>
            </w:r>
          </w:p>
          <w:p w14:paraId="00D10B2B" w14:textId="2FD8F246" w:rsidR="00FA13CF" w:rsidRPr="007B218E" w:rsidRDefault="00FA13CF" w:rsidP="00FA13CF">
            <w:pPr>
              <w:pStyle w:val="Tabzeile"/>
              <w:rPr>
                <w:rFonts w:ascii="Arial" w:hAnsi="Arial" w:cs="Arial"/>
                <w:szCs w:val="16"/>
                <w:lang w:val="fr-CH"/>
              </w:rPr>
            </w:pPr>
            <w:r w:rsidRPr="007B218E">
              <w:rPr>
                <w:rFonts w:ascii="Arial" w:hAnsi="Arial"/>
                <w:lang w:val="fr-CH"/>
              </w:rPr>
              <w:t>Les spécifications importantes pour l’appel d’offres (exigences techniques, prestations, type, etc.) sont affectées aux éléments.</w:t>
            </w:r>
          </w:p>
        </w:tc>
      </w:tr>
      <w:tr w:rsidR="00FA13CF" w:rsidRPr="00420C83" w14:paraId="12C6E1E8" w14:textId="77777777" w:rsidTr="008572C2">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7B23A05" w14:textId="77777777" w:rsidR="00FA13CF" w:rsidRPr="007B218E" w:rsidRDefault="00FA13CF" w:rsidP="00FA13CF">
            <w:pPr>
              <w:pStyle w:val="Tabzeile"/>
              <w:rPr>
                <w:rFonts w:ascii="Arial" w:hAnsi="Arial" w:cs="Arial"/>
                <w:szCs w:val="16"/>
                <w:lang w:val="fr-CH"/>
              </w:rPr>
            </w:pPr>
            <w:r w:rsidRPr="007B218E">
              <w:rPr>
                <w:rFonts w:ascii="Arial" w:hAnsi="Arial" w:cs="Arial"/>
                <w:szCs w:val="16"/>
                <w:lang w:val="fr-CH"/>
              </w:rPr>
              <w:t>51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D65EE29" w14:textId="77777777" w:rsidR="00FA13CF" w:rsidRPr="007B218E" w:rsidRDefault="00FA13CF" w:rsidP="00FA13CF">
            <w:pPr>
              <w:pStyle w:val="Tabzeile"/>
              <w:rPr>
                <w:rFonts w:ascii="Arial" w:hAnsi="Arial" w:cs="Arial"/>
                <w:szCs w:val="16"/>
                <w:lang w:val="fr-CH"/>
              </w:rPr>
            </w:pPr>
            <w:r w:rsidRPr="007B218E">
              <w:rPr>
                <w:rFonts w:ascii="Arial" w:hAnsi="Arial"/>
                <w:lang w:val="fr-CH"/>
              </w:rPr>
              <w:t>Toutes les indications et tous les produits sont désignés en détail et fixés dans les documents d’exécution.</w:t>
            </w:r>
          </w:p>
          <w:p w14:paraId="5A6E7FBF" w14:textId="77777777" w:rsidR="00FA13CF" w:rsidRPr="007B218E" w:rsidRDefault="00FA13CF" w:rsidP="00FA13CF">
            <w:pPr>
              <w:pStyle w:val="Tabzeile"/>
              <w:rPr>
                <w:rFonts w:ascii="Arial" w:hAnsi="Arial" w:cs="Arial"/>
                <w:szCs w:val="16"/>
                <w:lang w:val="fr-CH"/>
              </w:rPr>
            </w:pPr>
            <w:r w:rsidRPr="007B218E">
              <w:rPr>
                <w:rFonts w:ascii="Arial" w:hAnsi="Arial"/>
                <w:lang w:val="fr-CH"/>
              </w:rPr>
              <w:t>Résultat :</w:t>
            </w:r>
          </w:p>
          <w:p w14:paraId="20E8A6A9" w14:textId="5C27AEF5" w:rsidR="00FA13CF" w:rsidRPr="007B218E" w:rsidRDefault="00FA13CF" w:rsidP="00FA13CF">
            <w:pPr>
              <w:pStyle w:val="StandardTextTabschwarzAufz"/>
              <w:rPr>
                <w:lang w:val="fr-CH"/>
              </w:rPr>
            </w:pPr>
            <w:r w:rsidRPr="007B218E">
              <w:rPr>
                <w:lang w:val="fr-CH"/>
              </w:rPr>
              <w:t>Projet prêt à la réalisation</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84E66B5" w14:textId="32E92C56" w:rsidR="00FA13CF" w:rsidRPr="007B218E" w:rsidRDefault="00FA13CF" w:rsidP="00FA13CF">
            <w:pPr>
              <w:pStyle w:val="Tabzeile"/>
              <w:rPr>
                <w:rFonts w:ascii="Arial" w:hAnsi="Arial" w:cs="Arial"/>
                <w:szCs w:val="16"/>
                <w:lang w:val="fr-CH"/>
              </w:rPr>
            </w:pPr>
            <w:r w:rsidRPr="007B218E">
              <w:rPr>
                <w:rFonts w:ascii="Arial" w:hAnsi="Arial"/>
                <w:lang w:val="fr-CH"/>
              </w:rPr>
              <w:t>Tous les éléments des modèles sont dimensionnés et fixés. Les informations pertinentes pour les décisions de planification sont disponibles et intégrées au projet.</w:t>
            </w:r>
          </w:p>
        </w:tc>
      </w:tr>
      <w:tr w:rsidR="00FA13CF" w:rsidRPr="00420C83" w14:paraId="687FC2B2" w14:textId="77777777" w:rsidTr="008572C2">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2D544F0" w14:textId="77777777" w:rsidR="00FA13CF" w:rsidRPr="007B218E" w:rsidRDefault="00FA13CF" w:rsidP="00FA13CF">
            <w:pPr>
              <w:pStyle w:val="Tabzeile"/>
              <w:rPr>
                <w:rFonts w:ascii="Arial" w:hAnsi="Arial" w:cs="Arial"/>
                <w:szCs w:val="16"/>
                <w:lang w:val="fr-CH"/>
              </w:rPr>
            </w:pPr>
            <w:r w:rsidRPr="007B218E">
              <w:rPr>
                <w:rFonts w:ascii="Arial" w:hAnsi="Arial" w:cs="Arial"/>
                <w:szCs w:val="16"/>
                <w:lang w:val="fr-CH"/>
              </w:rPr>
              <w:t>52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14E7114" w14:textId="77777777" w:rsidR="00FA13CF" w:rsidRPr="007B218E" w:rsidRDefault="00FA13CF" w:rsidP="00FA13CF">
            <w:pPr>
              <w:pStyle w:val="Tabzeile"/>
              <w:rPr>
                <w:rFonts w:ascii="Arial" w:hAnsi="Arial" w:cs="Arial"/>
                <w:szCs w:val="16"/>
                <w:lang w:val="fr-CH"/>
              </w:rPr>
            </w:pPr>
            <w:r w:rsidRPr="007B218E">
              <w:rPr>
                <w:rFonts w:ascii="Arial" w:hAnsi="Arial"/>
                <w:lang w:val="fr-CH"/>
              </w:rPr>
              <w:t>Toutes les indications et tous les produits sont régulièrement mis à jour dans les documents d’exécution.</w:t>
            </w:r>
          </w:p>
          <w:p w14:paraId="4954EB80" w14:textId="77777777" w:rsidR="00FA13CF" w:rsidRPr="007B218E" w:rsidRDefault="00FA13CF" w:rsidP="00FA13CF">
            <w:pPr>
              <w:pStyle w:val="Tabzeile"/>
              <w:rPr>
                <w:rFonts w:ascii="Arial" w:hAnsi="Arial" w:cs="Arial"/>
                <w:szCs w:val="16"/>
                <w:lang w:val="fr-CH"/>
              </w:rPr>
            </w:pPr>
            <w:r w:rsidRPr="007B218E">
              <w:rPr>
                <w:rFonts w:ascii="Arial" w:hAnsi="Arial"/>
                <w:lang w:val="fr-CH"/>
              </w:rPr>
              <w:t>Résultat :</w:t>
            </w:r>
          </w:p>
          <w:p w14:paraId="01DE3F02" w14:textId="59DB622B" w:rsidR="00FA13CF" w:rsidRPr="007B218E" w:rsidRDefault="00FA13CF" w:rsidP="00FA13CF">
            <w:pPr>
              <w:pStyle w:val="StandardTextTabschwarzAufz"/>
              <w:rPr>
                <w:lang w:val="fr-CH"/>
              </w:rPr>
            </w:pPr>
            <w:r w:rsidRPr="007B218E">
              <w:rPr>
                <w:lang w:val="fr-CH"/>
              </w:rPr>
              <w:t>Ouvrage réalisé selon la conception de base, le cahier des charges et le contrat</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623DA70" w14:textId="34F66F9C" w:rsidR="00FA13CF" w:rsidRPr="007B218E" w:rsidRDefault="00FA13CF" w:rsidP="00FA13CF">
            <w:pPr>
              <w:pStyle w:val="Tabzeile"/>
              <w:rPr>
                <w:rFonts w:ascii="Arial" w:hAnsi="Arial" w:cs="Arial"/>
                <w:szCs w:val="16"/>
                <w:lang w:val="fr-CH"/>
              </w:rPr>
            </w:pPr>
            <w:r w:rsidRPr="007B218E">
              <w:rPr>
                <w:rFonts w:ascii="Arial" w:hAnsi="Arial"/>
                <w:lang w:val="fr-CH"/>
              </w:rPr>
              <w:t>L’avancement des travaux et de la construction est régulièrement mis à jour et les points en suspens répertoriés.</w:t>
            </w:r>
          </w:p>
        </w:tc>
      </w:tr>
      <w:tr w:rsidR="00FA13CF" w:rsidRPr="00420C83" w14:paraId="1C0B3051" w14:textId="77777777" w:rsidTr="008572C2">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85D0680" w14:textId="77777777" w:rsidR="00FA13CF" w:rsidRPr="007B218E" w:rsidRDefault="00FA13CF" w:rsidP="00FA13CF">
            <w:pPr>
              <w:pStyle w:val="Tabzeile"/>
              <w:rPr>
                <w:rFonts w:ascii="Arial" w:hAnsi="Arial" w:cs="Arial"/>
                <w:szCs w:val="16"/>
                <w:lang w:val="fr-CH"/>
              </w:rPr>
            </w:pPr>
            <w:r w:rsidRPr="007B218E">
              <w:rPr>
                <w:rFonts w:ascii="Arial" w:hAnsi="Arial" w:cs="Arial"/>
                <w:szCs w:val="16"/>
                <w:lang w:val="fr-CH"/>
              </w:rPr>
              <w:t>53</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25260B9" w14:textId="77777777" w:rsidR="00FA13CF" w:rsidRPr="007B218E" w:rsidRDefault="00FA13CF" w:rsidP="00FA13CF">
            <w:pPr>
              <w:pStyle w:val="Tabzeile"/>
              <w:rPr>
                <w:rFonts w:ascii="Arial" w:hAnsi="Arial" w:cs="Arial"/>
                <w:szCs w:val="16"/>
                <w:lang w:val="fr-CH"/>
              </w:rPr>
            </w:pPr>
            <w:r w:rsidRPr="007B218E">
              <w:rPr>
                <w:rFonts w:ascii="Arial" w:hAnsi="Arial"/>
                <w:lang w:val="fr-CH"/>
              </w:rPr>
              <w:t>Les modifications de l’exécution font l’objet d’un suivi, et une documentation de l’ouvrage incluant les plans, les procès-verbaux d’essais ainsi que les procès-verbaux d’entretien et de produits est établie.</w:t>
            </w:r>
          </w:p>
          <w:p w14:paraId="5D559A4F" w14:textId="77777777" w:rsidR="00FA13CF" w:rsidRPr="007B218E" w:rsidRDefault="00FA13CF" w:rsidP="00FA13CF">
            <w:pPr>
              <w:pStyle w:val="Tabzeile"/>
              <w:rPr>
                <w:rFonts w:ascii="Arial" w:hAnsi="Arial" w:cs="Arial"/>
                <w:szCs w:val="16"/>
                <w:lang w:val="fr-CH"/>
              </w:rPr>
            </w:pPr>
            <w:r w:rsidRPr="007B218E">
              <w:rPr>
                <w:rFonts w:ascii="Arial" w:hAnsi="Arial"/>
                <w:lang w:val="fr-CH"/>
              </w:rPr>
              <w:t xml:space="preserve">Résultat : </w:t>
            </w:r>
          </w:p>
          <w:p w14:paraId="380DA157" w14:textId="77777777" w:rsidR="00FA13CF" w:rsidRPr="007B218E" w:rsidRDefault="00FA13CF" w:rsidP="00FA13CF">
            <w:pPr>
              <w:pStyle w:val="StandardTextTabschwarzAufz"/>
              <w:rPr>
                <w:lang w:val="fr-CH"/>
              </w:rPr>
            </w:pPr>
            <w:r w:rsidRPr="007B218E">
              <w:rPr>
                <w:lang w:val="fr-CH"/>
              </w:rPr>
              <w:t>Ouvrage réceptionné et mis en service</w:t>
            </w:r>
          </w:p>
          <w:p w14:paraId="7DF35BDF" w14:textId="77777777" w:rsidR="00FA13CF" w:rsidRPr="007B218E" w:rsidRDefault="00FA13CF" w:rsidP="00FA13CF">
            <w:pPr>
              <w:pStyle w:val="StandardTextTabschwarzAufz"/>
              <w:rPr>
                <w:lang w:val="fr-CH"/>
              </w:rPr>
            </w:pPr>
            <w:r w:rsidRPr="007B218E">
              <w:rPr>
                <w:lang w:val="fr-CH"/>
              </w:rPr>
              <w:t>Décompte final accepté</w:t>
            </w:r>
          </w:p>
          <w:p w14:paraId="0EC05AB6" w14:textId="7C186EF9" w:rsidR="00FA13CF" w:rsidRPr="007B218E" w:rsidRDefault="00FA13CF" w:rsidP="00FA13CF">
            <w:pPr>
              <w:pStyle w:val="StandardTextTabschwarzAufz"/>
              <w:rPr>
                <w:lang w:val="fr-CH"/>
              </w:rPr>
            </w:pPr>
            <w:r w:rsidRPr="007B218E">
              <w:rPr>
                <w:lang w:val="fr-CH"/>
              </w:rPr>
              <w:t>Défauts éliminés</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A64B9A8" w14:textId="77777777" w:rsidR="00FA13CF" w:rsidRPr="007B218E" w:rsidRDefault="00FA13CF" w:rsidP="00FA13CF">
            <w:pPr>
              <w:pStyle w:val="Tabzeile"/>
              <w:rPr>
                <w:rFonts w:ascii="Arial" w:hAnsi="Arial" w:cs="Arial"/>
                <w:szCs w:val="16"/>
                <w:lang w:val="fr-CH"/>
              </w:rPr>
            </w:pPr>
            <w:r w:rsidRPr="007B218E">
              <w:rPr>
                <w:rFonts w:ascii="Arial" w:hAnsi="Arial"/>
                <w:lang w:val="fr-CH"/>
              </w:rPr>
              <w:t>Tous les éléments des modèles sont présentés tels que réalisés.</w:t>
            </w:r>
          </w:p>
          <w:p w14:paraId="7533302E" w14:textId="77777777" w:rsidR="00FA13CF" w:rsidRPr="007B218E" w:rsidRDefault="00FA13CF" w:rsidP="00FA13CF">
            <w:pPr>
              <w:pStyle w:val="Tabzeile"/>
              <w:rPr>
                <w:rFonts w:ascii="Arial" w:hAnsi="Arial" w:cs="Arial"/>
                <w:szCs w:val="16"/>
                <w:lang w:val="fr-CH"/>
              </w:rPr>
            </w:pPr>
            <w:r w:rsidRPr="007B218E">
              <w:rPr>
                <w:rFonts w:ascii="Arial" w:hAnsi="Arial"/>
                <w:lang w:val="fr-CH"/>
              </w:rPr>
              <w:t>La quantité, les dimensions, la forme et l’emplacement sont saisis et vérifiés.</w:t>
            </w:r>
          </w:p>
          <w:p w14:paraId="47CC3FDC" w14:textId="77777777" w:rsidR="00FA13CF" w:rsidRPr="007B218E" w:rsidRDefault="00FA13CF" w:rsidP="00FA13CF">
            <w:pPr>
              <w:pStyle w:val="Tabzeile"/>
              <w:rPr>
                <w:rFonts w:ascii="Arial" w:hAnsi="Arial" w:cs="Arial"/>
                <w:szCs w:val="16"/>
                <w:lang w:val="fr-CH"/>
              </w:rPr>
            </w:pPr>
            <w:r w:rsidRPr="007B218E">
              <w:rPr>
                <w:rFonts w:ascii="Arial" w:hAnsi="Arial"/>
                <w:lang w:val="fr-CH"/>
              </w:rPr>
              <w:t>Les informations et les données spécifiques aux produits sont complétées.</w:t>
            </w:r>
          </w:p>
          <w:p w14:paraId="134A14C3" w14:textId="01BAAB2D" w:rsidR="00FA13CF" w:rsidRPr="007B218E" w:rsidRDefault="00FA13CF" w:rsidP="00FA13CF">
            <w:pPr>
              <w:pStyle w:val="Tabzeile"/>
              <w:rPr>
                <w:rFonts w:ascii="Arial" w:hAnsi="Arial" w:cs="Arial"/>
                <w:szCs w:val="16"/>
                <w:lang w:val="fr-CH"/>
              </w:rPr>
            </w:pPr>
            <w:r w:rsidRPr="007B218E">
              <w:rPr>
                <w:rFonts w:ascii="Arial" w:hAnsi="Arial"/>
                <w:lang w:val="fr-CH"/>
              </w:rPr>
              <w:t>La documentation de l’ouvrage est établie.</w:t>
            </w:r>
          </w:p>
        </w:tc>
      </w:tr>
    </w:tbl>
    <w:p w14:paraId="74496518" w14:textId="77777777" w:rsidR="00B214D7" w:rsidRPr="007B218E" w:rsidRDefault="00B214D7" w:rsidP="00204E8B">
      <w:pPr>
        <w:pStyle w:val="StandardText"/>
        <w:spacing w:before="0"/>
        <w:rPr>
          <w:lang w:val="fr-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B214D7" w:rsidRPr="007B218E" w14:paraId="3EE77542" w14:textId="77777777" w:rsidTr="008572C2">
        <w:trPr>
          <w:trHeight w:val="358"/>
          <w:tblHead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B84979" w14:textId="6D5BC330" w:rsidR="00B214D7" w:rsidRPr="007B218E" w:rsidRDefault="00FA13CF" w:rsidP="008572C2">
            <w:pPr>
              <w:pStyle w:val="StandardTextTabgrnTitelschwarz"/>
              <w:rPr>
                <w:lang w:val="fr-CH"/>
              </w:rPr>
            </w:pPr>
            <w:r w:rsidRPr="007B218E">
              <w:rPr>
                <w:lang w:val="fr-CH"/>
              </w:rPr>
              <w:t>Accords complémentaires ou dérogatoires</w:t>
            </w:r>
            <w:r w:rsidR="00B214D7" w:rsidRPr="007B218E">
              <w:rPr>
                <w:lang w:val="fr-CH"/>
              </w:rPr>
              <w:t>:</w:t>
            </w:r>
          </w:p>
        </w:tc>
      </w:tr>
      <w:tr w:rsidR="00FA13CF" w:rsidRPr="007B218E" w14:paraId="42E4FA6B" w14:textId="77777777" w:rsidTr="004C6FE6">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cantSplit/>
          <w:trHeight w:val="358"/>
          <w:tblHeader/>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08A37B2" w14:textId="7B67E8AD" w:rsidR="00FA13CF" w:rsidRPr="007B218E" w:rsidRDefault="00FA13CF" w:rsidP="00FA13CF">
            <w:pPr>
              <w:pStyle w:val="StandardTextTabgrnTitelschwarz"/>
              <w:rPr>
                <w:lang w:val="fr-CH"/>
              </w:rPr>
            </w:pPr>
            <w:r w:rsidRPr="007B218E">
              <w:rPr>
                <w:lang w:val="fr-CH"/>
              </w:rPr>
              <w:t>Phase partielle SIA</w:t>
            </w: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18795E2" w14:textId="72DC1E6E" w:rsidR="00FA13CF" w:rsidRPr="007B218E" w:rsidRDefault="00FA13CF" w:rsidP="00FA13CF">
            <w:pPr>
              <w:pStyle w:val="StandardTextTabgrnTitelschwarz"/>
              <w:rPr>
                <w:lang w:val="fr-CH"/>
              </w:rPr>
            </w:pPr>
            <w:r w:rsidRPr="007B218E">
              <w:rPr>
                <w:lang w:val="fr-CH"/>
              </w:rPr>
              <w:t>Objectifs à la clôture de la phase partielle SIA</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98DE05C" w14:textId="055A7EC2" w:rsidR="00FA13CF" w:rsidRPr="007B218E" w:rsidRDefault="00FA13CF" w:rsidP="00FA13CF">
            <w:pPr>
              <w:pStyle w:val="StandardTextTabgrnTitelschwarz"/>
              <w:rPr>
                <w:lang w:val="fr-CH"/>
              </w:rPr>
            </w:pPr>
            <w:r w:rsidRPr="007B218E">
              <w:rPr>
                <w:lang w:val="fr-CH"/>
              </w:rPr>
              <w:t>Contenus minimaux des modèles</w:t>
            </w:r>
          </w:p>
        </w:tc>
      </w:tr>
    </w:tbl>
    <w:p w14:paraId="42DF578D"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267"/>
          <w:headerReference w:type="default" r:id="rId268"/>
          <w:footerReference w:type="even" r:id="rId269"/>
          <w:footerReference w:type="default" r:id="rId270"/>
          <w:headerReference w:type="first" r:id="rId271"/>
          <w:footerReference w:type="first" r:id="rId272"/>
          <w:type w:val="continuous"/>
          <w:pgSz w:w="11906" w:h="16838" w:code="9"/>
          <w:pgMar w:top="1134" w:right="1185" w:bottom="1134" w:left="1134" w:header="992" w:footer="612" w:gutter="0"/>
          <w:cols w:space="720"/>
          <w:noEndnote/>
          <w:docGrid w:linePitch="326"/>
        </w:sectPr>
      </w:pP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FA13CF" w:rsidRPr="007B218E" w14:paraId="2558A7DC" w14:textId="77777777" w:rsidTr="004C6FE6">
        <w:trPr>
          <w:cantSplit/>
          <w:trHeight w:val="339"/>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567C245" w14:textId="77777777" w:rsidR="00FA13CF" w:rsidRPr="007B218E" w:rsidRDefault="00FA13CF" w:rsidP="00FA13CF">
            <w:pPr>
              <w:pStyle w:val="StandardTextTabgrn"/>
              <w:rPr>
                <w:lang w:val="fr-CH"/>
              </w:rPr>
            </w:pP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894C461" w14:textId="35E7DE7D" w:rsidR="00FA13CF" w:rsidRPr="007B218E" w:rsidRDefault="00FA13CF" w:rsidP="00FA13CF">
            <w:pPr>
              <w:pStyle w:val="StandardTextTabgrn"/>
              <w:rPr>
                <w:lang w:val="fr-CH"/>
              </w:rPr>
            </w:pPr>
            <w:r w:rsidRPr="007B218E">
              <w:rPr>
                <w:lang w:val="fr-CH"/>
              </w:rPr>
              <w:t>Saisie de texte individuel</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E3EABFB" w14:textId="4611A0EB" w:rsidR="00FA13CF" w:rsidRPr="007B218E" w:rsidRDefault="00FA13CF" w:rsidP="00FA13CF">
            <w:pPr>
              <w:pStyle w:val="StandardTextTabgrn"/>
              <w:rPr>
                <w:lang w:val="fr-CH"/>
              </w:rPr>
            </w:pPr>
            <w:r w:rsidRPr="007B218E">
              <w:rPr>
                <w:lang w:val="fr-CH"/>
              </w:rPr>
              <w:t>Saisie de texte individuel</w:t>
            </w:r>
          </w:p>
        </w:tc>
      </w:tr>
    </w:tbl>
    <w:p w14:paraId="0D4DEA3E"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273"/>
          <w:headerReference w:type="default" r:id="rId274"/>
          <w:footerReference w:type="even" r:id="rId275"/>
          <w:footerReference w:type="default" r:id="rId276"/>
          <w:headerReference w:type="first" r:id="rId277"/>
          <w:footerReference w:type="first" r:id="rId278"/>
          <w:type w:val="continuous"/>
          <w:pgSz w:w="11906" w:h="16838" w:code="9"/>
          <w:pgMar w:top="1134" w:right="1185" w:bottom="1134" w:left="1134" w:header="992" w:footer="612" w:gutter="0"/>
          <w:cols w:space="720"/>
          <w:formProt w:val="0"/>
          <w:noEndnote/>
          <w:docGrid w:linePitch="326"/>
        </w:sectPr>
      </w:pPr>
    </w:p>
    <w:p w14:paraId="36EEC292" w14:textId="1FAFBDFA" w:rsidR="00BF1C9D" w:rsidRPr="007B218E" w:rsidRDefault="00FA13CF" w:rsidP="001B08E1">
      <w:pPr>
        <w:pStyle w:val="berschrift2"/>
        <w:rPr>
          <w:lang w:val="fr-CH"/>
        </w:rPr>
      </w:pPr>
      <w:bookmarkStart w:id="340" w:name="_Toc66348224"/>
      <w:bookmarkStart w:id="341" w:name="_Toc66374378"/>
      <w:r w:rsidRPr="007B218E">
        <w:rPr>
          <w:lang w:val="fr-CH"/>
        </w:rPr>
        <w:t>Modèles spécialisés</w:t>
      </w:r>
      <w:bookmarkEnd w:id="340"/>
      <w:bookmarkEnd w:id="341"/>
    </w:p>
    <w:p w14:paraId="705005CE" w14:textId="77777777" w:rsidR="00FA13CF" w:rsidRPr="007B218E" w:rsidRDefault="00FA13CF" w:rsidP="00FA13CF">
      <w:pPr>
        <w:pStyle w:val="StandardText"/>
        <w:rPr>
          <w:szCs w:val="22"/>
          <w:lang w:val="fr-CH"/>
        </w:rPr>
      </w:pPr>
      <w:r w:rsidRPr="007B218E">
        <w:rPr>
          <w:lang w:val="fr-CH"/>
        </w:rPr>
        <w:t>Dans le cadre de la fourniture de ses prestations, le mandataire doit établir et vérifier les résultats de la planification numérique, puis les remettre au mandant. Par résultats de la planification numérique, on entend tous les fichiers qui sont remis au mandant en tant que résultat d’une prestation. En font partie les modèles numériques de l’ouvrage, les visualisations, les plans en 2D issus des modèles, les calculs, les tableaux, les points en suspens, les rapports de vérification et les autres documents.</w:t>
      </w:r>
    </w:p>
    <w:p w14:paraId="21870AA6" w14:textId="069AF505" w:rsidR="001C6A5D" w:rsidRPr="007B218E" w:rsidRDefault="00FA13CF" w:rsidP="00FA13CF">
      <w:pPr>
        <w:pStyle w:val="StandardText"/>
        <w:spacing w:after="160"/>
        <w:rPr>
          <w:lang w:val="fr-CH"/>
        </w:rPr>
      </w:pPr>
      <w:r w:rsidRPr="007B218E">
        <w:rPr>
          <w:lang w:val="fr-CH"/>
        </w:rPr>
        <w:t>Le mandataire est tenu d’établir, de vérifier et de mettre à la disposition du mandant les résultats de la planification numérique indiqués sous «Modèle spécialisé» dans le tableau ci-dessous pour toutes les phases partielles SIA signalées par un «X»</w:t>
      </w:r>
      <w:r w:rsidR="00DD6D66">
        <w:rPr>
          <w:szCs w:val="22"/>
          <w:lang w:val="fr-CH"/>
        </w:rPr>
        <w:t>.</w:t>
      </w:r>
    </w:p>
    <w:tbl>
      <w:tblPr>
        <w:tblpPr w:leftFromText="141" w:rightFromText="141" w:vertAnchor="text" w:tblpY="1"/>
        <w:tblOverlap w:val="neve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682"/>
        <w:gridCol w:w="4985"/>
        <w:gridCol w:w="699"/>
        <w:gridCol w:w="786"/>
        <w:gridCol w:w="786"/>
        <w:gridCol w:w="701"/>
      </w:tblGrid>
      <w:tr w:rsidR="00FA13CF" w:rsidRPr="007B218E" w14:paraId="0953B3AC" w14:textId="77777777" w:rsidTr="00011D72">
        <w:trPr>
          <w:trHeight w:val="358"/>
          <w:tblHeader/>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86BCB8B" w14:textId="05F38118" w:rsidR="00FA13CF" w:rsidRPr="007B218E" w:rsidRDefault="00FA13CF" w:rsidP="00FA13CF">
            <w:pPr>
              <w:pStyle w:val="StandardTextTabgrnTitelschwarz"/>
              <w:rPr>
                <w:lang w:val="fr-CH"/>
              </w:rPr>
            </w:pPr>
            <w:r w:rsidRPr="007B218E">
              <w:rPr>
                <w:lang w:val="fr-CH"/>
              </w:rPr>
              <w:lastRenderedPageBreak/>
              <w:t>Discipline</w:t>
            </w:r>
          </w:p>
        </w:tc>
        <w:tc>
          <w:tcPr>
            <w:tcW w:w="4985"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A6C7400" w14:textId="0CF19220" w:rsidR="00FA13CF" w:rsidRPr="007B218E" w:rsidRDefault="00FA13CF" w:rsidP="00FA13CF">
            <w:pPr>
              <w:pStyle w:val="StandardTextTabgrnTitelschwarz"/>
              <w:rPr>
                <w:lang w:val="fr-CH"/>
              </w:rPr>
            </w:pPr>
            <w:r w:rsidRPr="007B218E">
              <w:rPr>
                <w:lang w:val="fr-CH"/>
              </w:rPr>
              <w:t>Modèle spécialisé</w:t>
            </w:r>
          </w:p>
        </w:tc>
        <w:tc>
          <w:tcPr>
            <w:tcW w:w="2972" w:type="dxa"/>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DAB2267" w14:textId="24E6B945" w:rsidR="00FA13CF" w:rsidRPr="007B218E" w:rsidRDefault="00FA13CF" w:rsidP="00FA13CF">
            <w:pPr>
              <w:pStyle w:val="StandardTextTabgrnTitelschwarz"/>
              <w:rPr>
                <w:lang w:val="fr-CH"/>
              </w:rPr>
            </w:pPr>
            <w:r w:rsidRPr="007B218E">
              <w:rPr>
                <w:lang w:val="fr-CH"/>
              </w:rPr>
              <w:t>Phase partielle SIA</w:t>
            </w:r>
          </w:p>
        </w:tc>
      </w:tr>
      <w:tr w:rsidR="005E3D5F" w:rsidRPr="007B218E" w14:paraId="5696DDFA" w14:textId="77777777" w:rsidTr="00011D72">
        <w:trPr>
          <w:trHeight w:val="358"/>
          <w:tblHeader/>
        </w:trPr>
        <w:tc>
          <w:tcPr>
            <w:tcW w:w="1682" w:type="dxa"/>
            <w:vMerge/>
            <w:vAlign w:val="center"/>
            <w:hideMark/>
          </w:tcPr>
          <w:p w14:paraId="6B207053" w14:textId="77777777" w:rsidR="0052374F" w:rsidRPr="007B218E" w:rsidRDefault="0052374F" w:rsidP="002B4E35">
            <w:pPr>
              <w:spacing w:line="256" w:lineRule="auto"/>
              <w:rPr>
                <w:rFonts w:cs="Arial"/>
                <w:b/>
                <w:spacing w:val="4"/>
                <w:sz w:val="16"/>
                <w:szCs w:val="16"/>
                <w:lang w:val="fr-CH" w:eastAsia="de-DE"/>
              </w:rPr>
            </w:pPr>
          </w:p>
        </w:tc>
        <w:tc>
          <w:tcPr>
            <w:tcW w:w="4985" w:type="dxa"/>
            <w:vMerge/>
            <w:vAlign w:val="center"/>
            <w:hideMark/>
          </w:tcPr>
          <w:p w14:paraId="56820BC0" w14:textId="77777777" w:rsidR="0052374F" w:rsidRPr="007B218E" w:rsidRDefault="0052374F" w:rsidP="002B4E35">
            <w:pPr>
              <w:spacing w:line="256" w:lineRule="auto"/>
              <w:rPr>
                <w:rFonts w:cs="Arial"/>
                <w:b/>
                <w:spacing w:val="4"/>
                <w:sz w:val="16"/>
                <w:szCs w:val="16"/>
                <w:lang w:val="fr-CH" w:eastAsia="de-DE"/>
              </w:rPr>
            </w:pP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609984B" w14:textId="77777777" w:rsidR="0052374F" w:rsidRPr="007B218E" w:rsidRDefault="0052374F" w:rsidP="00910E77">
            <w:pPr>
              <w:pStyle w:val="StandardTextTabgrnTitelschwarz"/>
              <w:rPr>
                <w:lang w:val="fr-CH"/>
              </w:rPr>
            </w:pPr>
            <w:r w:rsidRPr="007B218E">
              <w:rPr>
                <w:lang w:val="fr-CH"/>
              </w:rPr>
              <w:t>31</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9246364" w14:textId="77777777" w:rsidR="0052374F" w:rsidRPr="007B218E" w:rsidRDefault="0052374F" w:rsidP="001B08E1">
            <w:pPr>
              <w:pStyle w:val="StandardTextTabgrnTitelschwarz"/>
              <w:rPr>
                <w:lang w:val="fr-CH"/>
              </w:rPr>
            </w:pPr>
            <w:r w:rsidRPr="007B218E">
              <w:rPr>
                <w:lang w:val="fr-CH"/>
              </w:rPr>
              <w:t>32-33</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405CD9F" w14:textId="77777777" w:rsidR="0052374F" w:rsidRPr="007B218E" w:rsidRDefault="0052374F">
            <w:pPr>
              <w:pStyle w:val="StandardTextTabgrnTitelschwarz"/>
              <w:rPr>
                <w:lang w:val="fr-CH"/>
              </w:rPr>
            </w:pPr>
            <w:r w:rsidRPr="007B218E">
              <w:rPr>
                <w:lang w:val="fr-CH"/>
              </w:rPr>
              <w:t>41</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DADFB84" w14:textId="77777777" w:rsidR="0052374F" w:rsidRPr="007B218E" w:rsidRDefault="0052374F">
            <w:pPr>
              <w:pStyle w:val="StandardTextTabgrnTitelschwarz"/>
              <w:rPr>
                <w:lang w:val="fr-CH"/>
              </w:rPr>
            </w:pPr>
            <w:r w:rsidRPr="007B218E">
              <w:rPr>
                <w:lang w:val="fr-CH"/>
              </w:rPr>
              <w:t>51-53</w:t>
            </w:r>
          </w:p>
        </w:tc>
      </w:tr>
      <w:tr w:rsidR="00FA13CF" w:rsidRPr="007B218E" w14:paraId="56EC5B28" w14:textId="77777777" w:rsidTr="00011D72">
        <w:trPr>
          <w:trHeight w:val="339"/>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4CEB6A7" w14:textId="21DA74A1" w:rsidR="00FA13CF" w:rsidRPr="007B218E" w:rsidRDefault="00FA13CF" w:rsidP="00FA13CF">
            <w:pPr>
              <w:pStyle w:val="Tabzeile"/>
              <w:rPr>
                <w:rStyle w:val="Fett"/>
                <w:rFonts w:ascii="Arial" w:hAnsi="Arial" w:cs="Arial"/>
                <w:b w:val="0"/>
                <w:bCs w:val="0"/>
                <w:szCs w:val="16"/>
                <w:lang w:val="fr-CH"/>
              </w:rPr>
            </w:pPr>
            <w:r w:rsidRPr="007B218E">
              <w:rPr>
                <w:rStyle w:val="Fett"/>
                <w:rFonts w:ascii="Arial" w:hAnsi="Arial"/>
                <w:b w:val="0"/>
                <w:lang w:val="fr-CH"/>
              </w:rPr>
              <w:t>Architecture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634164C"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 l’architecture</w:t>
            </w:r>
          </w:p>
          <w:p w14:paraId="3A060B54" w14:textId="27484EDB" w:rsidR="00FA13CF" w:rsidRPr="007B218E" w:rsidRDefault="00FA13CF" w:rsidP="00FA13CF">
            <w:pPr>
              <w:pStyle w:val="Tabzeile"/>
              <w:rPr>
                <w:rStyle w:val="Fett"/>
                <w:rFonts w:ascii="Arial" w:hAnsi="Arial" w:cs="Arial"/>
                <w:szCs w:val="16"/>
                <w:lang w:val="fr-CH"/>
              </w:rPr>
            </w:pPr>
            <w:r w:rsidRPr="007B218E">
              <w:rPr>
                <w:rFonts w:ascii="Arial" w:hAnsi="Arial"/>
                <w:lang w:val="fr-CH"/>
              </w:rPr>
              <w:t>Éléments de construction du gros œuvre et du second œuvre</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4ED623F"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1DEBE5C"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939C776"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8A5AD0C"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434906BE" w14:textId="77777777" w:rsidTr="00011D72">
        <w:trPr>
          <w:trHeight w:val="339"/>
        </w:trPr>
        <w:tc>
          <w:tcPr>
            <w:tcW w:w="1682" w:type="dxa"/>
            <w:vMerge/>
            <w:vAlign w:val="center"/>
            <w:hideMark/>
          </w:tcPr>
          <w:p w14:paraId="4471F768" w14:textId="77777777" w:rsidR="00FA13CF" w:rsidRPr="007B218E" w:rsidRDefault="00FA13CF" w:rsidP="00FA13CF">
            <w:pPr>
              <w:spacing w:line="256" w:lineRule="auto"/>
              <w:rPr>
                <w:rStyle w:val="Fett"/>
                <w:rFonts w:eastAsia="Calibri" w:cs="Arial"/>
                <w:sz w:val="16"/>
                <w:szCs w:val="16"/>
                <w:lang w:val="fr-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C7942DA"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spatial</w:t>
            </w:r>
          </w:p>
          <w:p w14:paraId="54D1DE11" w14:textId="4306615D" w:rsidR="00FA13CF" w:rsidRPr="007B218E" w:rsidRDefault="00FA13CF" w:rsidP="00FA13CF">
            <w:pPr>
              <w:pStyle w:val="Tabzeile"/>
              <w:rPr>
                <w:rFonts w:ascii="Arial" w:hAnsi="Arial" w:cs="Arial"/>
                <w:szCs w:val="16"/>
                <w:lang w:val="fr-CH"/>
              </w:rPr>
            </w:pPr>
            <w:r w:rsidRPr="007B218E">
              <w:rPr>
                <w:rFonts w:ascii="Arial" w:hAnsi="Arial"/>
                <w:lang w:val="fr-CH"/>
              </w:rPr>
              <w:t>Volumes du bâtiment, surfaces par étage, zones d’affectation et locaux</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24103DA"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33D7538"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7C6D9EF"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2A37194"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3C24714F" w14:textId="77777777" w:rsidTr="00011D72">
        <w:trPr>
          <w:trHeight w:val="339"/>
        </w:trPr>
        <w:tc>
          <w:tcPr>
            <w:tcW w:w="1682" w:type="dxa"/>
            <w:vMerge/>
            <w:vAlign w:val="center"/>
            <w:hideMark/>
          </w:tcPr>
          <w:p w14:paraId="639487E7" w14:textId="77777777" w:rsidR="00FA13CF" w:rsidRPr="007B218E" w:rsidRDefault="00FA13CF" w:rsidP="00FA13CF">
            <w:pPr>
              <w:spacing w:line="256" w:lineRule="auto"/>
              <w:rPr>
                <w:rStyle w:val="Fett"/>
                <w:rFonts w:eastAsia="Calibri" w:cs="Arial"/>
                <w:sz w:val="16"/>
                <w:szCs w:val="16"/>
                <w:lang w:val="fr-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183233D"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 l’équipement</w:t>
            </w:r>
          </w:p>
          <w:p w14:paraId="1C4EC51E" w14:textId="3EEBAE7B" w:rsidR="00FA13CF" w:rsidRPr="007B218E" w:rsidRDefault="00FA13CF" w:rsidP="00FA13CF">
            <w:pPr>
              <w:pStyle w:val="Tabzeile"/>
              <w:rPr>
                <w:rFonts w:ascii="Arial" w:hAnsi="Arial" w:cs="Arial"/>
                <w:b/>
                <w:bCs/>
                <w:szCs w:val="16"/>
                <w:lang w:val="fr-CH"/>
              </w:rPr>
            </w:pPr>
            <w:r w:rsidRPr="007B218E">
              <w:rPr>
                <w:rFonts w:ascii="Arial" w:hAnsi="Arial"/>
                <w:lang w:val="fr-CH"/>
              </w:rPr>
              <w:t>Équipements fixes de l’exploitation fonctionnelle</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4ECDAFB"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D9982CF"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53C1ECE"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E76BC59"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3C6FD369" w14:textId="77777777" w:rsidTr="00011D72">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D1BA868" w14:textId="5AD924B0" w:rsidR="00FA13CF" w:rsidRPr="007B218E" w:rsidRDefault="00FA13CF" w:rsidP="00FA13CF">
            <w:pPr>
              <w:pStyle w:val="Tabzeile"/>
              <w:rPr>
                <w:rFonts w:ascii="Arial" w:hAnsi="Arial" w:cs="Arial"/>
                <w:szCs w:val="16"/>
                <w:lang w:val="fr-CH"/>
              </w:rPr>
            </w:pPr>
            <w:r w:rsidRPr="007B218E">
              <w:rPr>
                <w:rFonts w:ascii="Arial" w:hAnsi="Arial"/>
                <w:lang w:val="fr-CH"/>
              </w:rPr>
              <w:t>Ingénieur civil</w:t>
            </w:r>
            <w:r w:rsidRPr="007B218E">
              <w:rPr>
                <w:rFonts w:ascii="Arial" w:hAnsi="Arial"/>
                <w:lang w:val="fr-CH"/>
              </w:rPr>
              <w:br/>
              <w:t>Structure porteuse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298AD63"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zones d’exclusion</w:t>
            </w:r>
          </w:p>
          <w:p w14:paraId="0DF09B10" w14:textId="4640831C" w:rsidR="00FA13CF" w:rsidRPr="007B218E" w:rsidRDefault="00FA13CF" w:rsidP="00FA13CF">
            <w:pPr>
              <w:pStyle w:val="Tabzeile"/>
              <w:rPr>
                <w:rFonts w:ascii="Arial" w:hAnsi="Arial" w:cs="Arial"/>
                <w:szCs w:val="16"/>
                <w:lang w:val="fr-CH"/>
              </w:rPr>
            </w:pPr>
            <w:r w:rsidRPr="007B218E">
              <w:rPr>
                <w:rFonts w:ascii="Arial" w:hAnsi="Arial"/>
                <w:lang w:val="fr-CH"/>
              </w:rPr>
              <w:t>Zones critiques pour les évidements et les revêtements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279661D" w14:textId="7777777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64F544E"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C621226"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95EFF2B" w14:textId="77777777" w:rsidR="00FA13CF" w:rsidRPr="007B218E" w:rsidRDefault="00FA13CF" w:rsidP="00FA13CF">
            <w:pPr>
              <w:pStyle w:val="Tabzeile"/>
              <w:jc w:val="center"/>
              <w:rPr>
                <w:rFonts w:ascii="Arial" w:hAnsi="Arial" w:cs="Arial"/>
                <w:szCs w:val="16"/>
                <w:lang w:val="fr-CH"/>
              </w:rPr>
            </w:pPr>
          </w:p>
        </w:tc>
      </w:tr>
      <w:tr w:rsidR="00FA13CF" w:rsidRPr="007B218E" w14:paraId="37A93F9F" w14:textId="77777777" w:rsidTr="00011D72">
        <w:trPr>
          <w:trHeight w:val="358"/>
        </w:trPr>
        <w:tc>
          <w:tcPr>
            <w:tcW w:w="1682" w:type="dxa"/>
            <w:vMerge/>
            <w:vAlign w:val="center"/>
            <w:hideMark/>
          </w:tcPr>
          <w:p w14:paraId="290E453A"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E4A9CEC"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structures porteuses</w:t>
            </w:r>
          </w:p>
          <w:p w14:paraId="634DFAB4" w14:textId="0F730837" w:rsidR="00FA13CF" w:rsidRPr="007B218E" w:rsidRDefault="00FA13CF" w:rsidP="00FA13CF">
            <w:pPr>
              <w:pStyle w:val="Tabzeile"/>
              <w:rPr>
                <w:rFonts w:ascii="Arial" w:hAnsi="Arial" w:cs="Arial"/>
                <w:szCs w:val="16"/>
                <w:lang w:val="fr-CH"/>
              </w:rPr>
            </w:pPr>
            <w:r w:rsidRPr="007B218E">
              <w:rPr>
                <w:rFonts w:ascii="Arial" w:hAnsi="Arial"/>
                <w:lang w:val="fr-CH"/>
              </w:rPr>
              <w:t>Éléments de construction porteurs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197C2D4" w14:textId="7777777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61A0705"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F8C3A02"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19A4DD9"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42A7BF00" w14:textId="77777777" w:rsidTr="00011D72">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ED9EFF5" w14:textId="77777777" w:rsidR="00FA13CF" w:rsidRPr="007B218E" w:rsidRDefault="00FA13CF" w:rsidP="00FA13CF">
            <w:pPr>
              <w:pStyle w:val="Tabzeile"/>
              <w:keepNext/>
              <w:keepLines/>
              <w:rPr>
                <w:rFonts w:ascii="Arial" w:hAnsi="Arial" w:cs="Arial"/>
                <w:szCs w:val="16"/>
                <w:lang w:val="fr-CH"/>
              </w:rPr>
            </w:pPr>
            <w:r w:rsidRPr="007B218E">
              <w:rPr>
                <w:rFonts w:ascii="Arial" w:hAnsi="Arial"/>
                <w:lang w:val="fr-CH"/>
              </w:rPr>
              <w:t>Installations techniques du bâtiment</w:t>
            </w:r>
          </w:p>
          <w:p w14:paraId="72FA7CAB" w14:textId="19D77B13" w:rsidR="00FA13CF" w:rsidRPr="007B218E" w:rsidRDefault="00FA13CF" w:rsidP="00FA13CF">
            <w:pPr>
              <w:pStyle w:val="Tabzeile"/>
              <w:rPr>
                <w:rFonts w:ascii="Arial" w:hAnsi="Arial" w:cs="Arial"/>
                <w:szCs w:val="16"/>
                <w:lang w:val="fr-CH"/>
              </w:rPr>
            </w:pPr>
            <w:r w:rsidRPr="007B218E">
              <w:rPr>
                <w:rFonts w:ascii="Arial" w:hAnsi="Arial"/>
                <w:lang w:val="fr-CH"/>
              </w:rPr>
              <w:t>CVCFSE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73A06D4" w14:textId="1F5E1055" w:rsidR="00FA13CF" w:rsidRPr="007B218E" w:rsidRDefault="00FA13CF" w:rsidP="00FA13CF">
            <w:pPr>
              <w:pStyle w:val="Tabzeile"/>
              <w:keepNext/>
              <w:keepLines/>
              <w:rPr>
                <w:rStyle w:val="Fett"/>
                <w:rFonts w:ascii="Arial" w:hAnsi="Arial" w:cs="Arial"/>
                <w:szCs w:val="16"/>
                <w:lang w:val="fr-CH"/>
              </w:rPr>
            </w:pPr>
            <w:r w:rsidRPr="007B218E">
              <w:rPr>
                <w:rStyle w:val="Fett"/>
                <w:rFonts w:ascii="Arial" w:hAnsi="Arial"/>
                <w:lang w:val="fr-CH"/>
              </w:rPr>
              <w:t>Modèle des espaces réservés CVCFSE</w:t>
            </w:r>
          </w:p>
          <w:p w14:paraId="2824B8A0" w14:textId="77777777" w:rsidR="00FA13CF" w:rsidRPr="007B218E" w:rsidRDefault="00FA13CF" w:rsidP="00FA13CF">
            <w:pPr>
              <w:pStyle w:val="Tabzeile"/>
              <w:keepNext/>
              <w:keepLines/>
              <w:rPr>
                <w:rFonts w:ascii="Arial" w:hAnsi="Arial" w:cs="Arial"/>
                <w:szCs w:val="16"/>
                <w:lang w:val="fr-CH"/>
              </w:rPr>
            </w:pPr>
            <w:r w:rsidRPr="007B218E">
              <w:rPr>
                <w:rFonts w:ascii="Arial" w:hAnsi="Arial"/>
                <w:lang w:val="fr-CH"/>
              </w:rPr>
              <w:t>Volumes des zones pour installations techniques du bâtiment (CVCFSE) importantes pour la conception</w:t>
            </w:r>
          </w:p>
          <w:p w14:paraId="4FAD08AC" w14:textId="23CBA227" w:rsidR="00FA13CF" w:rsidRPr="007B218E" w:rsidRDefault="00FA13CF" w:rsidP="00FA13CF">
            <w:pPr>
              <w:pStyle w:val="Tabzeile"/>
              <w:rPr>
                <w:rStyle w:val="Fett"/>
                <w:rFonts w:ascii="Arial" w:hAnsi="Arial" w:cs="Arial"/>
                <w:szCs w:val="16"/>
                <w:lang w:val="fr-CH"/>
              </w:rPr>
            </w:pPr>
            <w:r w:rsidRPr="007B218E">
              <w:rPr>
                <w:rFonts w:ascii="Arial" w:hAnsi="Arial"/>
                <w:lang w:val="fr-CH"/>
              </w:rPr>
              <w:t>(Disposition/dimensions/</w:t>
            </w:r>
            <w:proofErr w:type="spellStart"/>
            <w:r w:rsidRPr="007B218E">
              <w:rPr>
                <w:rFonts w:ascii="Arial" w:hAnsi="Arial"/>
                <w:lang w:val="fr-CH"/>
              </w:rPr>
              <w:t>layout</w:t>
            </w:r>
            <w:proofErr w:type="spellEnd"/>
            <w:r w:rsidRPr="007B218E">
              <w:rPr>
                <w:rFonts w:ascii="Arial" w:hAnsi="Arial"/>
                <w:lang w:val="fr-CH"/>
              </w:rPr>
              <w:t>/locaux techniques, installation/désinstallation de gros appareils, zones d’installation, raccordement horizontal/vertical)</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C328A46"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9EF6675" w14:textId="4948786C" w:rsidR="00FA13CF" w:rsidRPr="007B218E" w:rsidRDefault="00DD6D66" w:rsidP="00FA13CF">
            <w:pPr>
              <w:pStyle w:val="Tabzeile"/>
              <w:jc w:val="center"/>
              <w:rPr>
                <w:rFonts w:ascii="Arial" w:hAnsi="Arial" w:cs="Arial"/>
                <w:szCs w:val="16"/>
                <w:lang w:val="fr-CH"/>
              </w:rPr>
            </w:pPr>
            <w:r>
              <w:rPr>
                <w:rFonts w:ascii="Arial" w:hAnsi="Arial" w:cs="Arial"/>
                <w:szCs w:val="16"/>
                <w:lang w:val="fr-CH"/>
              </w:rPr>
              <w:t>Si opportun</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03A9E32" w14:textId="15AA7C70" w:rsidR="00FA13CF" w:rsidRPr="007B218E" w:rsidRDefault="00DD6D66" w:rsidP="00FA13CF">
            <w:pPr>
              <w:pStyle w:val="Tabzeile"/>
              <w:jc w:val="center"/>
              <w:rPr>
                <w:rFonts w:ascii="Arial" w:hAnsi="Arial" w:cs="Arial"/>
                <w:szCs w:val="16"/>
                <w:lang w:val="fr-CH"/>
              </w:rPr>
            </w:pPr>
            <w:r>
              <w:rPr>
                <w:rFonts w:ascii="Arial" w:hAnsi="Arial" w:cs="Arial"/>
                <w:szCs w:val="16"/>
                <w:lang w:val="fr-CH"/>
              </w:rPr>
              <w:t>Si opportun</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3D3E292" w14:textId="77777777" w:rsidR="00FA13CF" w:rsidRPr="007B218E" w:rsidRDefault="00FA13CF" w:rsidP="00FA13CF">
            <w:pPr>
              <w:pStyle w:val="Tabzeile"/>
              <w:jc w:val="center"/>
              <w:rPr>
                <w:rFonts w:ascii="Arial" w:hAnsi="Arial" w:cs="Arial"/>
                <w:szCs w:val="16"/>
                <w:lang w:val="fr-CH"/>
              </w:rPr>
            </w:pPr>
          </w:p>
        </w:tc>
      </w:tr>
      <w:tr w:rsidR="00FA13CF" w:rsidRPr="007B218E" w14:paraId="2147CBF9" w14:textId="77777777" w:rsidTr="00011D72">
        <w:trPr>
          <w:trHeight w:val="339"/>
        </w:trPr>
        <w:tc>
          <w:tcPr>
            <w:tcW w:w="1682" w:type="dxa"/>
            <w:vMerge/>
            <w:vAlign w:val="center"/>
            <w:hideMark/>
          </w:tcPr>
          <w:p w14:paraId="3857332D"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0F4BD22"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installations de chauffage</w:t>
            </w:r>
          </w:p>
          <w:p w14:paraId="002BB0CB" w14:textId="480884DD" w:rsidR="00FA13CF" w:rsidRPr="007B218E" w:rsidRDefault="00FA13CF" w:rsidP="00FA13CF">
            <w:pPr>
              <w:pStyle w:val="Tabzeile"/>
              <w:rPr>
                <w:rFonts w:ascii="Arial" w:hAnsi="Arial" w:cs="Arial"/>
                <w:szCs w:val="16"/>
                <w:lang w:val="fr-CH"/>
              </w:rPr>
            </w:pPr>
            <w:r w:rsidRPr="007B218E">
              <w:rPr>
                <w:rFonts w:ascii="Arial" w:hAnsi="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729F9A5" w14:textId="7777777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05AF4A1"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C678382"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A2CBC7C"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0FD04324" w14:textId="77777777" w:rsidTr="00011D72">
        <w:trPr>
          <w:trHeight w:val="339"/>
        </w:trPr>
        <w:tc>
          <w:tcPr>
            <w:tcW w:w="1682" w:type="dxa"/>
            <w:vMerge/>
            <w:vAlign w:val="center"/>
            <w:hideMark/>
          </w:tcPr>
          <w:p w14:paraId="5A68CAB9"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FC15B65"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installations de ventilation</w:t>
            </w:r>
          </w:p>
          <w:p w14:paraId="11EC1229" w14:textId="57DBFB58" w:rsidR="00FA13CF" w:rsidRPr="007B218E" w:rsidRDefault="00FA13CF" w:rsidP="00FA13CF">
            <w:pPr>
              <w:pStyle w:val="Tabzeile"/>
              <w:rPr>
                <w:rFonts w:ascii="Arial" w:hAnsi="Arial" w:cs="Arial"/>
                <w:szCs w:val="16"/>
                <w:lang w:val="fr-CH"/>
              </w:rPr>
            </w:pPr>
            <w:r w:rsidRPr="007B218E">
              <w:rPr>
                <w:rFonts w:ascii="Arial" w:hAnsi="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881575C" w14:textId="705734F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50126B3"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8365AB0"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841CFDD"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484E6C4A" w14:textId="77777777" w:rsidTr="00011D72">
        <w:trPr>
          <w:trHeight w:val="339"/>
        </w:trPr>
        <w:tc>
          <w:tcPr>
            <w:tcW w:w="1682" w:type="dxa"/>
            <w:vMerge/>
            <w:vAlign w:val="center"/>
            <w:hideMark/>
          </w:tcPr>
          <w:p w14:paraId="43AC82E3"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D2BAA45" w14:textId="76A55C86"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installations de refroidissement</w:t>
            </w:r>
          </w:p>
          <w:p w14:paraId="6A7CB128" w14:textId="0F300976" w:rsidR="00FA13CF" w:rsidRPr="007B218E" w:rsidRDefault="00FA13CF" w:rsidP="00FA13CF">
            <w:pPr>
              <w:pStyle w:val="Tabzeile"/>
              <w:rPr>
                <w:rStyle w:val="Fett"/>
                <w:rFonts w:ascii="Arial" w:hAnsi="Arial" w:cs="Arial"/>
                <w:szCs w:val="16"/>
                <w:lang w:val="fr-CH"/>
              </w:rPr>
            </w:pPr>
            <w:r w:rsidRPr="007B218E">
              <w:rPr>
                <w:rFonts w:ascii="Arial" w:hAnsi="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CA52DB0" w14:textId="5C97E370"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7D690D3"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D7EF153"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9FCF4F7"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577082A9" w14:textId="77777777" w:rsidTr="00011D72">
        <w:trPr>
          <w:trHeight w:val="339"/>
        </w:trPr>
        <w:tc>
          <w:tcPr>
            <w:tcW w:w="1682" w:type="dxa"/>
            <w:vMerge/>
            <w:vAlign w:val="center"/>
            <w:hideMark/>
          </w:tcPr>
          <w:p w14:paraId="039D3472"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4B20E1F"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installations sanitaires</w:t>
            </w:r>
          </w:p>
          <w:p w14:paraId="0F9CD9DF" w14:textId="0DD4872B" w:rsidR="00FA13CF" w:rsidRPr="007B218E" w:rsidRDefault="00FA13CF" w:rsidP="00FA13CF">
            <w:pPr>
              <w:pStyle w:val="Tabzeile"/>
              <w:rPr>
                <w:rFonts w:ascii="Arial" w:hAnsi="Arial" w:cs="Arial"/>
                <w:szCs w:val="16"/>
                <w:lang w:val="fr-CH"/>
              </w:rPr>
            </w:pPr>
            <w:r w:rsidRPr="007B218E">
              <w:rPr>
                <w:rFonts w:ascii="Arial" w:hAnsi="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F5EE81A" w14:textId="7777777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6FAE7BD"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29923A4"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7F90638"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0E04EB47" w14:textId="77777777" w:rsidTr="00011D72">
        <w:trPr>
          <w:trHeight w:val="339"/>
        </w:trPr>
        <w:tc>
          <w:tcPr>
            <w:tcW w:w="1682" w:type="dxa"/>
            <w:vMerge/>
            <w:vAlign w:val="center"/>
            <w:hideMark/>
          </w:tcPr>
          <w:p w14:paraId="73109AE7"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50EE0A0" w14:textId="77777777"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installations électriques</w:t>
            </w:r>
          </w:p>
          <w:p w14:paraId="0A03243D" w14:textId="66CC2F64" w:rsidR="00FA13CF" w:rsidRPr="007B218E" w:rsidRDefault="00FA13CF" w:rsidP="00FA13CF">
            <w:pPr>
              <w:pStyle w:val="Tabzeile"/>
              <w:rPr>
                <w:rFonts w:ascii="Arial" w:hAnsi="Arial" w:cs="Arial"/>
                <w:szCs w:val="16"/>
                <w:lang w:val="fr-CH"/>
              </w:rPr>
            </w:pPr>
            <w:r w:rsidRPr="007B218E">
              <w:rPr>
                <w:rFonts w:ascii="Arial" w:hAnsi="Arial"/>
                <w:lang w:val="fr-CH"/>
              </w:rPr>
              <w:t>Installations, équipements, éclairage,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591FCCC" w14:textId="7777777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C9BE046"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2F79FD1"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0BAEC38" w14:textId="77777777"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r w:rsidR="00FA13CF" w:rsidRPr="007B218E" w14:paraId="3E30A807" w14:textId="77777777" w:rsidTr="00011D72">
        <w:trPr>
          <w:trHeight w:val="339"/>
        </w:trPr>
        <w:tc>
          <w:tcPr>
            <w:tcW w:w="1682" w:type="dxa"/>
            <w:vMerge/>
            <w:vAlign w:val="center"/>
            <w:hideMark/>
          </w:tcPr>
          <w:p w14:paraId="6DC2A87B" w14:textId="77777777" w:rsidR="00FA13CF" w:rsidRPr="007B218E" w:rsidRDefault="00FA13CF" w:rsidP="00FA13CF">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008797B" w14:textId="40DB841B" w:rsidR="00FA13CF" w:rsidRPr="007B218E" w:rsidRDefault="00FA13CF" w:rsidP="00FA13CF">
            <w:pPr>
              <w:pStyle w:val="Tabzeile"/>
              <w:rPr>
                <w:rStyle w:val="Fett"/>
                <w:rFonts w:ascii="Arial" w:hAnsi="Arial" w:cs="Arial"/>
                <w:szCs w:val="16"/>
                <w:lang w:val="fr-CH"/>
              </w:rPr>
            </w:pPr>
            <w:r w:rsidRPr="007B218E">
              <w:rPr>
                <w:rStyle w:val="Fett"/>
                <w:rFonts w:ascii="Arial" w:hAnsi="Arial"/>
                <w:lang w:val="fr-CH"/>
              </w:rPr>
              <w:t>Modèle des évidements CVCFSE</w:t>
            </w:r>
          </w:p>
          <w:p w14:paraId="58257E51" w14:textId="00291B0F" w:rsidR="00FA13CF" w:rsidRPr="007B218E" w:rsidRDefault="00FA13CF" w:rsidP="00FA13CF">
            <w:pPr>
              <w:pStyle w:val="Tabzeile"/>
              <w:rPr>
                <w:rFonts w:ascii="Arial" w:hAnsi="Arial" w:cs="Arial"/>
                <w:szCs w:val="16"/>
                <w:lang w:val="fr-CH"/>
              </w:rPr>
            </w:pPr>
            <w:r w:rsidRPr="007B218E">
              <w:rPr>
                <w:rFonts w:ascii="Arial" w:hAnsi="Arial"/>
                <w:lang w:val="fr-CH"/>
              </w:rPr>
              <w:t>Volumes pour percements et évidements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16BCD62" w14:textId="77777777" w:rsidR="00FA13CF" w:rsidRPr="007B218E" w:rsidRDefault="00FA13CF" w:rsidP="00FA13CF">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FB2E7EB" w14:textId="3B92FA19"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D77E881" w14:textId="28AF8A59"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C1F774D" w14:textId="7EAEC533" w:rsidR="00FA13CF" w:rsidRPr="007B218E" w:rsidRDefault="00FA13CF" w:rsidP="00FA13CF">
            <w:pPr>
              <w:pStyle w:val="Tabzeile"/>
              <w:jc w:val="center"/>
              <w:rPr>
                <w:rFonts w:ascii="Arial" w:hAnsi="Arial" w:cs="Arial"/>
                <w:szCs w:val="16"/>
                <w:lang w:val="fr-CH"/>
              </w:rPr>
            </w:pPr>
            <w:r w:rsidRPr="007B218E">
              <w:rPr>
                <w:rFonts w:ascii="Arial" w:hAnsi="Arial" w:cs="Arial"/>
                <w:szCs w:val="16"/>
                <w:lang w:val="fr-CH"/>
              </w:rPr>
              <w:t>X</w:t>
            </w:r>
          </w:p>
        </w:tc>
      </w:tr>
    </w:tbl>
    <w:p w14:paraId="1673CF43" w14:textId="295E0793" w:rsidR="00970C1C" w:rsidRPr="007B218E" w:rsidRDefault="00970C1C" w:rsidP="00204E8B">
      <w:pPr>
        <w:pStyle w:val="StandardText"/>
        <w:spacing w:before="0"/>
        <w:rPr>
          <w:lang w:val="fr-CH"/>
        </w:rPr>
      </w:pPr>
      <w:bookmarkStart w:id="342" w:name="_Toc50724882"/>
      <w:bookmarkStart w:id="343" w:name="_Toc50727036"/>
      <w:bookmarkStart w:id="344" w:name="_Hlk27047372"/>
      <w:bookmarkEnd w:id="342"/>
      <w:bookmarkEnd w:id="343"/>
    </w:p>
    <w:tbl>
      <w:tblPr>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BF1E2C" w:rsidRPr="007B218E" w14:paraId="37531C2D" w14:textId="77777777" w:rsidTr="00B54707">
        <w:trPr>
          <w:trHeight w:val="358"/>
          <w:tblHeader/>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DC7068C" w14:textId="53CB9C83" w:rsidR="00BF1E2C" w:rsidRPr="007B218E" w:rsidRDefault="00FA13CF" w:rsidP="00910E77">
            <w:pPr>
              <w:pStyle w:val="StandardTextTabgrnTitelschwarz"/>
              <w:rPr>
                <w:lang w:val="fr-CH"/>
              </w:rPr>
            </w:pPr>
            <w:r w:rsidRPr="007B218E">
              <w:rPr>
                <w:lang w:val="fr-CH"/>
              </w:rPr>
              <w:t>Accords complémentaires ou dérogatoires</w:t>
            </w:r>
            <w:r w:rsidR="00BF1E2C" w:rsidRPr="007B218E">
              <w:rPr>
                <w:lang w:val="fr-CH"/>
              </w:rPr>
              <w:t>:</w:t>
            </w:r>
          </w:p>
        </w:tc>
      </w:tr>
      <w:tr w:rsidR="00FA13CF" w:rsidRPr="007B218E" w14:paraId="252F8641" w14:textId="77777777" w:rsidTr="00BF1E2C">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255A073" w14:textId="11BFC781" w:rsidR="00FA13CF" w:rsidRPr="007B218E" w:rsidRDefault="00FA13CF" w:rsidP="00FA13CF">
            <w:pPr>
              <w:pStyle w:val="StandardTextTabgrnTitelschwarz"/>
              <w:rPr>
                <w:lang w:val="fr-CH"/>
              </w:rPr>
            </w:pPr>
            <w:r w:rsidRPr="007B218E">
              <w:rPr>
                <w:lang w:val="fr-CH"/>
              </w:rPr>
              <w:t>Discipline</w:t>
            </w:r>
          </w:p>
        </w:tc>
        <w:tc>
          <w:tcPr>
            <w:tcW w:w="2647"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9F90AE7" w14:textId="3919D7DC" w:rsidR="00FA13CF" w:rsidRPr="007B218E" w:rsidRDefault="00FA13CF" w:rsidP="00FA13CF">
            <w:pPr>
              <w:pStyle w:val="StandardTextTabgrnTitelschwarz"/>
              <w:rPr>
                <w:lang w:val="fr-CH"/>
              </w:rPr>
            </w:pPr>
            <w:r w:rsidRPr="007B218E">
              <w:rPr>
                <w:lang w:val="fr-CH"/>
              </w:rPr>
              <w:t>Modèle spécialisé</w:t>
            </w:r>
          </w:p>
        </w:tc>
        <w:tc>
          <w:tcPr>
            <w:tcW w:w="1471" w:type="pct"/>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22449C9" w14:textId="0BF94AC2" w:rsidR="00FA13CF" w:rsidRPr="007B218E" w:rsidRDefault="00FA13CF" w:rsidP="00FA13CF">
            <w:pPr>
              <w:pStyle w:val="StandardTextTabgrnTitelschwarz"/>
              <w:rPr>
                <w:lang w:val="fr-CH"/>
              </w:rPr>
            </w:pPr>
            <w:r w:rsidRPr="007B218E">
              <w:rPr>
                <w:lang w:val="fr-CH"/>
              </w:rPr>
              <w:t>Phase partielle SIA</w:t>
            </w:r>
          </w:p>
        </w:tc>
      </w:tr>
      <w:tr w:rsidR="00970C1C" w:rsidRPr="007B218E" w14:paraId="0F880BD8" w14:textId="77777777" w:rsidTr="00B54707">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ign w:val="center"/>
            <w:hideMark/>
          </w:tcPr>
          <w:p w14:paraId="2B3E241C" w14:textId="77777777" w:rsidR="00970C1C" w:rsidRPr="007B218E" w:rsidRDefault="00970C1C" w:rsidP="001E52CB">
            <w:pPr>
              <w:spacing w:line="256" w:lineRule="auto"/>
              <w:rPr>
                <w:rFonts w:cs="Arial"/>
                <w:b/>
                <w:color w:val="9BBB59" w:themeColor="accent3"/>
                <w:spacing w:val="4"/>
                <w:sz w:val="16"/>
                <w:szCs w:val="14"/>
                <w:lang w:val="fr-CH" w:eastAsia="de-DE"/>
              </w:rPr>
            </w:pPr>
          </w:p>
        </w:tc>
        <w:tc>
          <w:tcPr>
            <w:tcW w:w="2647" w:type="pct"/>
            <w:vMerge/>
            <w:vAlign w:val="center"/>
            <w:hideMark/>
          </w:tcPr>
          <w:p w14:paraId="09FC1E5E" w14:textId="77777777" w:rsidR="00970C1C" w:rsidRPr="007B218E" w:rsidRDefault="00970C1C" w:rsidP="001E52CB">
            <w:pPr>
              <w:spacing w:line="256" w:lineRule="auto"/>
              <w:rPr>
                <w:rFonts w:cs="Arial"/>
                <w:b/>
                <w:color w:val="9BBB59" w:themeColor="accent3"/>
                <w:spacing w:val="4"/>
                <w:sz w:val="16"/>
                <w:szCs w:val="14"/>
                <w:lang w:val="fr-CH" w:eastAsia="de-DE"/>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825A79C" w14:textId="77777777" w:rsidR="00970C1C" w:rsidRPr="007B218E" w:rsidRDefault="00970C1C" w:rsidP="00910E77">
            <w:pPr>
              <w:pStyle w:val="StandardTextTabgrnTitelschwarz"/>
              <w:rPr>
                <w:lang w:val="fr-CH"/>
              </w:rPr>
            </w:pPr>
            <w:r w:rsidRPr="007B218E">
              <w:rPr>
                <w:lang w:val="fr-CH"/>
              </w:rPr>
              <w:t>31</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79BCCA2" w14:textId="73C22614" w:rsidR="00970C1C" w:rsidRPr="007B218E" w:rsidRDefault="00970C1C">
            <w:pPr>
              <w:pStyle w:val="StandardTextTabgrnTitelschwarz"/>
              <w:rPr>
                <w:lang w:val="fr-CH"/>
              </w:rPr>
            </w:pPr>
            <w:r w:rsidRPr="007B218E">
              <w:rPr>
                <w:lang w:val="fr-CH"/>
              </w:rPr>
              <w:t>32</w:t>
            </w:r>
            <w:r w:rsidR="00DD6D66">
              <w:rPr>
                <w:lang w:val="fr-CH"/>
              </w:rPr>
              <w:t xml:space="preserve"> et </w:t>
            </w:r>
            <w:r w:rsidRPr="007B218E">
              <w:rPr>
                <w:lang w:val="fr-CH"/>
              </w:rPr>
              <w:t>33</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F064F33" w14:textId="77777777" w:rsidR="00970C1C" w:rsidRPr="007B218E" w:rsidRDefault="00970C1C">
            <w:pPr>
              <w:pStyle w:val="StandardTextTabgrnTitelschwarz"/>
              <w:rPr>
                <w:lang w:val="fr-CH"/>
              </w:rPr>
            </w:pPr>
            <w:r w:rsidRPr="007B218E">
              <w:rPr>
                <w:lang w:val="fr-CH"/>
              </w:rPr>
              <w:t>41</w:t>
            </w: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0192407" w14:textId="3BC4A9B1" w:rsidR="00970C1C" w:rsidRPr="007B218E" w:rsidRDefault="00970C1C">
            <w:pPr>
              <w:pStyle w:val="StandardTextTabgrnTitelschwarz"/>
              <w:rPr>
                <w:lang w:val="fr-CH"/>
              </w:rPr>
            </w:pPr>
            <w:r w:rsidRPr="007B218E">
              <w:rPr>
                <w:lang w:val="fr-CH"/>
              </w:rPr>
              <w:t>51</w:t>
            </w:r>
            <w:r w:rsidR="00DD6D66">
              <w:rPr>
                <w:lang w:val="fr-CH"/>
              </w:rPr>
              <w:t xml:space="preserve"> à </w:t>
            </w:r>
            <w:r w:rsidRPr="007B218E">
              <w:rPr>
                <w:lang w:val="fr-CH"/>
              </w:rPr>
              <w:t>53</w:t>
            </w:r>
          </w:p>
        </w:tc>
      </w:tr>
    </w:tbl>
    <w:p w14:paraId="2718785D"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279"/>
          <w:headerReference w:type="default" r:id="rId280"/>
          <w:footerReference w:type="even" r:id="rId281"/>
          <w:footerReference w:type="default" r:id="rId282"/>
          <w:headerReference w:type="first" r:id="rId283"/>
          <w:footerReference w:type="first" r:id="rId284"/>
          <w:type w:val="continuous"/>
          <w:pgSz w:w="11906" w:h="16838" w:code="9"/>
          <w:pgMar w:top="1134" w:right="1185" w:bottom="1134" w:left="1134" w:header="992" w:footer="612" w:gutter="0"/>
          <w:cols w:space="720"/>
          <w:noEndnote/>
          <w:docGrid w:linePitch="326"/>
        </w:sectPr>
      </w:pPr>
    </w:p>
    <w:tbl>
      <w:tblP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1D06BA" w:rsidRPr="00420C83" w14:paraId="09C4A6E3" w14:textId="77777777" w:rsidTr="00B54707">
        <w:trPr>
          <w:trHeight w:val="339"/>
        </w:trPr>
        <w:tc>
          <w:tcPr>
            <w:tcW w:w="88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13B1523" w14:textId="2E3A21A8" w:rsidR="001D06BA" w:rsidRPr="007B218E" w:rsidRDefault="009B4711" w:rsidP="00910E77">
            <w:pPr>
              <w:pStyle w:val="StandardTextTabgrn"/>
              <w:rPr>
                <w:rStyle w:val="Fett"/>
                <w:b w:val="0"/>
                <w:bCs w:val="0"/>
                <w:lang w:val="fr-CH"/>
              </w:rPr>
            </w:pPr>
            <w:r w:rsidRPr="007B218E">
              <w:rPr>
                <w:lang w:val="fr-CH"/>
              </w:rPr>
              <w:t>XXXX</w:t>
            </w:r>
          </w:p>
        </w:tc>
        <w:tc>
          <w:tcPr>
            <w:tcW w:w="264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6ACAEE8" w14:textId="491E6FDC" w:rsidR="001D06BA" w:rsidRPr="008D34ED" w:rsidRDefault="008D34ED" w:rsidP="00C93A41">
            <w:pPr>
              <w:pStyle w:val="StandardTextTabgrn"/>
              <w:rPr>
                <w:rStyle w:val="Fett"/>
                <w:b w:val="0"/>
                <w:bCs w:val="0"/>
                <w:lang w:val="fr-CH"/>
              </w:rPr>
            </w:pPr>
            <w:r w:rsidRPr="007B218E">
              <w:rPr>
                <w:lang w:val="fr-CH"/>
              </w:rPr>
              <w:t>Aucun (saisie de texte individuel possible)</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9BEEB6D" w14:textId="051E6B93" w:rsidR="001D06BA" w:rsidRPr="008D34ED" w:rsidRDefault="001D06BA">
            <w:pPr>
              <w:pStyle w:val="StandardTextTabgrn"/>
              <w:rPr>
                <w:lang w:val="fr-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C5A89B7" w14:textId="2D03C80D" w:rsidR="001D06BA" w:rsidRPr="008D34ED" w:rsidRDefault="001D06BA">
            <w:pPr>
              <w:pStyle w:val="StandardTextTabgrn"/>
              <w:rPr>
                <w:lang w:val="fr-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8621881" w14:textId="734B5B8B" w:rsidR="001D06BA" w:rsidRPr="008D34ED" w:rsidRDefault="001D06BA">
            <w:pPr>
              <w:pStyle w:val="StandardTextTabgrn"/>
              <w:rPr>
                <w:lang w:val="fr-CH"/>
              </w:rPr>
            </w:pP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65303C7" w14:textId="6247B082" w:rsidR="001D06BA" w:rsidRPr="008D34ED" w:rsidRDefault="001D06BA">
            <w:pPr>
              <w:pStyle w:val="StandardTextTabgrn"/>
              <w:rPr>
                <w:lang w:val="fr-CH"/>
              </w:rPr>
            </w:pPr>
          </w:p>
        </w:tc>
      </w:tr>
    </w:tbl>
    <w:p w14:paraId="02E78753" w14:textId="77777777" w:rsidR="004C6FE6" w:rsidRPr="008D34ED" w:rsidRDefault="004C6FE6" w:rsidP="004C6FE6">
      <w:pPr>
        <w:pStyle w:val="StandardTextTabgrn"/>
        <w:spacing w:before="0" w:line="240" w:lineRule="auto"/>
        <w:rPr>
          <w:sz w:val="4"/>
          <w:szCs w:val="4"/>
          <w:lang w:val="fr-CH"/>
        </w:rPr>
        <w:sectPr w:rsidR="004C6FE6" w:rsidRPr="008D34ED" w:rsidSect="00B95722">
          <w:headerReference w:type="even" r:id="rId285"/>
          <w:headerReference w:type="default" r:id="rId286"/>
          <w:footerReference w:type="even" r:id="rId287"/>
          <w:footerReference w:type="default" r:id="rId288"/>
          <w:headerReference w:type="first" r:id="rId289"/>
          <w:footerReference w:type="first" r:id="rId290"/>
          <w:type w:val="continuous"/>
          <w:pgSz w:w="11906" w:h="16838" w:code="9"/>
          <w:pgMar w:top="1134" w:right="1185" w:bottom="1134" w:left="1134" w:header="992" w:footer="612" w:gutter="0"/>
          <w:cols w:space="720"/>
          <w:formProt w:val="0"/>
          <w:noEndnote/>
          <w:docGrid w:linePitch="326"/>
        </w:sectPr>
      </w:pPr>
    </w:p>
    <w:p w14:paraId="792B7FD4" w14:textId="7CDBDB31" w:rsidR="00B214D7" w:rsidRPr="007B218E" w:rsidRDefault="00FA13CF" w:rsidP="00B214D7">
      <w:pPr>
        <w:pStyle w:val="berschrift2"/>
        <w:rPr>
          <w:lang w:val="fr-CH"/>
        </w:rPr>
      </w:pPr>
      <w:bookmarkStart w:id="345" w:name="_Toc66348225"/>
      <w:bookmarkStart w:id="346" w:name="_Toc66374379"/>
      <w:bookmarkEnd w:id="344"/>
      <w:r w:rsidRPr="007B218E">
        <w:rPr>
          <w:lang w:val="fr-CH"/>
        </w:rPr>
        <w:t>Plans en 2D issus des modèles</w:t>
      </w:r>
      <w:bookmarkEnd w:id="345"/>
      <w:bookmarkEnd w:id="346"/>
    </w:p>
    <w:p w14:paraId="14D3EA18" w14:textId="02AED1E2" w:rsidR="00B214D7" w:rsidRPr="007B218E" w:rsidRDefault="00FA13CF" w:rsidP="00B214D7">
      <w:pPr>
        <w:pStyle w:val="StandardText"/>
        <w:rPr>
          <w:lang w:val="fr-CH"/>
        </w:rPr>
      </w:pPr>
      <w:r w:rsidRPr="007B218E">
        <w:rPr>
          <w:lang w:val="fr-CH"/>
        </w:rPr>
        <w:t>À la clôture de chaque phase partielle SIA, le mandataire doit documenter les résultats de la planification et les livrer au mandant également sous la forme de plans en 2D. Les dispositions suivantes s’appliquent à ces plans en 2D</w:t>
      </w:r>
    </w:p>
    <w:p w14:paraId="20C85AC9" w14:textId="60DEA7CD" w:rsidR="00B214D7" w:rsidRPr="007B218E" w:rsidRDefault="00FA13CF" w:rsidP="00682396">
      <w:pPr>
        <w:pStyle w:val="StandardText"/>
        <w:numPr>
          <w:ilvl w:val="0"/>
          <w:numId w:val="17"/>
        </w:numPr>
        <w:ind w:left="426" w:hanging="426"/>
        <w:rPr>
          <w:lang w:val="fr-CH"/>
        </w:rPr>
      </w:pPr>
      <w:r w:rsidRPr="007B218E">
        <w:rPr>
          <w:lang w:val="fr-CH"/>
        </w:rPr>
        <w:lastRenderedPageBreak/>
        <w:t>tous les plans en 2D jusqu’à un niveau de détail équivalant à l’échelle 1 :50 doivent être issus du modèle spécialisé ou du modèle partiel concerné;</w:t>
      </w:r>
    </w:p>
    <w:p w14:paraId="414F901C" w14:textId="0C0D6FAB" w:rsidR="00B214D7" w:rsidRPr="007B218E" w:rsidRDefault="00FA13CF" w:rsidP="00682396">
      <w:pPr>
        <w:pStyle w:val="StandardText"/>
        <w:numPr>
          <w:ilvl w:val="0"/>
          <w:numId w:val="17"/>
        </w:numPr>
        <w:ind w:left="426" w:hanging="426"/>
        <w:rPr>
          <w:lang w:val="fr-CH"/>
        </w:rPr>
      </w:pPr>
      <w:r w:rsidRPr="007B218E">
        <w:rPr>
          <w:lang w:val="fr-CH"/>
        </w:rPr>
        <w:t>pour les éléments géométriques, les modèles spécialisés priment les plans en 2D;</w:t>
      </w:r>
    </w:p>
    <w:p w14:paraId="245859C4" w14:textId="7E9E591F" w:rsidR="00B214D7" w:rsidRPr="007B218E" w:rsidRDefault="00FA13CF" w:rsidP="005B1FB7">
      <w:pPr>
        <w:pStyle w:val="StandardText"/>
        <w:numPr>
          <w:ilvl w:val="0"/>
          <w:numId w:val="17"/>
        </w:numPr>
        <w:spacing w:after="160"/>
        <w:ind w:left="425" w:hanging="425"/>
        <w:rPr>
          <w:lang w:val="fr-CH"/>
        </w:rPr>
      </w:pPr>
      <w:r w:rsidRPr="007B218E">
        <w:rPr>
          <w:lang w:val="fr-CH"/>
        </w:rPr>
        <w:t xml:space="preserve">tous les plans en 2D doivent être munis d’échelles géométriques et être mis à la disposition du mandant dans les formats de données convenus au </w:t>
      </w:r>
      <w:r w:rsidRPr="00D0587B">
        <w:rPr>
          <w:lang w:val="fr-CH"/>
        </w:rPr>
        <w:t>ch.</w:t>
      </w:r>
      <w:r w:rsidR="00B214D7" w:rsidRPr="00D0587B">
        <w:rPr>
          <w:lang w:val="fr-CH"/>
        </w:rPr>
        <w:t xml:space="preserve"> </w:t>
      </w:r>
      <w:r w:rsidR="00000000">
        <w:fldChar w:fldCharType="begin"/>
      </w:r>
      <w:r w:rsidR="00000000" w:rsidRPr="00420C83">
        <w:rPr>
          <w:lang w:val="fr-CH"/>
        </w:rPr>
        <w:instrText>HYPERLINK \l "SM_65"</w:instrText>
      </w:r>
      <w:r w:rsidR="00000000">
        <w:fldChar w:fldCharType="separate"/>
      </w:r>
      <w:r w:rsidR="006779DE" w:rsidRPr="00D0587B">
        <w:rPr>
          <w:rStyle w:val="Hyperlink"/>
          <w:u w:val="none"/>
          <w:lang w:val="fr-CH"/>
        </w:rPr>
        <w:t>6.5</w:t>
      </w:r>
      <w:r w:rsidR="00000000">
        <w:rPr>
          <w:rStyle w:val="Hyperlink"/>
          <w:u w:val="none"/>
          <w:lang w:val="fr-CH"/>
        </w:rPr>
        <w:fldChar w:fldCharType="end"/>
      </w:r>
      <w:r w:rsidR="00B214D7" w:rsidRPr="00D0587B">
        <w:rPr>
          <w:lang w:val="fr-CH"/>
        </w:rPr>
        <w:t xml:space="preserve"> </w:t>
      </w:r>
      <w:r w:rsidRPr="00D0587B">
        <w:rPr>
          <w:lang w:val="fr-CH"/>
        </w:rPr>
        <w:t>ci-après</w:t>
      </w:r>
      <w:r w:rsidR="00B214D7" w:rsidRPr="007B218E">
        <w:rPr>
          <w:lang w:val="fr-CH"/>
        </w:rPr>
        <w:t>.</w:t>
      </w:r>
    </w:p>
    <w:tbl>
      <w:tblPr>
        <w:tblStyle w:val="Tabellenraster"/>
        <w:tblW w:w="9638" w:type="dxa"/>
        <w:tblLayout w:type="fixed"/>
        <w:tblLook w:val="06A0" w:firstRow="1" w:lastRow="0" w:firstColumn="1" w:lastColumn="0" w:noHBand="1" w:noVBand="1"/>
      </w:tblPr>
      <w:tblGrid>
        <w:gridCol w:w="9638"/>
      </w:tblGrid>
      <w:tr w:rsidR="00B214D7" w:rsidRPr="007B218E" w14:paraId="641F9982" w14:textId="77777777" w:rsidTr="008572C2">
        <w:tc>
          <w:tcPr>
            <w:tcW w:w="9638" w:type="dxa"/>
            <w:shd w:val="clear" w:color="auto" w:fill="D9D9D9" w:themeFill="background1" w:themeFillShade="D9"/>
          </w:tcPr>
          <w:p w14:paraId="6C7874A4" w14:textId="02F1B17E" w:rsidR="00B214D7" w:rsidRPr="007B218E" w:rsidRDefault="00FA13CF" w:rsidP="008572C2">
            <w:pPr>
              <w:pStyle w:val="StandardTextTabgrnTitelschwarz"/>
              <w:rPr>
                <w:lang w:val="fr-CH"/>
              </w:rPr>
            </w:pPr>
            <w:r w:rsidRPr="007B218E">
              <w:rPr>
                <w:lang w:val="fr-CH"/>
              </w:rPr>
              <w:t>Accords complémentaires ou dérogatoires</w:t>
            </w:r>
          </w:p>
        </w:tc>
      </w:tr>
    </w:tbl>
    <w:p w14:paraId="2ED5C7E1"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291"/>
          <w:headerReference w:type="default" r:id="rId292"/>
          <w:footerReference w:type="even" r:id="rId293"/>
          <w:footerReference w:type="default" r:id="rId294"/>
          <w:headerReference w:type="first" r:id="rId295"/>
          <w:footerReference w:type="first" r:id="rId296"/>
          <w:type w:val="continuous"/>
          <w:pgSz w:w="11906" w:h="16838" w:code="9"/>
          <w:pgMar w:top="1134" w:right="1185" w:bottom="1134" w:left="1134" w:header="992" w:footer="612" w:gutter="0"/>
          <w:cols w:space="720"/>
          <w:noEndnote/>
          <w:docGrid w:linePitch="326"/>
        </w:sectPr>
      </w:pPr>
      <w:bookmarkStart w:id="347" w:name="_Ref62304834"/>
      <w:bookmarkStart w:id="348" w:name="_Ref62304995"/>
      <w:bookmarkStart w:id="349" w:name="_Ref61458568"/>
    </w:p>
    <w:tbl>
      <w:tblPr>
        <w:tblStyle w:val="Tabellenraster"/>
        <w:tblW w:w="9638" w:type="dxa"/>
        <w:tblLayout w:type="fixed"/>
        <w:tblLook w:val="06A0" w:firstRow="1" w:lastRow="0" w:firstColumn="1" w:lastColumn="0" w:noHBand="1" w:noVBand="1"/>
      </w:tblPr>
      <w:tblGrid>
        <w:gridCol w:w="9638"/>
      </w:tblGrid>
      <w:tr w:rsidR="0005149B" w:rsidRPr="00420C83" w14:paraId="76AB7332" w14:textId="77777777" w:rsidTr="004C6FE6">
        <w:tc>
          <w:tcPr>
            <w:tcW w:w="9638" w:type="dxa"/>
          </w:tcPr>
          <w:p w14:paraId="5A61D815" w14:textId="31805769" w:rsidR="0005149B" w:rsidRPr="007B218E" w:rsidRDefault="00FA13CF" w:rsidP="004C6FE6">
            <w:pPr>
              <w:pStyle w:val="StandardTextTabgrn"/>
              <w:rPr>
                <w:lang w:val="fr-CH"/>
              </w:rPr>
            </w:pPr>
            <w:r w:rsidRPr="007B218E">
              <w:rPr>
                <w:lang w:val="fr-CH"/>
              </w:rPr>
              <w:t>Aucun (saisie de texte individuel possible</w:t>
            </w:r>
            <w:r w:rsidR="008D34ED">
              <w:rPr>
                <w:lang w:val="fr-CH"/>
              </w:rPr>
              <w:t>)</w:t>
            </w:r>
          </w:p>
        </w:tc>
      </w:tr>
    </w:tbl>
    <w:p w14:paraId="2A6F2FA4"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297"/>
          <w:headerReference w:type="default" r:id="rId298"/>
          <w:footerReference w:type="even" r:id="rId299"/>
          <w:footerReference w:type="default" r:id="rId300"/>
          <w:headerReference w:type="first" r:id="rId301"/>
          <w:footerReference w:type="first" r:id="rId302"/>
          <w:type w:val="continuous"/>
          <w:pgSz w:w="11906" w:h="16838" w:code="9"/>
          <w:pgMar w:top="1134" w:right="1185" w:bottom="1134" w:left="1134" w:header="992" w:footer="612" w:gutter="0"/>
          <w:cols w:space="720"/>
          <w:formProt w:val="0"/>
          <w:noEndnote/>
          <w:docGrid w:linePitch="326"/>
        </w:sectPr>
      </w:pPr>
    </w:p>
    <w:p w14:paraId="2DD5D452" w14:textId="1725C2FD" w:rsidR="00E23E91" w:rsidRPr="007B218E" w:rsidRDefault="00FA13CF" w:rsidP="00E23E91">
      <w:pPr>
        <w:pStyle w:val="berschrift2"/>
        <w:rPr>
          <w:lang w:val="fr-CH"/>
        </w:rPr>
      </w:pPr>
      <w:bookmarkStart w:id="350" w:name="_Toc66348226"/>
      <w:bookmarkStart w:id="351" w:name="_Toc66374380"/>
      <w:bookmarkStart w:id="352" w:name="SM_64"/>
      <w:r w:rsidRPr="007B218E">
        <w:rPr>
          <w:lang w:val="fr-CH"/>
        </w:rPr>
        <w:t>Documents numériques mis à disposition</w:t>
      </w:r>
      <w:bookmarkEnd w:id="350"/>
      <w:bookmarkEnd w:id="351"/>
    </w:p>
    <w:bookmarkEnd w:id="352"/>
    <w:p w14:paraId="7F3F10EC" w14:textId="659DEC3D" w:rsidR="00E23E91" w:rsidRPr="007B218E" w:rsidRDefault="00FA13CF" w:rsidP="00011D72">
      <w:pPr>
        <w:pStyle w:val="StandardText"/>
        <w:spacing w:after="160"/>
        <w:rPr>
          <w:lang w:val="fr-CH"/>
        </w:rPr>
      </w:pPr>
      <w:r w:rsidRPr="007B218E">
        <w:rPr>
          <w:lang w:val="fr-CH"/>
        </w:rPr>
        <w:t>En ce qui concerne les documents numériques mis à disposition par le mandant, nous renvoyons au ch. 2.1 du contrat</w:t>
      </w:r>
      <w:r w:rsidR="00E23E91" w:rsidRPr="007B218E">
        <w:rPr>
          <w:lang w:val="fr-CH"/>
        </w:rPr>
        <w:t>.</w:t>
      </w:r>
    </w:p>
    <w:tbl>
      <w:tblPr>
        <w:tblStyle w:val="Tabellenraster"/>
        <w:tblW w:w="9638" w:type="dxa"/>
        <w:tblLayout w:type="fixed"/>
        <w:tblLook w:val="06A0" w:firstRow="1" w:lastRow="0" w:firstColumn="1" w:lastColumn="0" w:noHBand="1" w:noVBand="1"/>
      </w:tblPr>
      <w:tblGrid>
        <w:gridCol w:w="9638"/>
      </w:tblGrid>
      <w:tr w:rsidR="00E23E91" w:rsidRPr="007B218E" w14:paraId="0F74327E" w14:textId="77777777" w:rsidTr="000326C1">
        <w:tc>
          <w:tcPr>
            <w:tcW w:w="9638" w:type="dxa"/>
            <w:shd w:val="clear" w:color="auto" w:fill="D9D9D9" w:themeFill="background1" w:themeFillShade="D9"/>
          </w:tcPr>
          <w:p w14:paraId="31792459" w14:textId="1CA88573" w:rsidR="00E23E91" w:rsidRPr="007B218E" w:rsidRDefault="00FA13CF" w:rsidP="000326C1">
            <w:pPr>
              <w:pStyle w:val="StandardTextTabgrnTitelschwarz"/>
              <w:rPr>
                <w:lang w:val="fr-CH"/>
              </w:rPr>
            </w:pPr>
            <w:r w:rsidRPr="007B218E">
              <w:rPr>
                <w:lang w:val="fr-CH"/>
              </w:rPr>
              <w:t>Accords complémentaires ou dérogatoires</w:t>
            </w:r>
          </w:p>
        </w:tc>
      </w:tr>
    </w:tbl>
    <w:p w14:paraId="16F6837F"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03"/>
          <w:headerReference w:type="default" r:id="rId304"/>
          <w:footerReference w:type="even" r:id="rId305"/>
          <w:footerReference w:type="default" r:id="rId306"/>
          <w:headerReference w:type="first" r:id="rId307"/>
          <w:footerReference w:type="first" r:id="rId308"/>
          <w:type w:val="continuous"/>
          <w:pgSz w:w="11906" w:h="16838" w:code="9"/>
          <w:pgMar w:top="1134" w:right="1185" w:bottom="1134" w:left="1134" w:header="992" w:footer="612" w:gutter="0"/>
          <w:cols w:space="720"/>
          <w:noEndnote/>
          <w:docGrid w:linePitch="326"/>
        </w:sectPr>
      </w:pPr>
      <w:bookmarkStart w:id="353" w:name="_Ref62478226"/>
    </w:p>
    <w:tbl>
      <w:tblPr>
        <w:tblStyle w:val="Tabellenraster"/>
        <w:tblW w:w="9638" w:type="dxa"/>
        <w:tblLayout w:type="fixed"/>
        <w:tblLook w:val="06A0" w:firstRow="1" w:lastRow="0" w:firstColumn="1" w:lastColumn="0" w:noHBand="1" w:noVBand="1"/>
      </w:tblPr>
      <w:tblGrid>
        <w:gridCol w:w="9638"/>
      </w:tblGrid>
      <w:tr w:rsidR="0005149B" w:rsidRPr="00420C83" w14:paraId="6F7790C9" w14:textId="77777777" w:rsidTr="004C6FE6">
        <w:tc>
          <w:tcPr>
            <w:tcW w:w="9638" w:type="dxa"/>
          </w:tcPr>
          <w:p w14:paraId="0A1F57CA" w14:textId="4513C963" w:rsidR="0005149B" w:rsidRPr="007B218E" w:rsidRDefault="00FA13CF" w:rsidP="004C6FE6">
            <w:pPr>
              <w:pStyle w:val="StandardTextTabgrn"/>
              <w:rPr>
                <w:lang w:val="fr-CH"/>
              </w:rPr>
            </w:pPr>
            <w:r w:rsidRPr="007B218E">
              <w:rPr>
                <w:lang w:val="fr-CH"/>
              </w:rPr>
              <w:t>Aucun (saisie de texte individuel possible</w:t>
            </w:r>
            <w:r w:rsidR="0005149B" w:rsidRPr="007B218E">
              <w:rPr>
                <w:lang w:val="fr-CH"/>
              </w:rPr>
              <w:t>)</w:t>
            </w:r>
          </w:p>
        </w:tc>
      </w:tr>
    </w:tbl>
    <w:p w14:paraId="58FA55E5"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09"/>
          <w:headerReference w:type="default" r:id="rId310"/>
          <w:footerReference w:type="even" r:id="rId311"/>
          <w:footerReference w:type="default" r:id="rId312"/>
          <w:headerReference w:type="first" r:id="rId313"/>
          <w:footerReference w:type="first" r:id="rId314"/>
          <w:type w:val="continuous"/>
          <w:pgSz w:w="11906" w:h="16838" w:code="9"/>
          <w:pgMar w:top="1134" w:right="1185" w:bottom="1134" w:left="1134" w:header="992" w:footer="612" w:gutter="0"/>
          <w:cols w:space="720"/>
          <w:formProt w:val="0"/>
          <w:noEndnote/>
          <w:docGrid w:linePitch="326"/>
        </w:sectPr>
      </w:pPr>
    </w:p>
    <w:p w14:paraId="458E03CF" w14:textId="470C4EEB" w:rsidR="001B5384" w:rsidRPr="007B218E" w:rsidRDefault="00FA13CF" w:rsidP="001B5384">
      <w:pPr>
        <w:pStyle w:val="berschrift2"/>
        <w:rPr>
          <w:lang w:val="fr-CH"/>
        </w:rPr>
      </w:pPr>
      <w:bookmarkStart w:id="354" w:name="_Toc66348227"/>
      <w:bookmarkStart w:id="355" w:name="_Toc66374381"/>
      <w:bookmarkStart w:id="356" w:name="SM_65"/>
      <w:r w:rsidRPr="007B218E">
        <w:rPr>
          <w:lang w:val="fr-CH"/>
        </w:rPr>
        <w:t>Format des données</w:t>
      </w:r>
      <w:bookmarkEnd w:id="347"/>
      <w:bookmarkEnd w:id="348"/>
      <w:bookmarkEnd w:id="353"/>
      <w:bookmarkEnd w:id="354"/>
      <w:bookmarkEnd w:id="355"/>
    </w:p>
    <w:bookmarkEnd w:id="356"/>
    <w:p w14:paraId="784F9095" w14:textId="77777777" w:rsidR="00FA13CF" w:rsidRPr="007B218E" w:rsidRDefault="00FA13CF" w:rsidP="00FA13CF">
      <w:pPr>
        <w:pStyle w:val="StandardText"/>
        <w:rPr>
          <w:lang w:val="fr-CH"/>
        </w:rPr>
      </w:pPr>
      <w:r w:rsidRPr="007B218E">
        <w:rPr>
          <w:lang w:val="fr-CH"/>
        </w:rPr>
        <w:t>Le mandataire remet tous les résultats de la planification dans des formats ouverts.</w:t>
      </w:r>
    </w:p>
    <w:p w14:paraId="309E7A7C" w14:textId="1F6A9BA4" w:rsidR="001B5384" w:rsidRPr="007B218E" w:rsidRDefault="00FA13CF" w:rsidP="00FA13CF">
      <w:pPr>
        <w:pStyle w:val="StandardText"/>
        <w:rPr>
          <w:lang w:val="fr-CH"/>
        </w:rPr>
      </w:pPr>
      <w:r w:rsidRPr="007B218E">
        <w:rPr>
          <w:lang w:val="fr-CH"/>
        </w:rPr>
        <w:t>Les échanges de données en lien avec le BIM entre le mandataire et le mandant ainsi qu’avec les autres participants au projet ont lieu selon les principes de l’Open BIM. Les données doivent être mises à disposition sous une forme structurée</w:t>
      </w:r>
      <w:r w:rsidR="001B5384" w:rsidRPr="007B218E">
        <w:rPr>
          <w:lang w:val="fr-CH"/>
        </w:rPr>
        <w:t>.</w:t>
      </w:r>
    </w:p>
    <w:p w14:paraId="4ACDB532" w14:textId="58486242" w:rsidR="001B5384" w:rsidRPr="007B218E" w:rsidRDefault="00FA13CF" w:rsidP="001B5384">
      <w:pPr>
        <w:pStyle w:val="StandardHinweiskursiv"/>
        <w:rPr>
          <w:lang w:val="fr-CH"/>
        </w:rPr>
      </w:pPr>
      <w:r w:rsidRPr="007B218E">
        <w:rPr>
          <w:lang w:val="fr-CH"/>
        </w:rPr>
        <w:t>Remarque</w:t>
      </w:r>
      <w:r w:rsidR="001B5384" w:rsidRPr="007B218E">
        <w:rPr>
          <w:lang w:val="fr-CH"/>
        </w:rPr>
        <w:t>:</w:t>
      </w:r>
    </w:p>
    <w:p w14:paraId="50AD2A50" w14:textId="2C5B67C1" w:rsidR="001B5384" w:rsidRPr="007B218E" w:rsidRDefault="00A33EA6" w:rsidP="001B5384">
      <w:pPr>
        <w:pStyle w:val="StandardHinweiskursiv"/>
        <w:rPr>
          <w:lang w:val="fr-CH"/>
        </w:rPr>
      </w:pPr>
      <w:r w:rsidRPr="007B218E">
        <w:rPr>
          <w:lang w:val="fr-CH"/>
        </w:rPr>
        <w:t xml:space="preserve">Au moment de l’élaboration du présent document (hiver 2020/2021), la norme en vigueur en matière de format d’échange de données est la norme IFC4. La KBOB recommande toutefois, jusqu’à nouvel avis, d’utiliser la norme IFC 2x3 Coordination </w:t>
      </w:r>
      <w:proofErr w:type="spellStart"/>
      <w:r w:rsidRPr="007B218E">
        <w:rPr>
          <w:lang w:val="fr-CH"/>
        </w:rPr>
        <w:t>View</w:t>
      </w:r>
      <w:proofErr w:type="spellEnd"/>
      <w:r w:rsidRPr="007B218E">
        <w:rPr>
          <w:lang w:val="fr-CH"/>
        </w:rPr>
        <w:t xml:space="preserve"> 2.0, en raison de sa large diffusion et de son usage courant dans la branche</w:t>
      </w:r>
      <w:r w:rsidR="001B5384" w:rsidRPr="007B218E">
        <w:rPr>
          <w:lang w:val="fr-CH"/>
        </w:rPr>
        <w:t>.</w:t>
      </w:r>
    </w:p>
    <w:p w14:paraId="1E3D0F2A" w14:textId="081ADB00" w:rsidR="001B5384" w:rsidRPr="007B218E" w:rsidRDefault="00A33EA6" w:rsidP="00011D72">
      <w:pPr>
        <w:pStyle w:val="StandardText"/>
        <w:tabs>
          <w:tab w:val="left" w:pos="2930"/>
        </w:tabs>
        <w:spacing w:after="160"/>
        <w:rPr>
          <w:lang w:val="fr-CH"/>
        </w:rPr>
      </w:pPr>
      <w:r w:rsidRPr="007B218E">
        <w:rPr>
          <w:lang w:val="fr-CH"/>
        </w:rPr>
        <w:t>Les formats de données à utiliser dans le projet sont les suivants</w:t>
      </w:r>
      <w:r w:rsidR="001B5384" w:rsidRPr="007B218E">
        <w:rPr>
          <w:lang w:val="fr-CH"/>
        </w:rPr>
        <w:t>:</w:t>
      </w:r>
    </w:p>
    <w:tbl>
      <w:tblPr>
        <w:tblStyle w:val="Tabellenraster"/>
        <w:tblW w:w="9634" w:type="dxa"/>
        <w:tblLook w:val="04A0" w:firstRow="1" w:lastRow="0" w:firstColumn="1" w:lastColumn="0" w:noHBand="0" w:noVBand="1"/>
      </w:tblPr>
      <w:tblGrid>
        <w:gridCol w:w="584"/>
        <w:gridCol w:w="3016"/>
        <w:gridCol w:w="3017"/>
        <w:gridCol w:w="3017"/>
      </w:tblGrid>
      <w:tr w:rsidR="00A33EA6" w:rsidRPr="007B218E" w14:paraId="0A49AD07" w14:textId="77777777" w:rsidTr="008572C2">
        <w:trPr>
          <w:trHeight w:val="251"/>
        </w:trPr>
        <w:tc>
          <w:tcPr>
            <w:tcW w:w="584" w:type="dxa"/>
            <w:shd w:val="clear" w:color="auto" w:fill="D9D9D9" w:themeFill="background1" w:themeFillShade="D9"/>
          </w:tcPr>
          <w:p w14:paraId="277B7867" w14:textId="122D971C" w:rsidR="00A33EA6" w:rsidRPr="007B218E" w:rsidRDefault="00A33EA6" w:rsidP="00A33EA6">
            <w:pPr>
              <w:pStyle w:val="StandardTextTabgrnTitelschwarz"/>
              <w:rPr>
                <w:lang w:val="fr-CH"/>
              </w:rPr>
            </w:pPr>
            <w:r w:rsidRPr="007B218E">
              <w:rPr>
                <w:lang w:val="fr-CH"/>
              </w:rPr>
              <w:t>Ch.</w:t>
            </w:r>
          </w:p>
        </w:tc>
        <w:tc>
          <w:tcPr>
            <w:tcW w:w="3016" w:type="dxa"/>
            <w:shd w:val="clear" w:color="auto" w:fill="D9D9D9" w:themeFill="background1" w:themeFillShade="D9"/>
          </w:tcPr>
          <w:p w14:paraId="46C6DF75" w14:textId="41D02DE5" w:rsidR="00A33EA6" w:rsidRPr="007B218E" w:rsidRDefault="00A33EA6" w:rsidP="00A33EA6">
            <w:pPr>
              <w:pStyle w:val="StandardTextTabgrnTitelschwarz"/>
              <w:rPr>
                <w:lang w:val="fr-CH"/>
              </w:rPr>
            </w:pPr>
            <w:r w:rsidRPr="007B218E">
              <w:rPr>
                <w:lang w:val="fr-CH"/>
              </w:rPr>
              <w:t>Extension de fichier</w:t>
            </w:r>
          </w:p>
        </w:tc>
        <w:tc>
          <w:tcPr>
            <w:tcW w:w="3017" w:type="dxa"/>
            <w:shd w:val="clear" w:color="auto" w:fill="D9D9D9" w:themeFill="background1" w:themeFillShade="D9"/>
          </w:tcPr>
          <w:p w14:paraId="567775C0" w14:textId="6936DB7E" w:rsidR="00A33EA6" w:rsidRPr="007B218E" w:rsidRDefault="00A33EA6" w:rsidP="00A33EA6">
            <w:pPr>
              <w:pStyle w:val="StandardTextTabgrnTitelschwarz"/>
              <w:rPr>
                <w:lang w:val="fr-CH"/>
              </w:rPr>
            </w:pPr>
            <w:r w:rsidRPr="007B218E">
              <w:rPr>
                <w:lang w:val="fr-CH"/>
              </w:rPr>
              <w:t>Version</w:t>
            </w:r>
          </w:p>
        </w:tc>
        <w:tc>
          <w:tcPr>
            <w:tcW w:w="3017" w:type="dxa"/>
            <w:shd w:val="clear" w:color="auto" w:fill="D9D9D9" w:themeFill="background1" w:themeFillShade="D9"/>
          </w:tcPr>
          <w:p w14:paraId="3FED3652" w14:textId="31E27903" w:rsidR="00A33EA6" w:rsidRPr="007B218E" w:rsidRDefault="00A33EA6" w:rsidP="00A33EA6">
            <w:pPr>
              <w:pStyle w:val="StandardTextTabgrnTitelschwarz"/>
              <w:rPr>
                <w:lang w:val="fr-CH"/>
              </w:rPr>
            </w:pPr>
            <w:r w:rsidRPr="007B218E">
              <w:rPr>
                <w:lang w:val="fr-CH"/>
              </w:rPr>
              <w:t>Désignation</w:t>
            </w:r>
          </w:p>
        </w:tc>
      </w:tr>
    </w:tbl>
    <w:p w14:paraId="28E07657"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315"/>
          <w:headerReference w:type="default" r:id="rId316"/>
          <w:footerReference w:type="even" r:id="rId317"/>
          <w:footerReference w:type="default" r:id="rId318"/>
          <w:headerReference w:type="first" r:id="rId319"/>
          <w:footerReference w:type="first" r:id="rId320"/>
          <w:type w:val="continuous"/>
          <w:pgSz w:w="11906" w:h="16838" w:code="9"/>
          <w:pgMar w:top="1134" w:right="1185" w:bottom="1134" w:left="1134" w:header="992" w:footer="612" w:gutter="0"/>
          <w:cols w:space="720"/>
          <w:noEndnote/>
          <w:docGrid w:linePitch="326"/>
        </w:sectPr>
      </w:pPr>
    </w:p>
    <w:tbl>
      <w:tblPr>
        <w:tblStyle w:val="Tabellenraster"/>
        <w:tblW w:w="9634" w:type="dxa"/>
        <w:tblLook w:val="04A0" w:firstRow="1" w:lastRow="0" w:firstColumn="1" w:lastColumn="0" w:noHBand="0" w:noVBand="1"/>
      </w:tblPr>
      <w:tblGrid>
        <w:gridCol w:w="584"/>
        <w:gridCol w:w="3016"/>
        <w:gridCol w:w="3017"/>
        <w:gridCol w:w="3017"/>
      </w:tblGrid>
      <w:tr w:rsidR="001B5384" w:rsidRPr="007B218E" w14:paraId="446A93C9" w14:textId="77777777" w:rsidTr="008572C2">
        <w:trPr>
          <w:trHeight w:val="244"/>
        </w:trPr>
        <w:tc>
          <w:tcPr>
            <w:tcW w:w="584" w:type="dxa"/>
          </w:tcPr>
          <w:p w14:paraId="477F92B9" w14:textId="77777777" w:rsidR="001B5384" w:rsidRPr="007B218E" w:rsidRDefault="001B5384" w:rsidP="008572C2">
            <w:pPr>
              <w:pStyle w:val="StandardTextTabgrn"/>
              <w:rPr>
                <w:lang w:val="fr-CH" w:eastAsia="en-US"/>
              </w:rPr>
            </w:pPr>
            <w:r w:rsidRPr="007B218E">
              <w:rPr>
                <w:lang w:val="fr-CH" w:eastAsia="en-US"/>
              </w:rPr>
              <w:t>1</w:t>
            </w:r>
          </w:p>
        </w:tc>
        <w:tc>
          <w:tcPr>
            <w:tcW w:w="3016" w:type="dxa"/>
          </w:tcPr>
          <w:p w14:paraId="042CB15B" w14:textId="77777777" w:rsidR="001B5384" w:rsidRPr="007B218E" w:rsidRDefault="001B5384" w:rsidP="008572C2">
            <w:pPr>
              <w:pStyle w:val="StandardTextTabgrn"/>
              <w:rPr>
                <w:lang w:val="fr-CH" w:eastAsia="en-US"/>
              </w:rPr>
            </w:pPr>
            <w:r w:rsidRPr="007B218E">
              <w:rPr>
                <w:lang w:val="fr-CH" w:eastAsia="en-US"/>
              </w:rPr>
              <w:t>*.</w:t>
            </w:r>
            <w:proofErr w:type="spellStart"/>
            <w:r w:rsidRPr="007B218E">
              <w:rPr>
                <w:lang w:val="fr-CH" w:eastAsia="en-US"/>
              </w:rPr>
              <w:t>ifc</w:t>
            </w:r>
            <w:proofErr w:type="spellEnd"/>
          </w:p>
        </w:tc>
        <w:tc>
          <w:tcPr>
            <w:tcW w:w="3017" w:type="dxa"/>
          </w:tcPr>
          <w:p w14:paraId="419CA3FC" w14:textId="356AD67E" w:rsidR="001B5384" w:rsidRPr="007B218E" w:rsidRDefault="001B5384" w:rsidP="008572C2">
            <w:pPr>
              <w:pStyle w:val="StandardTextTabgrn"/>
              <w:rPr>
                <w:lang w:val="fr-CH" w:eastAsia="en-US"/>
              </w:rPr>
            </w:pPr>
            <w:r w:rsidRPr="007B218E">
              <w:rPr>
                <w:lang w:val="fr-CH" w:eastAsia="en-US"/>
              </w:rPr>
              <w:t>IFC 2x3</w:t>
            </w:r>
          </w:p>
        </w:tc>
        <w:tc>
          <w:tcPr>
            <w:tcW w:w="3017" w:type="dxa"/>
          </w:tcPr>
          <w:p w14:paraId="314BCFAB" w14:textId="77777777" w:rsidR="001B5384" w:rsidRPr="007B218E" w:rsidRDefault="001B5384" w:rsidP="008572C2">
            <w:pPr>
              <w:pStyle w:val="StandardTextTabgrn"/>
              <w:rPr>
                <w:lang w:val="fr-CH" w:eastAsia="en-US"/>
              </w:rPr>
            </w:pPr>
            <w:proofErr w:type="spellStart"/>
            <w:r w:rsidRPr="007B218E">
              <w:rPr>
                <w:lang w:val="fr-CH" w:eastAsia="en-US"/>
              </w:rPr>
              <w:t>Industry</w:t>
            </w:r>
            <w:proofErr w:type="spellEnd"/>
            <w:r w:rsidRPr="007B218E">
              <w:rPr>
                <w:lang w:val="fr-CH" w:eastAsia="en-US"/>
              </w:rPr>
              <w:t xml:space="preserve"> </w:t>
            </w:r>
            <w:proofErr w:type="spellStart"/>
            <w:r w:rsidRPr="007B218E">
              <w:rPr>
                <w:lang w:val="fr-CH" w:eastAsia="en-US"/>
              </w:rPr>
              <w:t>Foundation</w:t>
            </w:r>
            <w:proofErr w:type="spellEnd"/>
            <w:r w:rsidRPr="007B218E">
              <w:rPr>
                <w:lang w:val="fr-CH" w:eastAsia="en-US"/>
              </w:rPr>
              <w:t xml:space="preserve"> Classes</w:t>
            </w:r>
          </w:p>
        </w:tc>
      </w:tr>
      <w:tr w:rsidR="001B5384" w:rsidRPr="007B218E" w14:paraId="0A1EEC30" w14:textId="77777777" w:rsidTr="008572C2">
        <w:trPr>
          <w:trHeight w:val="251"/>
        </w:trPr>
        <w:tc>
          <w:tcPr>
            <w:tcW w:w="584" w:type="dxa"/>
          </w:tcPr>
          <w:p w14:paraId="47B4567E" w14:textId="77777777" w:rsidR="001B5384" w:rsidRPr="007B218E" w:rsidRDefault="001B5384" w:rsidP="008572C2">
            <w:pPr>
              <w:pStyle w:val="StandardTextTabgrn"/>
              <w:rPr>
                <w:lang w:val="fr-CH" w:eastAsia="en-US"/>
              </w:rPr>
            </w:pPr>
            <w:r w:rsidRPr="007B218E">
              <w:rPr>
                <w:lang w:val="fr-CH" w:eastAsia="en-US"/>
              </w:rPr>
              <w:t>2</w:t>
            </w:r>
          </w:p>
        </w:tc>
        <w:tc>
          <w:tcPr>
            <w:tcW w:w="3016" w:type="dxa"/>
          </w:tcPr>
          <w:p w14:paraId="6C66FCC2" w14:textId="77777777" w:rsidR="001B5384" w:rsidRPr="007B218E" w:rsidRDefault="001B5384" w:rsidP="008572C2">
            <w:pPr>
              <w:pStyle w:val="StandardTextTabgrn"/>
              <w:rPr>
                <w:lang w:val="fr-CH" w:eastAsia="en-US"/>
              </w:rPr>
            </w:pPr>
            <w:r w:rsidRPr="007B218E">
              <w:rPr>
                <w:lang w:val="fr-CH" w:eastAsia="en-US"/>
              </w:rPr>
              <w:t>*.</w:t>
            </w:r>
            <w:proofErr w:type="spellStart"/>
            <w:r w:rsidRPr="007B218E">
              <w:rPr>
                <w:lang w:val="fr-CH" w:eastAsia="en-US"/>
              </w:rPr>
              <w:t>bcf</w:t>
            </w:r>
            <w:proofErr w:type="spellEnd"/>
          </w:p>
        </w:tc>
        <w:tc>
          <w:tcPr>
            <w:tcW w:w="3017" w:type="dxa"/>
          </w:tcPr>
          <w:p w14:paraId="45FB8846" w14:textId="77777777" w:rsidR="001B5384" w:rsidRPr="007B218E" w:rsidRDefault="001B5384" w:rsidP="008572C2">
            <w:pPr>
              <w:pStyle w:val="StandardTextTabgrn"/>
              <w:rPr>
                <w:lang w:val="fr-CH" w:eastAsia="en-US"/>
              </w:rPr>
            </w:pPr>
            <w:r w:rsidRPr="007B218E">
              <w:rPr>
                <w:lang w:val="fr-CH" w:eastAsia="en-US"/>
              </w:rPr>
              <w:t>2.0</w:t>
            </w:r>
          </w:p>
        </w:tc>
        <w:tc>
          <w:tcPr>
            <w:tcW w:w="3017" w:type="dxa"/>
          </w:tcPr>
          <w:p w14:paraId="5DA7D18D" w14:textId="77777777" w:rsidR="001B5384" w:rsidRPr="007B218E" w:rsidRDefault="001B5384" w:rsidP="008572C2">
            <w:pPr>
              <w:pStyle w:val="StandardTextTabgrn"/>
              <w:rPr>
                <w:lang w:val="fr-CH" w:eastAsia="en-US"/>
              </w:rPr>
            </w:pPr>
            <w:r w:rsidRPr="007B218E">
              <w:rPr>
                <w:lang w:val="fr-CH" w:eastAsia="en-US"/>
              </w:rPr>
              <w:t>BIM Collaboration Format</w:t>
            </w:r>
          </w:p>
        </w:tc>
      </w:tr>
      <w:tr w:rsidR="001B5384" w:rsidRPr="007B218E" w14:paraId="473CEBAC" w14:textId="77777777" w:rsidTr="008572C2">
        <w:trPr>
          <w:trHeight w:val="251"/>
        </w:trPr>
        <w:tc>
          <w:tcPr>
            <w:tcW w:w="584" w:type="dxa"/>
          </w:tcPr>
          <w:p w14:paraId="5F57985F" w14:textId="77777777" w:rsidR="001B5384" w:rsidRPr="007B218E" w:rsidRDefault="001B5384" w:rsidP="008572C2">
            <w:pPr>
              <w:pStyle w:val="StandardTextTabgrn"/>
              <w:rPr>
                <w:lang w:val="fr-CH" w:eastAsia="en-US"/>
              </w:rPr>
            </w:pPr>
            <w:r w:rsidRPr="007B218E">
              <w:rPr>
                <w:lang w:val="fr-CH" w:eastAsia="en-US"/>
              </w:rPr>
              <w:t>3</w:t>
            </w:r>
          </w:p>
        </w:tc>
        <w:tc>
          <w:tcPr>
            <w:tcW w:w="3016" w:type="dxa"/>
          </w:tcPr>
          <w:p w14:paraId="3E7D516C" w14:textId="77777777" w:rsidR="001B5384" w:rsidRPr="007B218E" w:rsidRDefault="001B5384" w:rsidP="008572C2">
            <w:pPr>
              <w:pStyle w:val="StandardTextTabgrn"/>
              <w:rPr>
                <w:lang w:val="fr-CH" w:eastAsia="en-US"/>
              </w:rPr>
            </w:pPr>
            <w:r w:rsidRPr="007B218E">
              <w:rPr>
                <w:lang w:val="fr-CH" w:eastAsia="en-US"/>
              </w:rPr>
              <w:t>*.</w:t>
            </w:r>
            <w:proofErr w:type="spellStart"/>
            <w:r w:rsidRPr="007B218E">
              <w:rPr>
                <w:lang w:val="fr-CH" w:eastAsia="en-US"/>
              </w:rPr>
              <w:t>pdf</w:t>
            </w:r>
            <w:proofErr w:type="spellEnd"/>
          </w:p>
        </w:tc>
        <w:tc>
          <w:tcPr>
            <w:tcW w:w="3017" w:type="dxa"/>
          </w:tcPr>
          <w:p w14:paraId="68A97F10" w14:textId="77777777" w:rsidR="001B5384" w:rsidRPr="007B218E" w:rsidRDefault="001B5384" w:rsidP="008572C2">
            <w:pPr>
              <w:pStyle w:val="StandardTextTabgrn"/>
              <w:rPr>
                <w:lang w:val="fr-CH" w:eastAsia="en-US"/>
              </w:rPr>
            </w:pPr>
            <w:r w:rsidRPr="007B218E">
              <w:rPr>
                <w:lang w:val="fr-CH" w:eastAsia="en-US"/>
              </w:rPr>
              <w:t>2.0</w:t>
            </w:r>
          </w:p>
        </w:tc>
        <w:tc>
          <w:tcPr>
            <w:tcW w:w="3017" w:type="dxa"/>
          </w:tcPr>
          <w:p w14:paraId="497C790E" w14:textId="77777777" w:rsidR="001B5384" w:rsidRPr="007B218E" w:rsidRDefault="001B5384" w:rsidP="008572C2">
            <w:pPr>
              <w:pStyle w:val="StandardTextTabgrn"/>
              <w:rPr>
                <w:lang w:val="fr-CH" w:eastAsia="en-US"/>
              </w:rPr>
            </w:pPr>
            <w:r w:rsidRPr="007B218E">
              <w:rPr>
                <w:lang w:val="fr-CH" w:eastAsia="en-US"/>
              </w:rPr>
              <w:t>Portable Document Format</w:t>
            </w:r>
          </w:p>
        </w:tc>
      </w:tr>
      <w:tr w:rsidR="001B5384" w:rsidRPr="007B218E" w14:paraId="7F25887A" w14:textId="77777777" w:rsidTr="008572C2">
        <w:trPr>
          <w:trHeight w:val="244"/>
        </w:trPr>
        <w:tc>
          <w:tcPr>
            <w:tcW w:w="584" w:type="dxa"/>
          </w:tcPr>
          <w:p w14:paraId="0729FA4F" w14:textId="77777777" w:rsidR="001B5384" w:rsidRPr="007B218E" w:rsidRDefault="001B5384" w:rsidP="008572C2">
            <w:pPr>
              <w:pStyle w:val="StandardTextTabgrn"/>
              <w:rPr>
                <w:lang w:val="fr-CH" w:eastAsia="en-US"/>
              </w:rPr>
            </w:pPr>
            <w:r w:rsidRPr="007B218E">
              <w:rPr>
                <w:lang w:val="fr-CH" w:eastAsia="en-US"/>
              </w:rPr>
              <w:t>4</w:t>
            </w:r>
          </w:p>
        </w:tc>
        <w:tc>
          <w:tcPr>
            <w:tcW w:w="3016" w:type="dxa"/>
          </w:tcPr>
          <w:p w14:paraId="70744D7D" w14:textId="77777777" w:rsidR="001B5384" w:rsidRPr="007B218E" w:rsidRDefault="001B5384" w:rsidP="008572C2">
            <w:pPr>
              <w:pStyle w:val="StandardTextTabgrn"/>
              <w:rPr>
                <w:lang w:val="fr-CH" w:eastAsia="en-US"/>
              </w:rPr>
            </w:pPr>
            <w:r w:rsidRPr="007B218E">
              <w:rPr>
                <w:lang w:val="fr-CH" w:eastAsia="en-US"/>
              </w:rPr>
              <w:t>*.</w:t>
            </w:r>
            <w:proofErr w:type="spellStart"/>
            <w:r w:rsidRPr="007B218E">
              <w:rPr>
                <w:lang w:val="fr-CH" w:eastAsia="en-US"/>
              </w:rPr>
              <w:t>dxf</w:t>
            </w:r>
            <w:proofErr w:type="spellEnd"/>
          </w:p>
        </w:tc>
        <w:tc>
          <w:tcPr>
            <w:tcW w:w="3017" w:type="dxa"/>
          </w:tcPr>
          <w:p w14:paraId="38CD955E" w14:textId="77777777" w:rsidR="001B5384" w:rsidRPr="007B218E" w:rsidRDefault="001B5384" w:rsidP="008572C2">
            <w:pPr>
              <w:pStyle w:val="StandardTextTabgrn"/>
              <w:rPr>
                <w:lang w:val="fr-CH" w:eastAsia="en-US"/>
              </w:rPr>
            </w:pPr>
            <w:r w:rsidRPr="007B218E">
              <w:rPr>
                <w:lang w:val="fr-CH" w:eastAsia="en-US"/>
              </w:rPr>
              <w:t>AC 1032</w:t>
            </w:r>
          </w:p>
        </w:tc>
        <w:tc>
          <w:tcPr>
            <w:tcW w:w="3017" w:type="dxa"/>
          </w:tcPr>
          <w:p w14:paraId="41E812C9" w14:textId="77777777" w:rsidR="001B5384" w:rsidRPr="007B218E" w:rsidRDefault="001B5384" w:rsidP="008572C2">
            <w:pPr>
              <w:pStyle w:val="StandardTextTabgrn"/>
              <w:rPr>
                <w:lang w:val="fr-CH" w:eastAsia="en-US"/>
              </w:rPr>
            </w:pPr>
            <w:proofErr w:type="spellStart"/>
            <w:r w:rsidRPr="007B218E">
              <w:rPr>
                <w:lang w:val="fr-CH" w:eastAsia="en-US"/>
              </w:rPr>
              <w:t>Drawing</w:t>
            </w:r>
            <w:proofErr w:type="spellEnd"/>
            <w:r w:rsidRPr="007B218E">
              <w:rPr>
                <w:lang w:val="fr-CH" w:eastAsia="en-US"/>
              </w:rPr>
              <w:t xml:space="preserve"> Interchange Format</w:t>
            </w:r>
          </w:p>
        </w:tc>
      </w:tr>
      <w:tr w:rsidR="001B5384" w:rsidRPr="007B218E" w14:paraId="25F994DD" w14:textId="77777777" w:rsidTr="008572C2">
        <w:trPr>
          <w:trHeight w:val="251"/>
        </w:trPr>
        <w:tc>
          <w:tcPr>
            <w:tcW w:w="584" w:type="dxa"/>
          </w:tcPr>
          <w:p w14:paraId="5DF199E5" w14:textId="77777777" w:rsidR="001B5384" w:rsidRPr="007B218E" w:rsidRDefault="001B5384" w:rsidP="008572C2">
            <w:pPr>
              <w:pStyle w:val="StandardTextTabgrn"/>
              <w:rPr>
                <w:lang w:val="fr-CH" w:eastAsia="en-US"/>
              </w:rPr>
            </w:pPr>
            <w:r w:rsidRPr="007B218E">
              <w:rPr>
                <w:lang w:val="fr-CH" w:eastAsia="en-US"/>
              </w:rPr>
              <w:t>5</w:t>
            </w:r>
          </w:p>
        </w:tc>
        <w:tc>
          <w:tcPr>
            <w:tcW w:w="3016" w:type="dxa"/>
          </w:tcPr>
          <w:p w14:paraId="18A9BD7C" w14:textId="77777777" w:rsidR="001B5384" w:rsidRPr="007B218E" w:rsidRDefault="001B5384" w:rsidP="008572C2">
            <w:pPr>
              <w:pStyle w:val="StandardTextTabgrn"/>
              <w:rPr>
                <w:lang w:val="fr-CH" w:eastAsia="en-US"/>
              </w:rPr>
            </w:pPr>
            <w:r w:rsidRPr="007B218E">
              <w:rPr>
                <w:lang w:val="fr-CH" w:eastAsia="en-US"/>
              </w:rPr>
              <w:t>*.xlsx / *.docx / *.pptx</w:t>
            </w:r>
          </w:p>
        </w:tc>
        <w:tc>
          <w:tcPr>
            <w:tcW w:w="3017" w:type="dxa"/>
          </w:tcPr>
          <w:p w14:paraId="42D708FA" w14:textId="77777777" w:rsidR="001B5384" w:rsidRPr="007B218E" w:rsidRDefault="001B5384" w:rsidP="008572C2">
            <w:pPr>
              <w:pStyle w:val="StandardTextTabgrn"/>
              <w:rPr>
                <w:lang w:val="fr-CH" w:eastAsia="en-US"/>
              </w:rPr>
            </w:pPr>
            <w:r w:rsidRPr="007B218E">
              <w:rPr>
                <w:lang w:val="fr-CH" w:eastAsia="en-US"/>
              </w:rPr>
              <w:t>Ver. 2008</w:t>
            </w:r>
          </w:p>
        </w:tc>
        <w:tc>
          <w:tcPr>
            <w:tcW w:w="3017" w:type="dxa"/>
          </w:tcPr>
          <w:p w14:paraId="4E802ADF" w14:textId="77777777" w:rsidR="001B5384" w:rsidRPr="007B218E" w:rsidRDefault="001B5384" w:rsidP="008572C2">
            <w:pPr>
              <w:pStyle w:val="StandardTextTabgrn"/>
              <w:rPr>
                <w:lang w:val="fr-CH" w:eastAsia="en-US"/>
              </w:rPr>
            </w:pPr>
            <w:r w:rsidRPr="007B218E">
              <w:rPr>
                <w:lang w:val="fr-CH" w:eastAsia="en-US"/>
              </w:rPr>
              <w:t>Office Open XML,</w:t>
            </w:r>
          </w:p>
        </w:tc>
      </w:tr>
      <w:tr w:rsidR="001B5384" w:rsidRPr="007B218E" w14:paraId="2944C455" w14:textId="77777777" w:rsidTr="008572C2">
        <w:trPr>
          <w:trHeight w:val="251"/>
        </w:trPr>
        <w:tc>
          <w:tcPr>
            <w:tcW w:w="584" w:type="dxa"/>
          </w:tcPr>
          <w:p w14:paraId="72D0B2AE" w14:textId="77777777" w:rsidR="001B5384" w:rsidRPr="007B218E" w:rsidRDefault="001B5384" w:rsidP="008572C2">
            <w:pPr>
              <w:pStyle w:val="StandardTextTabgrn"/>
              <w:rPr>
                <w:lang w:val="fr-CH" w:eastAsia="en-US"/>
              </w:rPr>
            </w:pPr>
            <w:r w:rsidRPr="007B218E">
              <w:rPr>
                <w:lang w:val="fr-CH" w:eastAsia="en-US"/>
              </w:rPr>
              <w:t>6</w:t>
            </w:r>
          </w:p>
        </w:tc>
        <w:tc>
          <w:tcPr>
            <w:tcW w:w="3016" w:type="dxa"/>
          </w:tcPr>
          <w:p w14:paraId="4B63B997" w14:textId="77777777" w:rsidR="001B5384" w:rsidRPr="007B218E" w:rsidRDefault="001B5384" w:rsidP="008572C2">
            <w:pPr>
              <w:pStyle w:val="StandardTextTabgrn"/>
              <w:rPr>
                <w:lang w:val="fr-CH" w:eastAsia="en-US"/>
              </w:rPr>
            </w:pPr>
            <w:r w:rsidRPr="007B218E">
              <w:rPr>
                <w:lang w:val="fr-CH" w:eastAsia="en-US"/>
              </w:rPr>
              <w:t>*.csv</w:t>
            </w:r>
          </w:p>
        </w:tc>
        <w:tc>
          <w:tcPr>
            <w:tcW w:w="3017" w:type="dxa"/>
          </w:tcPr>
          <w:p w14:paraId="4BD3C3C6" w14:textId="77777777" w:rsidR="001B5384" w:rsidRPr="007B218E" w:rsidRDefault="001B5384" w:rsidP="008572C2">
            <w:pPr>
              <w:pStyle w:val="StandardTextTabgrn"/>
              <w:rPr>
                <w:lang w:val="fr-CH" w:eastAsia="en-US"/>
              </w:rPr>
            </w:pPr>
          </w:p>
        </w:tc>
        <w:tc>
          <w:tcPr>
            <w:tcW w:w="3017" w:type="dxa"/>
          </w:tcPr>
          <w:p w14:paraId="160A6EAE" w14:textId="77777777" w:rsidR="001B5384" w:rsidRPr="007B218E" w:rsidRDefault="001B5384" w:rsidP="008572C2">
            <w:pPr>
              <w:pStyle w:val="StandardTextTabgrn"/>
              <w:rPr>
                <w:lang w:val="fr-CH" w:eastAsia="en-US"/>
              </w:rPr>
            </w:pPr>
            <w:r w:rsidRPr="007B218E">
              <w:rPr>
                <w:lang w:val="fr-CH" w:eastAsia="en-US"/>
              </w:rPr>
              <w:t xml:space="preserve">Comma </w:t>
            </w:r>
            <w:proofErr w:type="spellStart"/>
            <w:r w:rsidRPr="007B218E">
              <w:rPr>
                <w:lang w:val="fr-CH" w:eastAsia="en-US"/>
              </w:rPr>
              <w:t>Separated</w:t>
            </w:r>
            <w:proofErr w:type="spellEnd"/>
            <w:r w:rsidRPr="007B218E">
              <w:rPr>
                <w:lang w:val="fr-CH" w:eastAsia="en-US"/>
              </w:rPr>
              <w:t xml:space="preserve"> Values</w:t>
            </w:r>
          </w:p>
        </w:tc>
      </w:tr>
      <w:tr w:rsidR="001B5384" w:rsidRPr="007B218E" w14:paraId="54EE8C79" w14:textId="77777777" w:rsidTr="008572C2">
        <w:trPr>
          <w:trHeight w:val="251"/>
        </w:trPr>
        <w:tc>
          <w:tcPr>
            <w:tcW w:w="584" w:type="dxa"/>
          </w:tcPr>
          <w:p w14:paraId="4E2CB06B" w14:textId="77777777" w:rsidR="001B5384" w:rsidRPr="007B218E" w:rsidRDefault="001B5384" w:rsidP="008572C2">
            <w:pPr>
              <w:pStyle w:val="StandardTextTabgrn"/>
              <w:rPr>
                <w:lang w:val="fr-CH" w:eastAsia="en-US"/>
              </w:rPr>
            </w:pPr>
            <w:r w:rsidRPr="007B218E">
              <w:rPr>
                <w:lang w:val="fr-CH" w:eastAsia="en-US"/>
              </w:rPr>
              <w:t>7</w:t>
            </w:r>
          </w:p>
        </w:tc>
        <w:tc>
          <w:tcPr>
            <w:tcW w:w="3016" w:type="dxa"/>
          </w:tcPr>
          <w:p w14:paraId="2378D3E9" w14:textId="77777777" w:rsidR="001B5384" w:rsidRPr="007B218E" w:rsidRDefault="001B5384" w:rsidP="008572C2">
            <w:pPr>
              <w:pStyle w:val="StandardTextTabgrn"/>
              <w:rPr>
                <w:lang w:val="fr-CH" w:eastAsia="en-US"/>
              </w:rPr>
            </w:pPr>
            <w:r w:rsidRPr="007B218E">
              <w:rPr>
                <w:lang w:val="fr-CH" w:eastAsia="en-US"/>
              </w:rPr>
              <w:t>*.png / * jpg</w:t>
            </w:r>
          </w:p>
        </w:tc>
        <w:tc>
          <w:tcPr>
            <w:tcW w:w="3017" w:type="dxa"/>
          </w:tcPr>
          <w:p w14:paraId="6D665FB8" w14:textId="77777777" w:rsidR="001B5384" w:rsidRPr="007B218E" w:rsidRDefault="001B5384" w:rsidP="008572C2">
            <w:pPr>
              <w:pStyle w:val="StandardTextTabgrn"/>
              <w:rPr>
                <w:lang w:val="fr-CH" w:eastAsia="en-US"/>
              </w:rPr>
            </w:pPr>
          </w:p>
        </w:tc>
        <w:tc>
          <w:tcPr>
            <w:tcW w:w="3017" w:type="dxa"/>
          </w:tcPr>
          <w:p w14:paraId="0B72FA07" w14:textId="12EAB4CA" w:rsidR="001B5384" w:rsidRPr="007B218E" w:rsidRDefault="00DD6D66" w:rsidP="008572C2">
            <w:pPr>
              <w:pStyle w:val="StandardTextTabgrn"/>
              <w:rPr>
                <w:lang w:val="fr-CH" w:eastAsia="en-US"/>
              </w:rPr>
            </w:pPr>
            <w:r w:rsidRPr="00DD6D66">
              <w:rPr>
                <w:lang w:val="fr-CH" w:eastAsia="en-US"/>
              </w:rPr>
              <w:t>Formats graphiques</w:t>
            </w:r>
          </w:p>
        </w:tc>
      </w:tr>
      <w:tr w:rsidR="001B5384" w:rsidRPr="007B218E" w14:paraId="484B788F" w14:textId="77777777" w:rsidTr="008572C2">
        <w:trPr>
          <w:trHeight w:val="251"/>
        </w:trPr>
        <w:tc>
          <w:tcPr>
            <w:tcW w:w="584" w:type="dxa"/>
          </w:tcPr>
          <w:p w14:paraId="5E8FE50F" w14:textId="77777777" w:rsidR="001B5384" w:rsidRPr="007B218E" w:rsidRDefault="001B5384" w:rsidP="008572C2">
            <w:pPr>
              <w:pStyle w:val="StandardTextTabgrn"/>
              <w:rPr>
                <w:lang w:val="fr-CH" w:eastAsia="en-US"/>
              </w:rPr>
            </w:pPr>
          </w:p>
        </w:tc>
        <w:tc>
          <w:tcPr>
            <w:tcW w:w="3016" w:type="dxa"/>
          </w:tcPr>
          <w:p w14:paraId="515347E4" w14:textId="77777777" w:rsidR="001B5384" w:rsidRPr="007B218E" w:rsidRDefault="001B5384" w:rsidP="008572C2">
            <w:pPr>
              <w:pStyle w:val="StandardTextTabgrn"/>
              <w:rPr>
                <w:lang w:val="fr-CH" w:eastAsia="en-US"/>
              </w:rPr>
            </w:pPr>
          </w:p>
        </w:tc>
        <w:tc>
          <w:tcPr>
            <w:tcW w:w="3017" w:type="dxa"/>
          </w:tcPr>
          <w:p w14:paraId="02F9CEB2" w14:textId="77777777" w:rsidR="001B5384" w:rsidRPr="007B218E" w:rsidRDefault="001B5384" w:rsidP="008572C2">
            <w:pPr>
              <w:pStyle w:val="StandardTextTabgrn"/>
              <w:rPr>
                <w:lang w:val="fr-CH" w:eastAsia="en-US"/>
              </w:rPr>
            </w:pPr>
          </w:p>
        </w:tc>
        <w:tc>
          <w:tcPr>
            <w:tcW w:w="3017" w:type="dxa"/>
          </w:tcPr>
          <w:p w14:paraId="447B4679" w14:textId="77777777" w:rsidR="001B5384" w:rsidRPr="007B218E" w:rsidRDefault="001B5384" w:rsidP="008572C2">
            <w:pPr>
              <w:pStyle w:val="StandardTextTabgrn"/>
              <w:rPr>
                <w:lang w:val="fr-CH" w:eastAsia="en-US"/>
              </w:rPr>
            </w:pPr>
          </w:p>
        </w:tc>
      </w:tr>
    </w:tbl>
    <w:p w14:paraId="64DD40CF"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321"/>
          <w:headerReference w:type="default" r:id="rId322"/>
          <w:footerReference w:type="even" r:id="rId323"/>
          <w:footerReference w:type="default" r:id="rId324"/>
          <w:headerReference w:type="first" r:id="rId325"/>
          <w:footerReference w:type="first" r:id="rId326"/>
          <w:type w:val="continuous"/>
          <w:pgSz w:w="11906" w:h="16838" w:code="9"/>
          <w:pgMar w:top="1134" w:right="1185" w:bottom="1134" w:left="1134" w:header="992" w:footer="612" w:gutter="0"/>
          <w:cols w:space="720"/>
          <w:formProt w:val="0"/>
          <w:noEndnote/>
          <w:docGrid w:linePitch="326"/>
        </w:sectPr>
      </w:pPr>
    </w:p>
    <w:p w14:paraId="125CE64F" w14:textId="77777777" w:rsidR="001B5384" w:rsidRPr="007B218E" w:rsidRDefault="001B5384" w:rsidP="001B5384">
      <w:pPr>
        <w:rPr>
          <w:rFonts w:eastAsia="Arial"/>
          <w:lang w:val="fr-CH" w:eastAsia="en-US"/>
        </w:rPr>
      </w:pPr>
    </w:p>
    <w:tbl>
      <w:tblPr>
        <w:tblStyle w:val="Tabellenraster"/>
        <w:tblW w:w="9638" w:type="dxa"/>
        <w:tblLayout w:type="fixed"/>
        <w:tblLook w:val="06A0" w:firstRow="1" w:lastRow="0" w:firstColumn="1" w:lastColumn="0" w:noHBand="1" w:noVBand="1"/>
      </w:tblPr>
      <w:tblGrid>
        <w:gridCol w:w="9638"/>
      </w:tblGrid>
      <w:tr w:rsidR="001B5384" w:rsidRPr="007B218E" w14:paraId="359C60F7" w14:textId="77777777" w:rsidTr="008572C2">
        <w:tc>
          <w:tcPr>
            <w:tcW w:w="9638" w:type="dxa"/>
            <w:shd w:val="clear" w:color="auto" w:fill="D9D9D9" w:themeFill="background1" w:themeFillShade="D9"/>
          </w:tcPr>
          <w:p w14:paraId="10FC2ECE" w14:textId="7BF35DF0" w:rsidR="001B5384" w:rsidRPr="007B218E" w:rsidRDefault="00A33EA6" w:rsidP="008572C2">
            <w:pPr>
              <w:pStyle w:val="StandardTextTabgrnTitelschwarz"/>
              <w:rPr>
                <w:lang w:val="fr-CH"/>
              </w:rPr>
            </w:pPr>
            <w:r w:rsidRPr="007B218E">
              <w:rPr>
                <w:lang w:val="fr-CH"/>
              </w:rPr>
              <w:lastRenderedPageBreak/>
              <w:t>Accords complémentaires ou dérogatoires</w:t>
            </w:r>
          </w:p>
        </w:tc>
      </w:tr>
    </w:tbl>
    <w:p w14:paraId="41C3C0C5"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27"/>
          <w:headerReference w:type="default" r:id="rId328"/>
          <w:footerReference w:type="even" r:id="rId329"/>
          <w:footerReference w:type="default" r:id="rId330"/>
          <w:headerReference w:type="first" r:id="rId331"/>
          <w:footerReference w:type="first" r:id="rId33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2C62BB11" w14:textId="77777777" w:rsidTr="004C6FE6">
        <w:tc>
          <w:tcPr>
            <w:tcW w:w="9638" w:type="dxa"/>
          </w:tcPr>
          <w:p w14:paraId="0DC72853" w14:textId="092167B8" w:rsidR="0005149B" w:rsidRPr="007B218E" w:rsidRDefault="00A33EA6" w:rsidP="004C6FE6">
            <w:pPr>
              <w:pStyle w:val="StandardTextTabgrn"/>
              <w:rPr>
                <w:lang w:val="fr-CH"/>
              </w:rPr>
            </w:pPr>
            <w:r w:rsidRPr="007B218E">
              <w:rPr>
                <w:lang w:val="fr-CH"/>
              </w:rPr>
              <w:t>Aucun (saisie de texte individuel possible, p. ex. modèles en formats de données natifs</w:t>
            </w:r>
            <w:r w:rsidR="00B01616" w:rsidRPr="007B218E">
              <w:rPr>
                <w:lang w:val="fr-CH"/>
              </w:rPr>
              <w:t>)</w:t>
            </w:r>
          </w:p>
        </w:tc>
      </w:tr>
    </w:tbl>
    <w:p w14:paraId="62AF3684"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33"/>
          <w:headerReference w:type="default" r:id="rId334"/>
          <w:footerReference w:type="even" r:id="rId335"/>
          <w:footerReference w:type="default" r:id="rId336"/>
          <w:headerReference w:type="first" r:id="rId337"/>
          <w:footerReference w:type="first" r:id="rId338"/>
          <w:type w:val="continuous"/>
          <w:pgSz w:w="11906" w:h="16838" w:code="9"/>
          <w:pgMar w:top="1134" w:right="1185" w:bottom="1134" w:left="1134" w:header="992" w:footer="612" w:gutter="0"/>
          <w:cols w:space="720"/>
          <w:formProt w:val="0"/>
          <w:noEndnote/>
          <w:docGrid w:linePitch="326"/>
        </w:sectPr>
      </w:pPr>
    </w:p>
    <w:p w14:paraId="40A3625C" w14:textId="23B79052" w:rsidR="001B5384" w:rsidRPr="007B218E" w:rsidRDefault="00A33EA6" w:rsidP="001B5384">
      <w:pPr>
        <w:pStyle w:val="berschrift2"/>
        <w:rPr>
          <w:lang w:val="fr-CH"/>
        </w:rPr>
      </w:pPr>
      <w:bookmarkStart w:id="357" w:name="_Toc66348228"/>
      <w:bookmarkStart w:id="358" w:name="_Toc66374382"/>
      <w:r w:rsidRPr="007B218E">
        <w:rPr>
          <w:lang w:val="fr-CH"/>
        </w:rPr>
        <w:t>Conventions de nommage des fichiers</w:t>
      </w:r>
      <w:bookmarkEnd w:id="357"/>
      <w:bookmarkEnd w:id="358"/>
    </w:p>
    <w:p w14:paraId="57013F0F" w14:textId="269C99F3" w:rsidR="001B5384" w:rsidRPr="007B218E" w:rsidRDefault="00A33EA6" w:rsidP="00011D72">
      <w:pPr>
        <w:pStyle w:val="StandardText"/>
        <w:spacing w:after="160"/>
        <w:rPr>
          <w:lang w:val="fr-CH"/>
        </w:rPr>
      </w:pPr>
      <w:r w:rsidRPr="007B218E">
        <w:rPr>
          <w:lang w:val="fr-CH"/>
        </w:rPr>
        <w:t>Le mandataire communique les conventions de nommage des fichiers de manière appropriée et veille à leur application</w:t>
      </w:r>
      <w:r w:rsidR="001B5384" w:rsidRPr="007B218E">
        <w:rPr>
          <w:lang w:val="fr-CH"/>
        </w:rPr>
        <w:t>.</w:t>
      </w:r>
    </w:p>
    <w:tbl>
      <w:tblPr>
        <w:tblStyle w:val="Tabellenraster"/>
        <w:tblW w:w="9638" w:type="dxa"/>
        <w:tblLayout w:type="fixed"/>
        <w:tblLook w:val="06A0" w:firstRow="1" w:lastRow="0" w:firstColumn="1" w:lastColumn="0" w:noHBand="1" w:noVBand="1"/>
      </w:tblPr>
      <w:tblGrid>
        <w:gridCol w:w="9638"/>
      </w:tblGrid>
      <w:tr w:rsidR="001B5384" w:rsidRPr="007B218E" w14:paraId="6A9F0ADA" w14:textId="77777777" w:rsidTr="008572C2">
        <w:tc>
          <w:tcPr>
            <w:tcW w:w="9638" w:type="dxa"/>
            <w:shd w:val="clear" w:color="auto" w:fill="D9D9D9" w:themeFill="background1" w:themeFillShade="D9"/>
          </w:tcPr>
          <w:p w14:paraId="65DD01E8" w14:textId="12BCDB9B" w:rsidR="001B5384" w:rsidRPr="007B218E" w:rsidRDefault="00A33EA6" w:rsidP="008572C2">
            <w:pPr>
              <w:pStyle w:val="StandardTextTabgrnTitelschwarz"/>
              <w:rPr>
                <w:lang w:val="fr-CH"/>
              </w:rPr>
            </w:pPr>
            <w:r w:rsidRPr="007B218E">
              <w:rPr>
                <w:lang w:val="fr-CH"/>
              </w:rPr>
              <w:t>Accords complémentaires ou dérogatoires</w:t>
            </w:r>
          </w:p>
        </w:tc>
      </w:tr>
    </w:tbl>
    <w:p w14:paraId="224CE2D3"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39"/>
          <w:headerReference w:type="default" r:id="rId340"/>
          <w:footerReference w:type="even" r:id="rId341"/>
          <w:footerReference w:type="default" r:id="rId342"/>
          <w:headerReference w:type="first" r:id="rId343"/>
          <w:footerReference w:type="first" r:id="rId34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5EFEEF1B" w14:textId="77777777" w:rsidTr="004C6FE6">
        <w:tc>
          <w:tcPr>
            <w:tcW w:w="9638" w:type="dxa"/>
          </w:tcPr>
          <w:p w14:paraId="7AA675B7" w14:textId="544A295C" w:rsidR="0005149B" w:rsidRPr="007B218E" w:rsidRDefault="00A33EA6" w:rsidP="004C6FE6">
            <w:pPr>
              <w:pStyle w:val="StandardTextTabgrn"/>
              <w:rPr>
                <w:lang w:val="fr-CH"/>
              </w:rPr>
            </w:pPr>
            <w:r w:rsidRPr="007B218E">
              <w:rPr>
                <w:lang w:val="fr-CH"/>
              </w:rPr>
              <w:t>Aucun (saisie de texte individuel possible</w:t>
            </w:r>
            <w:r w:rsidR="0005149B" w:rsidRPr="007B218E">
              <w:rPr>
                <w:lang w:val="fr-CH"/>
              </w:rPr>
              <w:t>)</w:t>
            </w:r>
          </w:p>
        </w:tc>
      </w:tr>
    </w:tbl>
    <w:p w14:paraId="7527C1F0"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45"/>
          <w:headerReference w:type="default" r:id="rId346"/>
          <w:footerReference w:type="even" r:id="rId347"/>
          <w:footerReference w:type="default" r:id="rId348"/>
          <w:headerReference w:type="first" r:id="rId349"/>
          <w:footerReference w:type="first" r:id="rId350"/>
          <w:type w:val="continuous"/>
          <w:pgSz w:w="11906" w:h="16838" w:code="9"/>
          <w:pgMar w:top="1134" w:right="1185" w:bottom="1134" w:left="1134" w:header="992" w:footer="612" w:gutter="0"/>
          <w:cols w:space="720"/>
          <w:formProt w:val="0"/>
          <w:noEndnote/>
          <w:docGrid w:linePitch="326"/>
        </w:sectPr>
      </w:pPr>
    </w:p>
    <w:p w14:paraId="001BF234" w14:textId="63D3E7DD" w:rsidR="00733FE8" w:rsidRPr="007B218E" w:rsidRDefault="00163F43" w:rsidP="00733FE8">
      <w:pPr>
        <w:pStyle w:val="berschrift1"/>
        <w:rPr>
          <w:lang w:val="fr-CH"/>
        </w:rPr>
      </w:pPr>
      <w:bookmarkStart w:id="359" w:name="_Toc66348229"/>
      <w:bookmarkStart w:id="360" w:name="_Toc66374383"/>
      <w:r w:rsidRPr="007B218E">
        <w:rPr>
          <w:lang w:val="fr-CH"/>
        </w:rPr>
        <w:t>Responsables BIM du projet</w:t>
      </w:r>
      <w:bookmarkEnd w:id="359"/>
      <w:bookmarkEnd w:id="360"/>
    </w:p>
    <w:p w14:paraId="4B275230" w14:textId="50582645" w:rsidR="00733FE8" w:rsidRPr="007B218E" w:rsidRDefault="00163F43" w:rsidP="00733FE8">
      <w:pPr>
        <w:pStyle w:val="StandardHinweiskursiv"/>
        <w:rPr>
          <w:lang w:val="fr-CH" w:eastAsia="en-US"/>
        </w:rPr>
      </w:pPr>
      <w:r w:rsidRPr="007B218E">
        <w:rPr>
          <w:lang w:val="fr-CH"/>
        </w:rPr>
        <w:t>Remarque</w:t>
      </w:r>
      <w:r w:rsidR="00733FE8" w:rsidRPr="007B218E">
        <w:rPr>
          <w:lang w:val="fr-CH" w:eastAsia="en-US"/>
        </w:rPr>
        <w:t>:</w:t>
      </w:r>
    </w:p>
    <w:p w14:paraId="3E88D61A" w14:textId="11AA2BCD" w:rsidR="00733FE8" w:rsidRPr="007B218E" w:rsidRDefault="00163F43" w:rsidP="00733FE8">
      <w:pPr>
        <w:pStyle w:val="StandardHinweiskursiv"/>
        <w:rPr>
          <w:lang w:val="fr-CH" w:eastAsia="en-US"/>
        </w:rPr>
      </w:pPr>
      <w:r w:rsidRPr="007B218E">
        <w:rPr>
          <w:lang w:val="fr-CH"/>
        </w:rPr>
        <w:t>Au moment de l’élaboration du présent document (hiver 2020/2021), il existe plusieurs dénomination pour les rôles de responsable BIM du mandant et celui du mandataire</w:t>
      </w:r>
      <w:r w:rsidR="00B01616" w:rsidRPr="007B218E">
        <w:rPr>
          <w:lang w:val="fr-CH" w:eastAsia="en-US"/>
        </w:rPr>
        <w:t xml:space="preserve">. </w:t>
      </w:r>
      <w:r w:rsidRPr="007B218E">
        <w:rPr>
          <w:lang w:val="fr-CH"/>
        </w:rPr>
        <w:t>La KBOB considère qu’il est plus pertinent de décrire leurs responsabilités et leurs tâches respectives et s’abstient pour l’instant d’utiliser des noms de rôles BIM spécifiques</w:t>
      </w:r>
      <w:r w:rsidR="00733FE8" w:rsidRPr="007B218E">
        <w:rPr>
          <w:lang w:val="fr-CH" w:eastAsia="en-US"/>
        </w:rPr>
        <w:t>.</w:t>
      </w:r>
    </w:p>
    <w:p w14:paraId="228A836E" w14:textId="0A2F16DC" w:rsidR="00733FE8" w:rsidRPr="007B218E" w:rsidRDefault="00163F43" w:rsidP="00733FE8">
      <w:pPr>
        <w:pStyle w:val="berschrift2"/>
        <w:rPr>
          <w:lang w:val="fr-CH"/>
        </w:rPr>
      </w:pPr>
      <w:bookmarkStart w:id="361" w:name="_Toc66348230"/>
      <w:bookmarkStart w:id="362" w:name="_Toc66374384"/>
      <w:r w:rsidRPr="007B218E">
        <w:rPr>
          <w:lang w:val="fr-CH"/>
        </w:rPr>
        <w:t>Responsable BIM du mandant</w:t>
      </w:r>
      <w:bookmarkEnd w:id="361"/>
      <w:bookmarkEnd w:id="362"/>
    </w:p>
    <w:p w14:paraId="36E0E096" w14:textId="331C8AB8" w:rsidR="00733FE8" w:rsidRPr="007B218E" w:rsidRDefault="00163F43" w:rsidP="00011D72">
      <w:pPr>
        <w:pStyle w:val="StandardText"/>
        <w:spacing w:after="160"/>
        <w:rPr>
          <w:lang w:val="fr-CH" w:eastAsia="en-US"/>
        </w:rPr>
      </w:pPr>
      <w:r w:rsidRPr="007B218E">
        <w:rPr>
          <w:lang w:val="fr-CH"/>
        </w:rPr>
        <w:t>Le responsable BIM du mandant assume les responsabilités suivantes</w:t>
      </w:r>
      <w:r w:rsidR="00DD6D66">
        <w:rPr>
          <w:lang w:val="fr-CH"/>
        </w:rPr>
        <w:t>:</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733FE8" w:rsidRPr="007B218E" w14:paraId="725F66A6" w14:textId="77777777" w:rsidTr="009E78D0">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C14BB39" w14:textId="1673A384" w:rsidR="00733FE8" w:rsidRPr="007B218E" w:rsidRDefault="00163F43" w:rsidP="009E78D0">
            <w:pPr>
              <w:pStyle w:val="StandardTextTabgrnTitelschwarz"/>
              <w:rPr>
                <w:lang w:val="fr-CH"/>
              </w:rPr>
            </w:pPr>
            <w:r w:rsidRPr="007B218E">
              <w:rPr>
                <w:lang w:val="fr-CH"/>
              </w:rPr>
              <w:t>Description</w:t>
            </w:r>
          </w:p>
        </w:tc>
      </w:tr>
      <w:tr w:rsidR="00733FE8" w:rsidRPr="00420C83" w14:paraId="624FDEE7" w14:textId="77777777" w:rsidTr="009E78D0">
        <w:trPr>
          <w:cantSplit/>
          <w:trHeight w:val="339"/>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7D044AC" w14:textId="77777777" w:rsidR="00163F43" w:rsidRPr="007B218E" w:rsidRDefault="00163F43" w:rsidP="00163F43">
            <w:pPr>
              <w:pStyle w:val="StandardTextTabAufzBIM-Verantwortlicher"/>
              <w:numPr>
                <w:ilvl w:val="0"/>
                <w:numId w:val="6"/>
              </w:numPr>
              <w:rPr>
                <w:lang w:val="fr-CH"/>
              </w:rPr>
            </w:pPr>
            <w:r w:rsidRPr="007B218E">
              <w:rPr>
                <w:lang w:val="fr-CH"/>
              </w:rPr>
              <w:t>Interlocuteur pour les questions concernant la traitement des projets basée sur le BIM</w:t>
            </w:r>
          </w:p>
          <w:p w14:paraId="1BE7529A" w14:textId="77777777" w:rsidR="00163F43" w:rsidRPr="007B218E" w:rsidRDefault="00163F43" w:rsidP="00163F43">
            <w:pPr>
              <w:pStyle w:val="StandardTextTabAufzBIM-Verantwortlicher"/>
              <w:numPr>
                <w:ilvl w:val="0"/>
                <w:numId w:val="6"/>
              </w:numPr>
              <w:rPr>
                <w:rFonts w:eastAsia="Arial"/>
                <w:szCs w:val="16"/>
                <w:lang w:val="fr-CH"/>
              </w:rPr>
            </w:pPr>
            <w:r w:rsidRPr="007B218E">
              <w:rPr>
                <w:lang w:val="fr-CH"/>
              </w:rPr>
              <w:t>Garantie du respect des règles, normes et processus convenus, dans le domaine d’intérêt du mandant</w:t>
            </w:r>
          </w:p>
          <w:p w14:paraId="1458A8CD" w14:textId="77777777" w:rsidR="00163F43" w:rsidRPr="007B218E" w:rsidRDefault="00163F43" w:rsidP="00163F43">
            <w:pPr>
              <w:pStyle w:val="StandardTextTabAufzBIM-Verantwortlicher"/>
              <w:numPr>
                <w:ilvl w:val="0"/>
                <w:numId w:val="6"/>
              </w:numPr>
              <w:rPr>
                <w:rFonts w:eastAsia="Arial"/>
                <w:szCs w:val="16"/>
                <w:lang w:val="fr-CH"/>
              </w:rPr>
            </w:pPr>
            <w:r w:rsidRPr="007B218E">
              <w:rPr>
                <w:lang w:val="fr-CH"/>
              </w:rPr>
              <w:t>Réception des résultats de la planification numérique</w:t>
            </w:r>
          </w:p>
          <w:p w14:paraId="2850858F" w14:textId="77777777" w:rsidR="00163F43" w:rsidRPr="007B218E" w:rsidRDefault="00163F43" w:rsidP="00163F43">
            <w:pPr>
              <w:pStyle w:val="StandardTextTabAufzBIM-Verantwortlicher"/>
              <w:numPr>
                <w:ilvl w:val="0"/>
                <w:numId w:val="6"/>
              </w:numPr>
              <w:rPr>
                <w:rFonts w:eastAsia="Arial"/>
                <w:szCs w:val="16"/>
                <w:lang w:val="fr-CH"/>
              </w:rPr>
            </w:pPr>
            <w:r w:rsidRPr="007B218E">
              <w:rPr>
                <w:lang w:val="fr-CH"/>
              </w:rPr>
              <w:t>Contrôle par échantillonnage de la qualité des résultats de la planification numérique reçus</w:t>
            </w:r>
          </w:p>
          <w:p w14:paraId="3420848F" w14:textId="77777777" w:rsidR="00163F43" w:rsidRPr="007B218E" w:rsidRDefault="00163F43" w:rsidP="00163F43">
            <w:pPr>
              <w:pStyle w:val="StandardTextTabAufzBIM-Verantwortlicher"/>
              <w:numPr>
                <w:ilvl w:val="0"/>
                <w:numId w:val="6"/>
              </w:numPr>
              <w:rPr>
                <w:rFonts w:eastAsia="Arial"/>
                <w:szCs w:val="16"/>
                <w:lang w:val="fr-CH"/>
              </w:rPr>
            </w:pPr>
            <w:r w:rsidRPr="007B218E">
              <w:rPr>
                <w:lang w:val="fr-CH"/>
              </w:rPr>
              <w:t xml:space="preserve">Fixation des livraisons de données </w:t>
            </w:r>
            <w:r w:rsidRPr="007B218E">
              <w:rPr>
                <w:i/>
                <w:iCs/>
                <w:lang w:val="fr-CH"/>
              </w:rPr>
              <w:t>(data drops)</w:t>
            </w:r>
            <w:r w:rsidRPr="007B218E">
              <w:rPr>
                <w:lang w:val="fr-CH"/>
              </w:rPr>
              <w:t xml:space="preserve"> et des étapes du processus BIM</w:t>
            </w:r>
          </w:p>
          <w:p w14:paraId="50658944" w14:textId="5E8A31F9" w:rsidR="00733FE8" w:rsidRPr="007B218E" w:rsidRDefault="00163F43" w:rsidP="00163F43">
            <w:pPr>
              <w:pStyle w:val="StandardTextTabAufzBIM-Verantwortlicher"/>
              <w:numPr>
                <w:ilvl w:val="0"/>
                <w:numId w:val="6"/>
              </w:numPr>
              <w:rPr>
                <w:rFonts w:eastAsia="Arial"/>
                <w:szCs w:val="16"/>
                <w:lang w:val="fr-CH"/>
              </w:rPr>
            </w:pPr>
            <w:r w:rsidRPr="007B218E">
              <w:rPr>
                <w:lang w:val="fr-CH"/>
              </w:rPr>
              <w:t>Définition des objectifs BIM, des cas d’usage et du cahier des charges BEP (PIR)</w:t>
            </w:r>
          </w:p>
        </w:tc>
      </w:tr>
    </w:tbl>
    <w:p w14:paraId="2D271EA8" w14:textId="77777777" w:rsidR="00733FE8" w:rsidRPr="007B218E" w:rsidRDefault="00733FE8" w:rsidP="00204E8B">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733FE8" w:rsidRPr="007B218E" w14:paraId="538E1AE2" w14:textId="77777777" w:rsidTr="009E78D0">
        <w:tc>
          <w:tcPr>
            <w:tcW w:w="9638" w:type="dxa"/>
            <w:shd w:val="clear" w:color="auto" w:fill="D9D9D9" w:themeFill="background1" w:themeFillShade="D9"/>
          </w:tcPr>
          <w:p w14:paraId="50CFEB99" w14:textId="46DF5CBB" w:rsidR="00733FE8" w:rsidRPr="007B218E" w:rsidRDefault="00163F43" w:rsidP="009E78D0">
            <w:pPr>
              <w:pStyle w:val="StandardTextTabgrnTitelschwarz"/>
              <w:rPr>
                <w:lang w:val="fr-CH"/>
              </w:rPr>
            </w:pPr>
            <w:r w:rsidRPr="007B218E">
              <w:rPr>
                <w:lang w:val="fr-CH"/>
              </w:rPr>
              <w:t>Accords complémentaires ou dérogatoires</w:t>
            </w:r>
          </w:p>
        </w:tc>
      </w:tr>
    </w:tbl>
    <w:p w14:paraId="2DBEABBD"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51"/>
          <w:headerReference w:type="default" r:id="rId352"/>
          <w:footerReference w:type="even" r:id="rId353"/>
          <w:footerReference w:type="default" r:id="rId354"/>
          <w:headerReference w:type="first" r:id="rId355"/>
          <w:footerReference w:type="first" r:id="rId35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5700DCA8" w14:textId="77777777" w:rsidTr="004C6FE6">
        <w:tc>
          <w:tcPr>
            <w:tcW w:w="9638" w:type="dxa"/>
          </w:tcPr>
          <w:p w14:paraId="06CF3A6B" w14:textId="2FC468BA" w:rsidR="0005149B" w:rsidRPr="007B218E" w:rsidRDefault="00163F43" w:rsidP="004C6FE6">
            <w:pPr>
              <w:pStyle w:val="StandardTextTabgrn"/>
              <w:rPr>
                <w:lang w:val="fr-CH"/>
              </w:rPr>
            </w:pPr>
            <w:r w:rsidRPr="007B218E">
              <w:rPr>
                <w:lang w:val="fr-CH"/>
              </w:rPr>
              <w:t>Aucun (saisie de texte individuel possible</w:t>
            </w:r>
            <w:r w:rsidR="0005149B" w:rsidRPr="007B218E">
              <w:rPr>
                <w:lang w:val="fr-CH"/>
              </w:rPr>
              <w:t>)</w:t>
            </w:r>
          </w:p>
        </w:tc>
      </w:tr>
    </w:tbl>
    <w:p w14:paraId="571E054D"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57"/>
          <w:headerReference w:type="default" r:id="rId358"/>
          <w:footerReference w:type="even" r:id="rId359"/>
          <w:footerReference w:type="default" r:id="rId360"/>
          <w:headerReference w:type="first" r:id="rId361"/>
          <w:footerReference w:type="first" r:id="rId362"/>
          <w:type w:val="continuous"/>
          <w:pgSz w:w="11906" w:h="16838" w:code="9"/>
          <w:pgMar w:top="1134" w:right="1185" w:bottom="1134" w:left="1134" w:header="992" w:footer="612" w:gutter="0"/>
          <w:cols w:space="720"/>
          <w:formProt w:val="0"/>
          <w:noEndnote/>
          <w:docGrid w:linePitch="326"/>
        </w:sectPr>
      </w:pPr>
    </w:p>
    <w:p w14:paraId="45141C7C" w14:textId="72716AB8" w:rsidR="00733FE8" w:rsidRPr="007B218E" w:rsidRDefault="00163F43" w:rsidP="00733FE8">
      <w:pPr>
        <w:pStyle w:val="berschrift2"/>
        <w:rPr>
          <w:lang w:val="fr-CH"/>
        </w:rPr>
      </w:pPr>
      <w:bookmarkStart w:id="363" w:name="_Toc66348231"/>
      <w:bookmarkStart w:id="364" w:name="_Toc66374385"/>
      <w:r w:rsidRPr="007B218E">
        <w:rPr>
          <w:lang w:val="fr-CH"/>
        </w:rPr>
        <w:t>Responsable BIM du mandataire</w:t>
      </w:r>
      <w:bookmarkEnd w:id="363"/>
      <w:bookmarkEnd w:id="364"/>
    </w:p>
    <w:p w14:paraId="2F95920C" w14:textId="4739D946" w:rsidR="00733FE8" w:rsidRPr="007B218E" w:rsidRDefault="00163F43" w:rsidP="00011D72">
      <w:pPr>
        <w:pStyle w:val="StandardText"/>
        <w:spacing w:after="160"/>
        <w:rPr>
          <w:lang w:val="fr-CH" w:eastAsia="en-US"/>
        </w:rPr>
      </w:pPr>
      <w:r w:rsidRPr="007B218E">
        <w:rPr>
          <w:lang w:val="fr-CH"/>
        </w:rPr>
        <w:t>Le responsable BIM du mandataire assume les responsabilités suivantes</w:t>
      </w:r>
      <w:r w:rsidR="00733FE8" w:rsidRPr="007B218E">
        <w:rPr>
          <w:lang w:val="fr-CH" w:eastAsia="en-US"/>
        </w:rPr>
        <w:t>:</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733FE8" w:rsidRPr="007B218E" w14:paraId="4F8CF101" w14:textId="77777777" w:rsidTr="009E78D0">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8109766" w14:textId="1D767CA0" w:rsidR="00733FE8" w:rsidRPr="007B218E" w:rsidRDefault="00163F43" w:rsidP="009E78D0">
            <w:pPr>
              <w:pStyle w:val="StandardTextTabgrnTitelschwarz"/>
              <w:rPr>
                <w:lang w:val="fr-CH"/>
              </w:rPr>
            </w:pPr>
            <w:r w:rsidRPr="007B218E">
              <w:rPr>
                <w:lang w:val="fr-CH"/>
              </w:rPr>
              <w:lastRenderedPageBreak/>
              <w:t>Description</w:t>
            </w:r>
          </w:p>
        </w:tc>
      </w:tr>
      <w:tr w:rsidR="00733FE8" w:rsidRPr="00420C83" w14:paraId="0FA9A3E3" w14:textId="77777777" w:rsidTr="009E78D0">
        <w:trPr>
          <w:cantSplit/>
          <w:trHeight w:val="358"/>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EE2791A" w14:textId="77777777" w:rsidR="00163F43" w:rsidRPr="007B218E" w:rsidRDefault="00163F43" w:rsidP="00163F43">
            <w:pPr>
              <w:pStyle w:val="StandardTextTabAufzBIM-Verantwortlicher"/>
              <w:numPr>
                <w:ilvl w:val="0"/>
                <w:numId w:val="21"/>
              </w:numPr>
              <w:ind w:left="479"/>
              <w:rPr>
                <w:lang w:val="fr-CH"/>
              </w:rPr>
            </w:pPr>
            <w:r w:rsidRPr="007B218E">
              <w:rPr>
                <w:lang w:val="fr-CH"/>
              </w:rPr>
              <w:t>Etablir le plan d’exécution BIM (BEP) sur la base du PIR</w:t>
            </w:r>
          </w:p>
          <w:p w14:paraId="614CB987" w14:textId="77777777" w:rsidR="00163F43" w:rsidRPr="007B218E" w:rsidRDefault="00163F43" w:rsidP="00163F43">
            <w:pPr>
              <w:pStyle w:val="StandardTextTabAufzBIM-Verantwortlicher"/>
              <w:numPr>
                <w:ilvl w:val="0"/>
                <w:numId w:val="21"/>
              </w:numPr>
              <w:ind w:left="479"/>
              <w:rPr>
                <w:lang w:val="fr-CH"/>
              </w:rPr>
            </w:pPr>
            <w:r w:rsidRPr="007B218E">
              <w:rPr>
                <w:lang w:val="fr-CH"/>
              </w:rPr>
              <w:t>Contrôle de la qualité des résultats de la planification numérique à fournir</w:t>
            </w:r>
          </w:p>
          <w:p w14:paraId="57765D23" w14:textId="77777777" w:rsidR="00163F43" w:rsidRPr="007B218E" w:rsidRDefault="00163F43" w:rsidP="00163F43">
            <w:pPr>
              <w:pStyle w:val="StandardTextTabAufzBIM-Verantwortlicher"/>
              <w:ind w:left="476" w:hanging="357"/>
              <w:rPr>
                <w:lang w:val="fr-CH"/>
              </w:rPr>
            </w:pPr>
            <w:r w:rsidRPr="007B218E">
              <w:rPr>
                <w:lang w:val="fr-CH"/>
              </w:rPr>
              <w:t>Soutien lors de la validation des résultats de la planification numérique</w:t>
            </w:r>
          </w:p>
          <w:p w14:paraId="72DFF389" w14:textId="77777777" w:rsidR="00163F43" w:rsidRPr="007B218E" w:rsidRDefault="00163F43" w:rsidP="00163F43">
            <w:pPr>
              <w:pStyle w:val="StandardTextTabAufzBIM-Verantwortlicher"/>
              <w:ind w:left="476" w:hanging="357"/>
              <w:rPr>
                <w:lang w:val="fr-CH"/>
              </w:rPr>
            </w:pPr>
            <w:r w:rsidRPr="007B218E">
              <w:rPr>
                <w:lang w:val="fr-CH"/>
              </w:rPr>
              <w:t>Coordination du modèle global constitué par les divers modèles spécialisés</w:t>
            </w:r>
          </w:p>
          <w:p w14:paraId="148EB739" w14:textId="77777777" w:rsidR="00163F43" w:rsidRPr="007B218E" w:rsidRDefault="00163F43" w:rsidP="00163F43">
            <w:pPr>
              <w:pStyle w:val="StandardTextTabAufzBIM-Verantwortlicher"/>
              <w:ind w:left="476" w:hanging="357"/>
              <w:rPr>
                <w:lang w:val="fr-CH"/>
              </w:rPr>
            </w:pPr>
            <w:r w:rsidRPr="007B218E">
              <w:rPr>
                <w:lang w:val="fr-CH"/>
              </w:rPr>
              <w:t>Coordination transversale de l’ensemble de l’ouvrage</w:t>
            </w:r>
          </w:p>
          <w:p w14:paraId="4217C146" w14:textId="77777777" w:rsidR="00163F43" w:rsidRPr="007B218E" w:rsidRDefault="00163F43" w:rsidP="00163F43">
            <w:pPr>
              <w:pStyle w:val="StandardTextTabAufzBIM-Verantwortlicher"/>
              <w:ind w:left="476" w:hanging="357"/>
              <w:rPr>
                <w:lang w:val="fr-CH"/>
              </w:rPr>
            </w:pPr>
            <w:r w:rsidRPr="007B218E">
              <w:rPr>
                <w:lang w:val="fr-CH"/>
              </w:rPr>
              <w:t>Suivi des mandataires lors du remaniement des modèles spécialisés (gestion des points en suspens)</w:t>
            </w:r>
          </w:p>
          <w:p w14:paraId="245E83C8" w14:textId="77777777" w:rsidR="00163F43" w:rsidRPr="007B218E" w:rsidRDefault="00163F43" w:rsidP="00163F43">
            <w:pPr>
              <w:pStyle w:val="StandardTextTabAufzBIM-Verantwortlicher"/>
              <w:ind w:left="476" w:hanging="357"/>
              <w:rPr>
                <w:lang w:val="fr-CH"/>
              </w:rPr>
            </w:pPr>
            <w:r w:rsidRPr="007B218E">
              <w:rPr>
                <w:lang w:val="fr-CH"/>
              </w:rPr>
              <w:t>Établissement régulier de rapports sur la qualité des résultats de la planification numériques fournis</w:t>
            </w:r>
          </w:p>
          <w:p w14:paraId="58F251F7" w14:textId="77777777" w:rsidR="00163F43" w:rsidRPr="007B218E" w:rsidRDefault="00163F43" w:rsidP="00163F43">
            <w:pPr>
              <w:pStyle w:val="StandardTextTabAufzBIM-Verantwortlicher"/>
              <w:ind w:left="476" w:hanging="357"/>
              <w:rPr>
                <w:lang w:val="fr-CH"/>
              </w:rPr>
            </w:pPr>
            <w:r w:rsidRPr="007B218E">
              <w:rPr>
                <w:lang w:val="fr-CH"/>
              </w:rPr>
              <w:t>Établissement du plan de coordination BIM, en concertation avec le responsable BIM du mandant</w:t>
            </w:r>
          </w:p>
          <w:p w14:paraId="633F676A" w14:textId="77777777" w:rsidR="00163F43" w:rsidRPr="007B218E" w:rsidRDefault="00163F43" w:rsidP="00163F43">
            <w:pPr>
              <w:pStyle w:val="StandardTextTabAufzBIM-Verantwortlicher"/>
              <w:ind w:left="476" w:hanging="357"/>
              <w:rPr>
                <w:lang w:val="fr-CH"/>
              </w:rPr>
            </w:pPr>
            <w:r w:rsidRPr="007B218E">
              <w:rPr>
                <w:lang w:val="fr-CH"/>
              </w:rPr>
              <w:t>Respect et application du plan d’exécution BIM (BEP)</w:t>
            </w:r>
          </w:p>
          <w:p w14:paraId="126F42EC" w14:textId="77777777" w:rsidR="00163F43" w:rsidRPr="007B218E" w:rsidRDefault="00163F43" w:rsidP="00163F43">
            <w:pPr>
              <w:pStyle w:val="StandardTextTabAufzBIM-Verantwortlicher"/>
              <w:ind w:left="476" w:hanging="357"/>
              <w:rPr>
                <w:rFonts w:eastAsia="Arial"/>
                <w:szCs w:val="16"/>
                <w:lang w:val="fr-CH"/>
              </w:rPr>
            </w:pPr>
            <w:r w:rsidRPr="007B218E">
              <w:rPr>
                <w:lang w:val="fr-CH"/>
              </w:rPr>
              <w:t>Organisation et conduite des réunions de coordination BIM, conformément aux directives du plan de coordination BIM</w:t>
            </w:r>
          </w:p>
          <w:p w14:paraId="51672369" w14:textId="77777777" w:rsidR="00163F43" w:rsidRPr="007B218E" w:rsidRDefault="00163F43" w:rsidP="00163F43">
            <w:pPr>
              <w:pStyle w:val="StandardTextTabAufzBIM-Verantwortlicher"/>
              <w:ind w:left="476" w:hanging="357"/>
              <w:rPr>
                <w:rFonts w:eastAsia="Arial"/>
                <w:szCs w:val="16"/>
                <w:lang w:val="fr-CH"/>
              </w:rPr>
            </w:pPr>
            <w:r w:rsidRPr="007B218E">
              <w:rPr>
                <w:lang w:val="fr-CH"/>
              </w:rPr>
              <w:t>Organisation de l’échange de données en lien avec la coordination</w:t>
            </w:r>
          </w:p>
          <w:p w14:paraId="68F4BAA8" w14:textId="7CC65E83" w:rsidR="00733FE8" w:rsidRPr="007B218E" w:rsidRDefault="00163F43" w:rsidP="00163F43">
            <w:pPr>
              <w:pStyle w:val="StandardTextTabAufzBIM-Verantwortlicher"/>
              <w:numPr>
                <w:ilvl w:val="0"/>
                <w:numId w:val="20"/>
              </w:numPr>
              <w:ind w:left="477" w:hanging="425"/>
              <w:rPr>
                <w:rFonts w:eastAsia="Arial"/>
                <w:szCs w:val="16"/>
                <w:lang w:val="fr-CH"/>
              </w:rPr>
            </w:pPr>
            <w:r w:rsidRPr="007B218E">
              <w:rPr>
                <w:lang w:val="fr-CH"/>
              </w:rPr>
              <w:t>Surveillance du respect des exigences de qualité à remplir par les modèles</w:t>
            </w:r>
          </w:p>
        </w:tc>
      </w:tr>
    </w:tbl>
    <w:p w14:paraId="7A0101AB" w14:textId="77777777" w:rsidR="00733FE8" w:rsidRPr="007B218E" w:rsidRDefault="00733FE8" w:rsidP="00204E8B">
      <w:pPr>
        <w:pStyle w:val="StandardText"/>
        <w:spacing w:before="0"/>
        <w:rPr>
          <w:lang w:val="fr-CH"/>
        </w:rPr>
      </w:pPr>
      <w:bookmarkStart w:id="365" w:name="_Toc50724919"/>
      <w:bookmarkStart w:id="366" w:name="_Toc50727068"/>
      <w:bookmarkStart w:id="367" w:name="_Toc27475498"/>
      <w:bookmarkStart w:id="368" w:name="_Toc26976899"/>
      <w:bookmarkEnd w:id="365"/>
      <w:bookmarkEnd w:id="366"/>
    </w:p>
    <w:tbl>
      <w:tblPr>
        <w:tblStyle w:val="Tabellenraster"/>
        <w:tblW w:w="9638" w:type="dxa"/>
        <w:tblLayout w:type="fixed"/>
        <w:tblLook w:val="06A0" w:firstRow="1" w:lastRow="0" w:firstColumn="1" w:lastColumn="0" w:noHBand="1" w:noVBand="1"/>
      </w:tblPr>
      <w:tblGrid>
        <w:gridCol w:w="9638"/>
      </w:tblGrid>
      <w:tr w:rsidR="00733FE8" w:rsidRPr="007B218E" w14:paraId="7C8A7DC2" w14:textId="77777777" w:rsidTr="009E78D0">
        <w:tc>
          <w:tcPr>
            <w:tcW w:w="9638" w:type="dxa"/>
            <w:shd w:val="clear" w:color="auto" w:fill="D9D9D9" w:themeFill="background1" w:themeFillShade="D9"/>
          </w:tcPr>
          <w:p w14:paraId="13AA04E5" w14:textId="47882BCE" w:rsidR="00733FE8" w:rsidRPr="007B218E" w:rsidRDefault="00163F43" w:rsidP="009E78D0">
            <w:pPr>
              <w:pStyle w:val="StandardTextTabgrnTitelschwarz"/>
              <w:rPr>
                <w:lang w:val="fr-CH"/>
              </w:rPr>
            </w:pPr>
            <w:r w:rsidRPr="007B218E">
              <w:rPr>
                <w:lang w:val="fr-CH"/>
              </w:rPr>
              <w:t>Accords complémentaires ou dérogatoires</w:t>
            </w:r>
          </w:p>
        </w:tc>
      </w:tr>
      <w:bookmarkEnd w:id="367"/>
      <w:bookmarkEnd w:id="368"/>
    </w:tbl>
    <w:p w14:paraId="218692A5"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63"/>
          <w:headerReference w:type="default" r:id="rId364"/>
          <w:footerReference w:type="even" r:id="rId365"/>
          <w:footerReference w:type="default" r:id="rId366"/>
          <w:headerReference w:type="first" r:id="rId367"/>
          <w:footerReference w:type="first" r:id="rId368"/>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25387D4A" w14:textId="77777777" w:rsidTr="004C6FE6">
        <w:tc>
          <w:tcPr>
            <w:tcW w:w="9638" w:type="dxa"/>
          </w:tcPr>
          <w:p w14:paraId="42B49803" w14:textId="322CA6D2" w:rsidR="0005149B" w:rsidRPr="007B218E" w:rsidRDefault="00163F43" w:rsidP="004C6FE6">
            <w:pPr>
              <w:pStyle w:val="StandardTextTabgrn"/>
              <w:rPr>
                <w:lang w:val="fr-CH"/>
              </w:rPr>
            </w:pPr>
            <w:r w:rsidRPr="007B218E">
              <w:rPr>
                <w:lang w:val="fr-CH"/>
              </w:rPr>
              <w:t>Aucun (saisie de texte individuel possible</w:t>
            </w:r>
            <w:r w:rsidR="0005149B" w:rsidRPr="007B218E">
              <w:rPr>
                <w:lang w:val="fr-CH"/>
              </w:rPr>
              <w:t>)</w:t>
            </w:r>
          </w:p>
        </w:tc>
      </w:tr>
    </w:tbl>
    <w:p w14:paraId="032B3D54"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69"/>
          <w:headerReference w:type="default" r:id="rId370"/>
          <w:footerReference w:type="even" r:id="rId371"/>
          <w:footerReference w:type="default" r:id="rId372"/>
          <w:headerReference w:type="first" r:id="rId373"/>
          <w:footerReference w:type="first" r:id="rId374"/>
          <w:type w:val="continuous"/>
          <w:pgSz w:w="11906" w:h="16838" w:code="9"/>
          <w:pgMar w:top="1134" w:right="1185" w:bottom="1134" w:left="1134" w:header="992" w:footer="612" w:gutter="0"/>
          <w:cols w:space="720"/>
          <w:formProt w:val="0"/>
          <w:noEndnote/>
          <w:docGrid w:linePitch="326"/>
        </w:sectPr>
      </w:pPr>
    </w:p>
    <w:p w14:paraId="3ADC34C3" w14:textId="2F20DC07" w:rsidR="001B5384" w:rsidRPr="007B218E" w:rsidRDefault="00163F43" w:rsidP="008572C2">
      <w:pPr>
        <w:pStyle w:val="berschrift1"/>
        <w:rPr>
          <w:lang w:val="fr-CH"/>
        </w:rPr>
      </w:pPr>
      <w:bookmarkStart w:id="369" w:name="_Toc66348232"/>
      <w:bookmarkStart w:id="370" w:name="_Toc66374386"/>
      <w:bookmarkEnd w:id="349"/>
      <w:r w:rsidRPr="007B218E">
        <w:rPr>
          <w:lang w:val="fr-CH"/>
        </w:rPr>
        <w:t>Assurance qualité</w:t>
      </w:r>
      <w:bookmarkEnd w:id="369"/>
      <w:bookmarkEnd w:id="370"/>
    </w:p>
    <w:p w14:paraId="039109AC" w14:textId="77777777" w:rsidR="00163F43" w:rsidRPr="007B218E" w:rsidRDefault="00163F43" w:rsidP="00163F43">
      <w:pPr>
        <w:pStyle w:val="StandardText"/>
        <w:rPr>
          <w:lang w:val="fr-CH"/>
        </w:rPr>
      </w:pPr>
      <w:bookmarkStart w:id="371" w:name="_Ref19371107"/>
      <w:r w:rsidRPr="007B218E">
        <w:rPr>
          <w:lang w:val="fr-CH"/>
        </w:rPr>
        <w:t xml:space="preserve">Le mandataire définit dans le BEP le processus d’assurance qualité, y compris les méthodes d’essai, puis intègre le processus et le documente dans le déroulement du projet. Ce faisant, il tient compte des exigences du mandant et harmonise l’assurance qualité avec les directives de ce dernier en la matière. </w:t>
      </w:r>
    </w:p>
    <w:p w14:paraId="6E2CC8D9" w14:textId="77777777" w:rsidR="00163F43" w:rsidRPr="007B218E" w:rsidRDefault="00163F43" w:rsidP="00163F43">
      <w:pPr>
        <w:pStyle w:val="StandardText"/>
        <w:rPr>
          <w:lang w:val="fr-CH"/>
        </w:rPr>
      </w:pPr>
      <w:r w:rsidRPr="007B218E">
        <w:rPr>
          <w:lang w:val="fr-CH"/>
        </w:rPr>
        <w:t xml:space="preserve">Les différents résultats de la planification numérique font l’objet de rapports distincts sur les essais les concernant. Ces rapports doivent être établis de manière à ce qu’il soit possible de contrôler la qualité des résultats de la planification numérique par échantillonnage. </w:t>
      </w:r>
    </w:p>
    <w:p w14:paraId="2A39638A" w14:textId="472223F8" w:rsidR="001B5384" w:rsidRPr="007B218E" w:rsidRDefault="00163F43" w:rsidP="00163F43">
      <w:pPr>
        <w:pStyle w:val="StandardText"/>
        <w:spacing w:after="160"/>
        <w:rPr>
          <w:lang w:val="fr-CH"/>
        </w:rPr>
      </w:pPr>
      <w:r w:rsidRPr="007B218E">
        <w:rPr>
          <w:lang w:val="fr-CH"/>
        </w:rPr>
        <w:t>Le mandataire doit vérifier au moins les points suivants</w:t>
      </w:r>
      <w:r w:rsidR="001B5384" w:rsidRPr="007B218E">
        <w:rPr>
          <w:lang w:val="fr-CH"/>
        </w:rPr>
        <w:t>:</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85" w:type="dxa"/>
          <w:right w:w="57" w:type="dxa"/>
        </w:tblCellMar>
        <w:tblLook w:val="01E0" w:firstRow="1" w:lastRow="1" w:firstColumn="1" w:lastColumn="1" w:noHBand="0" w:noVBand="0"/>
      </w:tblPr>
      <w:tblGrid>
        <w:gridCol w:w="9638"/>
      </w:tblGrid>
      <w:tr w:rsidR="001B5384" w:rsidRPr="007B218E" w14:paraId="4EBE9419" w14:textId="77777777" w:rsidTr="008572C2">
        <w:trPr>
          <w:cantSplit/>
          <w:trHeight w:val="358"/>
          <w:tblHeader/>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6AC657E" w14:textId="51E06B65" w:rsidR="001B5384" w:rsidRPr="007B218E" w:rsidRDefault="00163F43" w:rsidP="008572C2">
            <w:pPr>
              <w:pStyle w:val="TabkopfN"/>
              <w:rPr>
                <w:rFonts w:cs="Arial"/>
                <w:lang w:val="fr-CH"/>
              </w:rPr>
            </w:pPr>
            <w:r w:rsidRPr="007B218E">
              <w:rPr>
                <w:lang w:val="fr-CH"/>
              </w:rPr>
              <w:t>Exigence</w:t>
            </w:r>
          </w:p>
        </w:tc>
      </w:tr>
      <w:tr w:rsidR="00163F43" w:rsidRPr="00420C83" w14:paraId="2CCCF14F" w14:textId="77777777" w:rsidTr="008572C2">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A4C308"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Classification IFC</w:t>
            </w:r>
          </w:p>
          <w:p w14:paraId="5CA47943" w14:textId="69DADE6C" w:rsidR="00163F43" w:rsidRPr="007B218E" w:rsidRDefault="00163F43" w:rsidP="00163F43">
            <w:pPr>
              <w:pStyle w:val="Tabzeile"/>
              <w:rPr>
                <w:rFonts w:ascii="Arial" w:hAnsi="Arial" w:cs="Arial"/>
                <w:lang w:val="fr-CH"/>
              </w:rPr>
            </w:pPr>
            <w:r w:rsidRPr="007B218E">
              <w:rPr>
                <w:rFonts w:ascii="Arial" w:hAnsi="Arial"/>
                <w:lang w:val="fr-CH"/>
              </w:rPr>
              <w:t>Les directives relatives aux classes IFC sont respectées conformément aux règles de modélisation BIM.</w:t>
            </w:r>
          </w:p>
        </w:tc>
      </w:tr>
      <w:tr w:rsidR="00163F43" w:rsidRPr="00420C83" w14:paraId="438FB5CC" w14:textId="77777777" w:rsidTr="008572C2">
        <w:trPr>
          <w:cantSplit/>
          <w:trHeight w:val="35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CF029B"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Étages et coupes</w:t>
            </w:r>
          </w:p>
          <w:p w14:paraId="650D1FF4" w14:textId="29A3A7F0" w:rsidR="00163F43" w:rsidRPr="007B218E" w:rsidRDefault="00163F43" w:rsidP="00163F43">
            <w:pPr>
              <w:pStyle w:val="Tabzeile"/>
              <w:rPr>
                <w:rFonts w:ascii="Arial" w:hAnsi="Arial" w:cs="Arial"/>
                <w:lang w:val="fr-CH"/>
              </w:rPr>
            </w:pPr>
            <w:r w:rsidRPr="007B218E">
              <w:rPr>
                <w:rFonts w:ascii="Arial" w:hAnsi="Arial"/>
                <w:lang w:val="fr-CH"/>
              </w:rPr>
              <w:t>Les éléments des modèles sont séparés les uns des autres par étages et par coupes.</w:t>
            </w:r>
          </w:p>
        </w:tc>
      </w:tr>
      <w:tr w:rsidR="00163F43" w:rsidRPr="00420C83" w14:paraId="15FB7D83" w14:textId="77777777" w:rsidTr="008572C2">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2B68279"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Éléments des modèles à double</w:t>
            </w:r>
          </w:p>
          <w:p w14:paraId="1B047B50" w14:textId="3EB82AEF" w:rsidR="00163F43" w:rsidRPr="007B218E" w:rsidRDefault="00163F43" w:rsidP="00163F43">
            <w:pPr>
              <w:pStyle w:val="Tabzeile"/>
              <w:rPr>
                <w:rFonts w:ascii="Arial" w:hAnsi="Arial" w:cs="Arial"/>
                <w:lang w:val="fr-CH"/>
              </w:rPr>
            </w:pPr>
            <w:r w:rsidRPr="007B218E">
              <w:rPr>
                <w:rFonts w:ascii="Arial" w:hAnsi="Arial"/>
                <w:lang w:val="fr-CH"/>
              </w:rPr>
              <w:t>Le modèle spécialisé ne comporte pas d’éléments des modèles à double ou imbriqués.</w:t>
            </w:r>
          </w:p>
        </w:tc>
      </w:tr>
      <w:tr w:rsidR="00163F43" w:rsidRPr="00420C83" w14:paraId="04B53A7B" w14:textId="77777777" w:rsidTr="008572C2">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806BE6"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Chevauchements d’éléments des modèles</w:t>
            </w:r>
          </w:p>
          <w:p w14:paraId="75B6E67D" w14:textId="02B83B30" w:rsidR="00163F43" w:rsidRPr="007B218E" w:rsidRDefault="00163F43" w:rsidP="00163F43">
            <w:pPr>
              <w:pStyle w:val="Tabzeile"/>
              <w:rPr>
                <w:rFonts w:ascii="Arial" w:hAnsi="Arial" w:cs="Arial"/>
                <w:lang w:val="fr-CH"/>
              </w:rPr>
            </w:pPr>
            <w:r w:rsidRPr="007B218E">
              <w:rPr>
                <w:rFonts w:ascii="Arial" w:hAnsi="Arial"/>
                <w:lang w:val="fr-CH"/>
              </w:rPr>
              <w:t>Le modèle spécialisé ne comporte pas de chevauchements d’éléments des modèles.</w:t>
            </w:r>
          </w:p>
        </w:tc>
      </w:tr>
      <w:tr w:rsidR="00163F43" w:rsidRPr="00420C83" w14:paraId="6BB07499" w14:textId="77777777" w:rsidTr="008572C2">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23AD70"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Concordance des résultats de la planification numérique</w:t>
            </w:r>
          </w:p>
          <w:p w14:paraId="591A9419" w14:textId="43C149C6" w:rsidR="00163F43" w:rsidRPr="007B218E" w:rsidRDefault="00163F43" w:rsidP="00163F43">
            <w:pPr>
              <w:pStyle w:val="Tabzeile"/>
              <w:rPr>
                <w:rFonts w:ascii="Arial" w:hAnsi="Arial" w:cs="Arial"/>
                <w:lang w:val="fr-CH"/>
              </w:rPr>
            </w:pPr>
            <w:r w:rsidRPr="007B218E">
              <w:rPr>
                <w:rFonts w:ascii="Arial" w:hAnsi="Arial"/>
                <w:lang w:val="fr-CH"/>
              </w:rPr>
              <w:t>Les plans et listes issues des modèles concordent avec les modèles numériques.</w:t>
            </w:r>
          </w:p>
        </w:tc>
      </w:tr>
      <w:tr w:rsidR="00163F43" w:rsidRPr="00420C83" w14:paraId="71F42C19" w14:textId="77777777" w:rsidTr="008572C2">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078D79"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Conventions de nomenclature</w:t>
            </w:r>
          </w:p>
          <w:p w14:paraId="26E673C6" w14:textId="67CB1699" w:rsidR="00163F43" w:rsidRPr="007B218E" w:rsidRDefault="00163F43" w:rsidP="00163F43">
            <w:pPr>
              <w:pStyle w:val="Tabzeile"/>
              <w:rPr>
                <w:rFonts w:ascii="Arial" w:hAnsi="Arial" w:cs="Arial"/>
                <w:lang w:val="fr-CH"/>
              </w:rPr>
            </w:pPr>
            <w:r w:rsidRPr="007B218E">
              <w:rPr>
                <w:rFonts w:ascii="Arial" w:hAnsi="Arial"/>
                <w:lang w:val="fr-CH"/>
              </w:rPr>
              <w:t>Les conventions de nomenclature sont respectées, conformément à l’accord passé dans le BEP (règles de modélisation BIM).</w:t>
            </w:r>
          </w:p>
        </w:tc>
      </w:tr>
      <w:tr w:rsidR="00163F43" w:rsidRPr="00420C83" w14:paraId="5058CAC8" w14:textId="77777777" w:rsidTr="008572C2">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B6EB1C"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t>Attributs</w:t>
            </w:r>
          </w:p>
          <w:p w14:paraId="7B60EC5E" w14:textId="01666206" w:rsidR="00163F43" w:rsidRPr="007B218E" w:rsidRDefault="00163F43" w:rsidP="00163F43">
            <w:pPr>
              <w:pStyle w:val="Tabzeile"/>
              <w:rPr>
                <w:rFonts w:ascii="Arial" w:hAnsi="Arial" w:cs="Arial"/>
                <w:lang w:val="fr-CH"/>
              </w:rPr>
            </w:pPr>
            <w:r w:rsidRPr="007B218E">
              <w:rPr>
                <w:rFonts w:ascii="Arial" w:hAnsi="Arial"/>
                <w:lang w:val="fr-CH"/>
              </w:rPr>
              <w:t>Les directives relatives à l’information sur les éléments des modèles sont respectées, conformément à l’accord passé dans le BEP (plan des éléments BIM).</w:t>
            </w:r>
          </w:p>
        </w:tc>
      </w:tr>
      <w:tr w:rsidR="00163F43" w:rsidRPr="00420C83" w14:paraId="73DED6CF" w14:textId="77777777" w:rsidTr="008572C2">
        <w:trPr>
          <w:cantSplit/>
          <w:trHeight w:val="8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7B265A" w14:textId="77777777" w:rsidR="00163F43" w:rsidRPr="007B218E" w:rsidRDefault="00163F43" w:rsidP="00163F43">
            <w:pPr>
              <w:pStyle w:val="Tabzeile"/>
              <w:rPr>
                <w:rStyle w:val="Fett"/>
                <w:rFonts w:ascii="Arial" w:hAnsi="Arial" w:cs="Arial"/>
                <w:lang w:val="fr-CH"/>
              </w:rPr>
            </w:pPr>
            <w:r w:rsidRPr="007B218E">
              <w:rPr>
                <w:rStyle w:val="Fett"/>
                <w:rFonts w:ascii="Arial" w:hAnsi="Arial"/>
                <w:lang w:val="fr-CH"/>
              </w:rPr>
              <w:lastRenderedPageBreak/>
              <w:t>Conflits</w:t>
            </w:r>
          </w:p>
          <w:p w14:paraId="30422053" w14:textId="2C7B1DCB" w:rsidR="00163F43" w:rsidRPr="007B218E" w:rsidRDefault="00163F43" w:rsidP="00163F43">
            <w:pPr>
              <w:pStyle w:val="Tabzeile"/>
              <w:rPr>
                <w:rFonts w:ascii="Arial" w:hAnsi="Arial" w:cs="Arial"/>
                <w:lang w:val="fr-CH"/>
              </w:rPr>
            </w:pPr>
            <w:r w:rsidRPr="007B218E">
              <w:rPr>
                <w:rFonts w:ascii="Arial" w:hAnsi="Arial"/>
                <w:lang w:val="fr-CH"/>
              </w:rPr>
              <w:t>Objectif : quelle que soit la phase de projet, le modèle global coordonné ne présente si possible pas de conflits entre les différentes disciplines.</w:t>
            </w:r>
          </w:p>
        </w:tc>
      </w:tr>
    </w:tbl>
    <w:p w14:paraId="46E3A80D" w14:textId="77777777" w:rsidR="001B5384" w:rsidRPr="007B218E" w:rsidRDefault="001B5384" w:rsidP="00204E8B">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1B5384" w:rsidRPr="007B218E" w14:paraId="3865C965" w14:textId="77777777" w:rsidTr="008572C2">
        <w:tc>
          <w:tcPr>
            <w:tcW w:w="9638" w:type="dxa"/>
            <w:shd w:val="clear" w:color="auto" w:fill="D9D9D9" w:themeFill="background1" w:themeFillShade="D9"/>
          </w:tcPr>
          <w:p w14:paraId="26B2E772" w14:textId="245BDE42" w:rsidR="001B5384" w:rsidRPr="007B218E" w:rsidRDefault="00163F43" w:rsidP="008572C2">
            <w:pPr>
              <w:pStyle w:val="StandardTextTabgrnTitelschwarz"/>
              <w:rPr>
                <w:lang w:val="fr-CH"/>
              </w:rPr>
            </w:pPr>
            <w:bookmarkStart w:id="372" w:name="_Toc37941448"/>
            <w:bookmarkStart w:id="373" w:name="_Toc37941842"/>
            <w:bookmarkStart w:id="374" w:name="_Toc37942234"/>
            <w:bookmarkStart w:id="375" w:name="_Toc37942443"/>
            <w:bookmarkStart w:id="376" w:name="_Toc37942652"/>
            <w:bookmarkStart w:id="377" w:name="_Toc37941449"/>
            <w:bookmarkStart w:id="378" w:name="_Toc37941843"/>
            <w:bookmarkStart w:id="379" w:name="_Toc37942235"/>
            <w:bookmarkStart w:id="380" w:name="_Toc37942444"/>
            <w:bookmarkStart w:id="381" w:name="_Toc37942653"/>
            <w:bookmarkStart w:id="382" w:name="_Toc37941450"/>
            <w:bookmarkStart w:id="383" w:name="_Toc37941844"/>
            <w:bookmarkStart w:id="384" w:name="_Toc37942236"/>
            <w:bookmarkStart w:id="385" w:name="_Toc37942445"/>
            <w:bookmarkStart w:id="386" w:name="_Toc37942654"/>
            <w:bookmarkStart w:id="387" w:name="_Toc37941451"/>
            <w:bookmarkStart w:id="388" w:name="_Toc37941845"/>
            <w:bookmarkStart w:id="389" w:name="_Toc37942237"/>
            <w:bookmarkStart w:id="390" w:name="_Toc37942446"/>
            <w:bookmarkStart w:id="391" w:name="_Toc37942655"/>
            <w:bookmarkStart w:id="392" w:name="_Toc37941452"/>
            <w:bookmarkStart w:id="393" w:name="_Toc37941846"/>
            <w:bookmarkStart w:id="394" w:name="_Toc37942238"/>
            <w:bookmarkStart w:id="395" w:name="_Toc37942447"/>
            <w:bookmarkStart w:id="396" w:name="_Toc37942656"/>
            <w:bookmarkStart w:id="397" w:name="_Toc37941453"/>
            <w:bookmarkStart w:id="398" w:name="_Toc37941847"/>
            <w:bookmarkStart w:id="399" w:name="_Toc37942239"/>
            <w:bookmarkStart w:id="400" w:name="_Toc37942448"/>
            <w:bookmarkStart w:id="401" w:name="_Toc37942657"/>
            <w:bookmarkStart w:id="402" w:name="_Toc38602851"/>
            <w:bookmarkStart w:id="403" w:name="_Toc38731445"/>
            <w:bookmarkStart w:id="404" w:name="_Toc37941454"/>
            <w:bookmarkStart w:id="405" w:name="_Toc37941848"/>
            <w:bookmarkStart w:id="406" w:name="_Toc37942240"/>
            <w:bookmarkStart w:id="407" w:name="_Toc37942449"/>
            <w:bookmarkStart w:id="408" w:name="_Toc37942658"/>
            <w:bookmarkStart w:id="409" w:name="_Toc37941455"/>
            <w:bookmarkStart w:id="410" w:name="_Toc37941849"/>
            <w:bookmarkStart w:id="411" w:name="_Toc37942241"/>
            <w:bookmarkStart w:id="412" w:name="_Toc37942450"/>
            <w:bookmarkStart w:id="413" w:name="_Toc37942659"/>
            <w:bookmarkStart w:id="414" w:name="_Toc37941456"/>
            <w:bookmarkStart w:id="415" w:name="_Toc37941850"/>
            <w:bookmarkStart w:id="416" w:name="_Toc37942242"/>
            <w:bookmarkStart w:id="417" w:name="_Toc37942451"/>
            <w:bookmarkStart w:id="418" w:name="_Toc37942660"/>
            <w:bookmarkStart w:id="419" w:name="_Toc37941457"/>
            <w:bookmarkStart w:id="420" w:name="_Toc37941851"/>
            <w:bookmarkStart w:id="421" w:name="_Toc37942243"/>
            <w:bookmarkStart w:id="422" w:name="_Toc37942452"/>
            <w:bookmarkStart w:id="423" w:name="_Toc37942661"/>
            <w:bookmarkStart w:id="424" w:name="_Toc37941458"/>
            <w:bookmarkStart w:id="425" w:name="_Toc37941852"/>
            <w:bookmarkStart w:id="426" w:name="_Toc37942244"/>
            <w:bookmarkStart w:id="427" w:name="_Toc37942453"/>
            <w:bookmarkStart w:id="428" w:name="_Toc37942662"/>
            <w:bookmarkStart w:id="429" w:name="_Toc38602856"/>
            <w:bookmarkStart w:id="430" w:name="_Toc38731450"/>
            <w:bookmarkStart w:id="431" w:name="_Toc37941459"/>
            <w:bookmarkStart w:id="432" w:name="_Toc37941853"/>
            <w:bookmarkStart w:id="433" w:name="_Toc37942245"/>
            <w:bookmarkStart w:id="434" w:name="_Toc37942454"/>
            <w:bookmarkStart w:id="435" w:name="_Toc37942663"/>
            <w:bookmarkStart w:id="436" w:name="_Toc38602857"/>
            <w:bookmarkStart w:id="437" w:name="_Toc38731451"/>
            <w:bookmarkStart w:id="438" w:name="_Toc37941460"/>
            <w:bookmarkStart w:id="439" w:name="_Toc37941854"/>
            <w:bookmarkStart w:id="440" w:name="_Toc37942246"/>
            <w:bookmarkStart w:id="441" w:name="_Toc37942455"/>
            <w:bookmarkStart w:id="442" w:name="_Toc37942664"/>
            <w:bookmarkStart w:id="443" w:name="_Toc38602858"/>
            <w:bookmarkStart w:id="444" w:name="_Toc38731452"/>
            <w:bookmarkStart w:id="445" w:name="_Toc37941461"/>
            <w:bookmarkStart w:id="446" w:name="_Toc37941855"/>
            <w:bookmarkStart w:id="447" w:name="_Toc37942247"/>
            <w:bookmarkStart w:id="448" w:name="_Toc37942456"/>
            <w:bookmarkStart w:id="449" w:name="_Toc37942665"/>
            <w:bookmarkStart w:id="450" w:name="_Toc38602859"/>
            <w:bookmarkStart w:id="451" w:name="_Toc38731453"/>
            <w:bookmarkStart w:id="452" w:name="_Toc37941462"/>
            <w:bookmarkStart w:id="453" w:name="_Toc37941856"/>
            <w:bookmarkStart w:id="454" w:name="_Toc37942248"/>
            <w:bookmarkStart w:id="455" w:name="_Toc37942457"/>
            <w:bookmarkStart w:id="456" w:name="_Toc37942666"/>
            <w:bookmarkStart w:id="457" w:name="_Toc38602860"/>
            <w:bookmarkStart w:id="458" w:name="_Toc38731454"/>
            <w:bookmarkStart w:id="459" w:name="_Toc37941463"/>
            <w:bookmarkStart w:id="460" w:name="_Toc37941857"/>
            <w:bookmarkStart w:id="461" w:name="_Toc37942249"/>
            <w:bookmarkStart w:id="462" w:name="_Toc37942458"/>
            <w:bookmarkStart w:id="463" w:name="_Toc37942667"/>
            <w:bookmarkStart w:id="464" w:name="_Toc38602861"/>
            <w:bookmarkStart w:id="465" w:name="_Toc38731455"/>
            <w:bookmarkStart w:id="466" w:name="_Toc37941464"/>
            <w:bookmarkStart w:id="467" w:name="_Toc37941858"/>
            <w:bookmarkStart w:id="468" w:name="_Toc37942250"/>
            <w:bookmarkStart w:id="469" w:name="_Toc37942459"/>
            <w:bookmarkStart w:id="470" w:name="_Toc37942668"/>
            <w:bookmarkStart w:id="471" w:name="_Toc37941465"/>
            <w:bookmarkStart w:id="472" w:name="_Toc37941859"/>
            <w:bookmarkStart w:id="473" w:name="_Toc37942251"/>
            <w:bookmarkStart w:id="474" w:name="_Toc37942460"/>
            <w:bookmarkStart w:id="475" w:name="_Toc37942669"/>
            <w:bookmarkStart w:id="476" w:name="_Toc37941466"/>
            <w:bookmarkStart w:id="477" w:name="_Toc37941860"/>
            <w:bookmarkStart w:id="478" w:name="_Toc37942252"/>
            <w:bookmarkStart w:id="479" w:name="_Toc37942461"/>
            <w:bookmarkStart w:id="480" w:name="_Toc37942670"/>
            <w:bookmarkStart w:id="481" w:name="_Toc37941467"/>
            <w:bookmarkStart w:id="482" w:name="_Toc37941861"/>
            <w:bookmarkStart w:id="483" w:name="_Toc37942253"/>
            <w:bookmarkStart w:id="484" w:name="_Toc37942462"/>
            <w:bookmarkStart w:id="485" w:name="_Toc37942671"/>
            <w:bookmarkStart w:id="486" w:name="_Toc37941468"/>
            <w:bookmarkStart w:id="487" w:name="_Toc37941862"/>
            <w:bookmarkStart w:id="488" w:name="_Toc37942254"/>
            <w:bookmarkStart w:id="489" w:name="_Toc37942463"/>
            <w:bookmarkStart w:id="490" w:name="_Toc37942672"/>
            <w:bookmarkStart w:id="491" w:name="_Toc38602866"/>
            <w:bookmarkStart w:id="492" w:name="_Toc38731460"/>
            <w:bookmarkStart w:id="493" w:name="_Toc37941469"/>
            <w:bookmarkStart w:id="494" w:name="_Toc37941863"/>
            <w:bookmarkStart w:id="495" w:name="_Toc37942255"/>
            <w:bookmarkStart w:id="496" w:name="_Toc37942464"/>
            <w:bookmarkStart w:id="497" w:name="_Toc37942673"/>
            <w:bookmarkStart w:id="498" w:name="_Toc37941470"/>
            <w:bookmarkStart w:id="499" w:name="_Toc37941864"/>
            <w:bookmarkStart w:id="500" w:name="_Toc37942256"/>
            <w:bookmarkStart w:id="501" w:name="_Toc37942465"/>
            <w:bookmarkStart w:id="502" w:name="_Toc37942674"/>
            <w:bookmarkStart w:id="503" w:name="_Toc37941471"/>
            <w:bookmarkStart w:id="504" w:name="_Toc37941865"/>
            <w:bookmarkStart w:id="505" w:name="_Toc37942257"/>
            <w:bookmarkStart w:id="506" w:name="_Toc37942466"/>
            <w:bookmarkStart w:id="507" w:name="_Toc37942675"/>
            <w:bookmarkStart w:id="508" w:name="_Toc38602869"/>
            <w:bookmarkStart w:id="509" w:name="_Toc38731463"/>
            <w:bookmarkStart w:id="510" w:name="_Toc37941472"/>
            <w:bookmarkStart w:id="511" w:name="_Toc37941866"/>
            <w:bookmarkStart w:id="512" w:name="_Toc37942258"/>
            <w:bookmarkStart w:id="513" w:name="_Toc37942467"/>
            <w:bookmarkStart w:id="514" w:name="_Toc37942676"/>
            <w:bookmarkStart w:id="515" w:name="_Toc38602870"/>
            <w:bookmarkStart w:id="516" w:name="_Toc38731464"/>
            <w:bookmarkStart w:id="517" w:name="_Toc37941473"/>
            <w:bookmarkStart w:id="518" w:name="_Toc37941867"/>
            <w:bookmarkStart w:id="519" w:name="_Toc37942259"/>
            <w:bookmarkStart w:id="520" w:name="_Toc37942468"/>
            <w:bookmarkStart w:id="521" w:name="_Toc37942677"/>
            <w:bookmarkStart w:id="522" w:name="_Toc38602871"/>
            <w:bookmarkStart w:id="523" w:name="_Toc38731465"/>
            <w:bookmarkStart w:id="524" w:name="_Toc37941474"/>
            <w:bookmarkStart w:id="525" w:name="_Toc37941868"/>
            <w:bookmarkStart w:id="526" w:name="_Toc37942260"/>
            <w:bookmarkStart w:id="527" w:name="_Toc37942469"/>
            <w:bookmarkStart w:id="528" w:name="_Toc37942678"/>
            <w:bookmarkStart w:id="529" w:name="_Toc38602872"/>
            <w:bookmarkStart w:id="530" w:name="_Toc38731466"/>
            <w:bookmarkStart w:id="531" w:name="_Toc37941475"/>
            <w:bookmarkStart w:id="532" w:name="_Toc37941869"/>
            <w:bookmarkStart w:id="533" w:name="_Toc37942261"/>
            <w:bookmarkStart w:id="534" w:name="_Toc37942470"/>
            <w:bookmarkStart w:id="535" w:name="_Toc37942679"/>
            <w:bookmarkStart w:id="536" w:name="_Toc38602873"/>
            <w:bookmarkStart w:id="537" w:name="_Toc38731467"/>
            <w:bookmarkStart w:id="538" w:name="_Toc389130549"/>
            <w:bookmarkStart w:id="539" w:name="_Toc389130629"/>
            <w:bookmarkStart w:id="540" w:name="_Toc389130777"/>
            <w:bookmarkStart w:id="541" w:name="_Toc389130942"/>
            <w:bookmarkStart w:id="542" w:name="_Toc389130973"/>
            <w:bookmarkStart w:id="543" w:name="_Toc389131117"/>
            <w:bookmarkStart w:id="544" w:name="_Toc389131177"/>
            <w:bookmarkStart w:id="545" w:name="_Toc389131288"/>
            <w:bookmarkStart w:id="546" w:name="_Toc389131352"/>
            <w:bookmarkStart w:id="547" w:name="_Toc389135976"/>
            <w:bookmarkStart w:id="548" w:name="_Toc389135998"/>
            <w:bookmarkStart w:id="549" w:name="_Toc389141712"/>
            <w:bookmarkStart w:id="550" w:name="_Toc389141752"/>
            <w:bookmarkStart w:id="551" w:name="_Toc389141789"/>
            <w:bookmarkStart w:id="552" w:name="_Toc389141937"/>
            <w:bookmarkStart w:id="553" w:name="_Toc389141956"/>
            <w:bookmarkStart w:id="554" w:name="_Toc389143935"/>
            <w:bookmarkStart w:id="555" w:name="_Toc389143948"/>
            <w:bookmarkStart w:id="556" w:name="_Toc389143961"/>
            <w:bookmarkStart w:id="557" w:name="_Toc332036213"/>
            <w:bookmarkStart w:id="558" w:name="_Toc332099267"/>
            <w:bookmarkStart w:id="559" w:name="_Toc332100063"/>
            <w:bookmarkStart w:id="560" w:name="_Toc332100660"/>
            <w:bookmarkStart w:id="561" w:name="_Toc389141714"/>
            <w:bookmarkStart w:id="562" w:name="_Toc389141754"/>
            <w:bookmarkStart w:id="563" w:name="_Toc389141791"/>
            <w:bookmarkStart w:id="564" w:name="_Toc389141939"/>
            <w:bookmarkStart w:id="565" w:name="_Toc389141958"/>
            <w:bookmarkStart w:id="566" w:name="_Toc389143937"/>
            <w:bookmarkStart w:id="567" w:name="_Toc389143950"/>
            <w:bookmarkStart w:id="568" w:name="_Toc389143963"/>
            <w:bookmarkStart w:id="569" w:name="_Toc389141715"/>
            <w:bookmarkStart w:id="570" w:name="_Toc389141755"/>
            <w:bookmarkStart w:id="571" w:name="_Toc389141959"/>
            <w:bookmarkStart w:id="572" w:name="_Toc389143951"/>
            <w:bookmarkStart w:id="573" w:name="_Toc389143964"/>
            <w:bookmarkStart w:id="574" w:name="_Toc37941476"/>
            <w:bookmarkStart w:id="575" w:name="_Toc37941870"/>
            <w:bookmarkStart w:id="576" w:name="_Toc37942262"/>
            <w:bookmarkStart w:id="577" w:name="_Toc37942471"/>
            <w:bookmarkStart w:id="578" w:name="_Toc37942680"/>
            <w:bookmarkStart w:id="579" w:name="_Toc38602874"/>
            <w:bookmarkStart w:id="580" w:name="_Toc387314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7B218E">
              <w:rPr>
                <w:lang w:val="fr-CH"/>
              </w:rPr>
              <w:t>Accords complémentaires ou dérogatoires</w:t>
            </w:r>
          </w:p>
        </w:tc>
      </w:tr>
    </w:tbl>
    <w:p w14:paraId="0E7A9A10"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75"/>
          <w:headerReference w:type="default" r:id="rId376"/>
          <w:footerReference w:type="even" r:id="rId377"/>
          <w:footerReference w:type="default" r:id="rId378"/>
          <w:headerReference w:type="first" r:id="rId379"/>
          <w:footerReference w:type="first" r:id="rId38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77EDE8A5" w14:textId="77777777" w:rsidTr="004C6FE6">
        <w:tc>
          <w:tcPr>
            <w:tcW w:w="9638" w:type="dxa"/>
          </w:tcPr>
          <w:p w14:paraId="10751D33" w14:textId="3CAA4001" w:rsidR="0005149B" w:rsidRPr="007B218E" w:rsidRDefault="00163F43" w:rsidP="004C6FE6">
            <w:pPr>
              <w:pStyle w:val="StandardTextTabgrn"/>
              <w:rPr>
                <w:lang w:val="fr-CH"/>
              </w:rPr>
            </w:pPr>
            <w:r w:rsidRPr="007B218E">
              <w:rPr>
                <w:lang w:val="fr-CH"/>
              </w:rPr>
              <w:t>Aucun (saisie de texte individuel possible</w:t>
            </w:r>
            <w:r w:rsidR="0005149B" w:rsidRPr="007B218E">
              <w:rPr>
                <w:lang w:val="fr-CH"/>
              </w:rPr>
              <w:t>)</w:t>
            </w:r>
          </w:p>
        </w:tc>
      </w:tr>
    </w:tbl>
    <w:p w14:paraId="7D02E7D7"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81"/>
          <w:headerReference w:type="default" r:id="rId382"/>
          <w:footerReference w:type="even" r:id="rId383"/>
          <w:footerReference w:type="default" r:id="rId384"/>
          <w:headerReference w:type="first" r:id="rId385"/>
          <w:footerReference w:type="first" r:id="rId386"/>
          <w:type w:val="continuous"/>
          <w:pgSz w:w="11906" w:h="16838" w:code="9"/>
          <w:pgMar w:top="1134" w:right="1185" w:bottom="1134" w:left="1134" w:header="992" w:footer="612" w:gutter="0"/>
          <w:cols w:space="720"/>
          <w:formProt w:val="0"/>
          <w:noEndnote/>
          <w:docGrid w:linePitch="326"/>
        </w:sectPr>
      </w:pPr>
    </w:p>
    <w:p w14:paraId="39529C1F" w14:textId="22E04802" w:rsidR="004871BE" w:rsidRPr="007B218E" w:rsidRDefault="00163F43" w:rsidP="008572C2">
      <w:pPr>
        <w:pStyle w:val="berschrift1"/>
        <w:rPr>
          <w:lang w:val="fr-CH"/>
        </w:rPr>
      </w:pPr>
      <w:bookmarkStart w:id="581" w:name="_Toc66348233"/>
      <w:bookmarkStart w:id="582" w:name="_Toc66374387"/>
      <w:r w:rsidRPr="007B218E">
        <w:rPr>
          <w:lang w:val="fr-CH"/>
        </w:rPr>
        <w:t>Matériel informatique et logiciels, environnement commun de données</w:t>
      </w:r>
      <w:bookmarkEnd w:id="581"/>
      <w:bookmarkEnd w:id="582"/>
    </w:p>
    <w:p w14:paraId="313C281B" w14:textId="2EEBB1B8" w:rsidR="004871BE" w:rsidRPr="007B218E" w:rsidRDefault="00163F43" w:rsidP="001B08E1">
      <w:pPr>
        <w:pStyle w:val="berschrift2"/>
        <w:rPr>
          <w:lang w:val="fr-CH"/>
        </w:rPr>
      </w:pPr>
      <w:bookmarkStart w:id="583" w:name="_Ref61627518"/>
      <w:bookmarkStart w:id="584" w:name="_Toc66348234"/>
      <w:bookmarkStart w:id="585" w:name="_Toc66374388"/>
      <w:bookmarkStart w:id="586" w:name="SM_91"/>
      <w:r w:rsidRPr="007B218E">
        <w:rPr>
          <w:lang w:val="fr-CH"/>
        </w:rPr>
        <w:t>Matériel informatique et logiciels</w:t>
      </w:r>
      <w:bookmarkStart w:id="587" w:name="_Toc26976879"/>
      <w:bookmarkStart w:id="588" w:name="_Toc27475491"/>
      <w:bookmarkEnd w:id="583"/>
      <w:bookmarkEnd w:id="584"/>
      <w:bookmarkEnd w:id="585"/>
    </w:p>
    <w:bookmarkEnd w:id="586"/>
    <w:p w14:paraId="1236AD73" w14:textId="568242E9" w:rsidR="003613A0" w:rsidRPr="007B218E" w:rsidRDefault="00163F43" w:rsidP="00925730">
      <w:pPr>
        <w:pStyle w:val="StandardText"/>
        <w:rPr>
          <w:lang w:val="fr-CH"/>
        </w:rPr>
      </w:pPr>
      <w:r w:rsidRPr="007B218E">
        <w:rPr>
          <w:lang w:val="fr-CH"/>
        </w:rPr>
        <w:t>Le matériel informatique et les logiciels nécessaires pour fournir les prestations sont du ressort du mandataire</w:t>
      </w:r>
      <w:r w:rsidR="008C1278" w:rsidRPr="007B218E">
        <w:rPr>
          <w:lang w:val="fr-CH"/>
        </w:rPr>
        <w:t>.</w:t>
      </w:r>
    </w:p>
    <w:p w14:paraId="38EC64AD" w14:textId="69028264" w:rsidR="008C1278" w:rsidRPr="007B218E" w:rsidRDefault="00163F43" w:rsidP="00011D72">
      <w:pPr>
        <w:pStyle w:val="StandardText"/>
        <w:tabs>
          <w:tab w:val="left" w:pos="1961"/>
        </w:tabs>
        <w:spacing w:after="160"/>
        <w:rPr>
          <w:lang w:val="fr-CH"/>
        </w:rPr>
      </w:pPr>
      <w:r w:rsidRPr="007B218E">
        <w:rPr>
          <w:lang w:val="fr-CH"/>
        </w:rPr>
        <w:t>Le mandataire met à la disposition du mandant le matériel informatique et les logiciels suivants</w:t>
      </w:r>
    </w:p>
    <w:tbl>
      <w:tblPr>
        <w:tblStyle w:val="Tabellenraster"/>
        <w:tblW w:w="9638" w:type="dxa"/>
        <w:tblLayout w:type="fixed"/>
        <w:tblLook w:val="06A0" w:firstRow="1" w:lastRow="0" w:firstColumn="1" w:lastColumn="0" w:noHBand="1" w:noVBand="1"/>
      </w:tblPr>
      <w:tblGrid>
        <w:gridCol w:w="6803"/>
        <w:gridCol w:w="2835"/>
      </w:tblGrid>
      <w:tr w:rsidR="000913B4" w:rsidRPr="007B218E" w14:paraId="5D2F576A" w14:textId="77777777" w:rsidTr="002C103E">
        <w:tc>
          <w:tcPr>
            <w:tcW w:w="6803" w:type="dxa"/>
            <w:shd w:val="clear" w:color="auto" w:fill="D9D9D9" w:themeFill="background1" w:themeFillShade="D9"/>
          </w:tcPr>
          <w:p w14:paraId="1E676746" w14:textId="1E3B6646" w:rsidR="000913B4" w:rsidRPr="007B218E" w:rsidRDefault="00163F43" w:rsidP="00910E77">
            <w:pPr>
              <w:pStyle w:val="StandardTextTabgrnTitelschwarz"/>
              <w:rPr>
                <w:lang w:val="fr-CH"/>
              </w:rPr>
            </w:pPr>
            <w:r w:rsidRPr="007B218E">
              <w:rPr>
                <w:lang w:val="fr-CH"/>
              </w:rPr>
              <w:t>Désignation</w:t>
            </w:r>
          </w:p>
        </w:tc>
        <w:tc>
          <w:tcPr>
            <w:tcW w:w="2835" w:type="dxa"/>
            <w:shd w:val="clear" w:color="auto" w:fill="D9D9D9" w:themeFill="background1" w:themeFillShade="D9"/>
          </w:tcPr>
          <w:p w14:paraId="16C83509" w14:textId="245DC85E" w:rsidR="000913B4" w:rsidRPr="007B218E" w:rsidRDefault="00163F43" w:rsidP="00C93A41">
            <w:pPr>
              <w:pStyle w:val="StandardTextTabgrnTitelschwarz"/>
              <w:rPr>
                <w:lang w:val="fr-CH"/>
              </w:rPr>
            </w:pPr>
            <w:r w:rsidRPr="007B218E">
              <w:rPr>
                <w:lang w:val="fr-CH"/>
              </w:rPr>
              <w:t>Nombre d’utilisateurs / Licences</w:t>
            </w:r>
          </w:p>
        </w:tc>
      </w:tr>
    </w:tbl>
    <w:p w14:paraId="262CD14E"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387"/>
          <w:headerReference w:type="default" r:id="rId388"/>
          <w:footerReference w:type="even" r:id="rId389"/>
          <w:footerReference w:type="default" r:id="rId390"/>
          <w:headerReference w:type="first" r:id="rId391"/>
          <w:footerReference w:type="first" r:id="rId39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6803"/>
        <w:gridCol w:w="2835"/>
      </w:tblGrid>
      <w:tr w:rsidR="001D06BA" w:rsidRPr="007B218E" w14:paraId="5F9D9FBE" w14:textId="77777777" w:rsidTr="002C103E">
        <w:tc>
          <w:tcPr>
            <w:tcW w:w="6803" w:type="dxa"/>
          </w:tcPr>
          <w:p w14:paraId="5E02A7B9" w14:textId="4960CAB0" w:rsidR="001D06BA" w:rsidRPr="007B218E" w:rsidRDefault="00163F43" w:rsidP="00910E77">
            <w:pPr>
              <w:pStyle w:val="StandardTextTabgrn"/>
              <w:rPr>
                <w:lang w:val="fr-CH"/>
              </w:rPr>
            </w:pPr>
            <w:r w:rsidRPr="007B218E">
              <w:rPr>
                <w:lang w:val="fr-CH"/>
              </w:rPr>
              <w:t>Par exemple «Viewer», solution de visionnage des résultats de la planification numérique</w:t>
            </w:r>
          </w:p>
        </w:tc>
        <w:tc>
          <w:tcPr>
            <w:tcW w:w="2835" w:type="dxa"/>
          </w:tcPr>
          <w:p w14:paraId="54671384" w14:textId="6E45F91A" w:rsidR="001D06BA" w:rsidRPr="007B218E" w:rsidRDefault="00EB04EF" w:rsidP="00C93A41">
            <w:pPr>
              <w:pStyle w:val="StandardTextTabgrn"/>
              <w:rPr>
                <w:lang w:val="fr-CH"/>
              </w:rPr>
            </w:pPr>
            <w:r w:rsidRPr="007B218E">
              <w:rPr>
                <w:lang w:val="fr-CH"/>
              </w:rPr>
              <w:t>….</w:t>
            </w:r>
          </w:p>
        </w:tc>
      </w:tr>
    </w:tbl>
    <w:p w14:paraId="55047F74" w14:textId="77777777" w:rsidR="004C6FE6" w:rsidRPr="007B218E" w:rsidRDefault="004C6FE6" w:rsidP="004C6FE6">
      <w:pPr>
        <w:pStyle w:val="StandardTextTabgrn"/>
        <w:spacing w:before="0" w:line="240" w:lineRule="auto"/>
        <w:rPr>
          <w:sz w:val="4"/>
          <w:szCs w:val="4"/>
          <w:lang w:val="fr-CH"/>
        </w:rPr>
        <w:sectPr w:rsidR="004C6FE6" w:rsidRPr="007B218E" w:rsidSect="00B95722">
          <w:headerReference w:type="even" r:id="rId393"/>
          <w:headerReference w:type="default" r:id="rId394"/>
          <w:footerReference w:type="even" r:id="rId395"/>
          <w:footerReference w:type="default" r:id="rId396"/>
          <w:headerReference w:type="first" r:id="rId397"/>
          <w:footerReference w:type="first" r:id="rId398"/>
          <w:type w:val="continuous"/>
          <w:pgSz w:w="11906" w:h="16838" w:code="9"/>
          <w:pgMar w:top="1134" w:right="1185" w:bottom="1134" w:left="1134" w:header="992" w:footer="612" w:gutter="0"/>
          <w:cols w:space="720"/>
          <w:formProt w:val="0"/>
          <w:noEndnote/>
          <w:docGrid w:linePitch="326"/>
        </w:sectPr>
      </w:pPr>
    </w:p>
    <w:p w14:paraId="0009BDF4" w14:textId="7108C12D" w:rsidR="00DB040C" w:rsidRPr="007B218E" w:rsidRDefault="00163F43" w:rsidP="00DB040C">
      <w:pPr>
        <w:pStyle w:val="berschrift2"/>
        <w:rPr>
          <w:lang w:val="fr-CH"/>
        </w:rPr>
      </w:pPr>
      <w:bookmarkStart w:id="589" w:name="_Toc66374389"/>
      <w:bookmarkStart w:id="590" w:name="_Toc37935559"/>
      <w:r w:rsidRPr="007B218E">
        <w:rPr>
          <w:lang w:val="fr-CH"/>
        </w:rPr>
        <w:t>Environnement commun de données (</w:t>
      </w:r>
      <w:r w:rsidRPr="007B218E">
        <w:rPr>
          <w:iCs/>
          <w:lang w:val="fr-CH"/>
        </w:rPr>
        <w:t xml:space="preserve">Common Data </w:t>
      </w:r>
      <w:proofErr w:type="spellStart"/>
      <w:r w:rsidRPr="007B218E">
        <w:rPr>
          <w:iCs/>
          <w:lang w:val="fr-CH"/>
        </w:rPr>
        <w:t>Environment</w:t>
      </w:r>
      <w:proofErr w:type="spellEnd"/>
      <w:r w:rsidRPr="007B218E">
        <w:rPr>
          <w:lang w:val="fr-CH"/>
        </w:rPr>
        <w:t>, CDE</w:t>
      </w:r>
      <w:r w:rsidR="00DB040C" w:rsidRPr="007B218E">
        <w:rPr>
          <w:lang w:val="fr-CH"/>
        </w:rPr>
        <w:t>)</w:t>
      </w:r>
      <w:bookmarkEnd w:id="589"/>
    </w:p>
    <w:p w14:paraId="10C8F18A" w14:textId="63573949" w:rsidR="00DB040C" w:rsidRPr="007B218E" w:rsidRDefault="00163F43" w:rsidP="001D35C5">
      <w:pPr>
        <w:pStyle w:val="StandardText"/>
        <w:rPr>
          <w:lang w:val="fr-CH"/>
        </w:rPr>
      </w:pPr>
      <w:r w:rsidRPr="007B218E">
        <w:rPr>
          <w:lang w:val="fr-CH"/>
        </w:rPr>
        <w:t>Le mandataire crée un environnement commun de données approprié pour la réalisation du projet décrite dans le BEP. La gestion des résultats de la planification est du ressort du mandataire, qui l’assure dans cet environnement commun de données. Le mandataire est également responsable des processus nécessaires à l’exécution de son mandat ainsi que de la gestion des droits d’accès du mandant selon les exigences de ce dernier</w:t>
      </w:r>
      <w:r w:rsidR="00DB040C" w:rsidRPr="007B218E">
        <w:rPr>
          <w:lang w:val="fr-CH"/>
        </w:rPr>
        <w:t>.</w:t>
      </w:r>
    </w:p>
    <w:p w14:paraId="4EC54F0B" w14:textId="69E59B72" w:rsidR="001D35C5" w:rsidRPr="007B218E" w:rsidRDefault="00163F43" w:rsidP="00011D72">
      <w:pPr>
        <w:pStyle w:val="StandardText"/>
        <w:spacing w:after="160"/>
        <w:rPr>
          <w:lang w:val="fr-CH"/>
        </w:rPr>
      </w:pPr>
      <w:r w:rsidRPr="007B218E">
        <w:rPr>
          <w:lang w:val="fr-CH"/>
        </w:rPr>
        <w:t>La rémunération pour la fourniture de l'environnement commun de données est convenue dans le document contractuel au chiffre 4.3 Frais accessoires. Les prestations du mandataire en rapport avec l'administration et l'exploitation de l'environnement commun de données sont comprises dans les prestations ordinaires visées à l’art. 4 des règlements SIA 102, 103, 105 et/ou 108 et couvertes par la rémunération convenue pour ce type de prestations</w:t>
      </w:r>
      <w:r w:rsidR="001D35C5" w:rsidRPr="007B218E">
        <w:rPr>
          <w:lang w:val="fr-CH"/>
        </w:rPr>
        <w:t>.</w:t>
      </w:r>
    </w:p>
    <w:tbl>
      <w:tblPr>
        <w:tblStyle w:val="Tabellenraster"/>
        <w:tblW w:w="9638" w:type="dxa"/>
        <w:tblLayout w:type="fixed"/>
        <w:tblLook w:val="06A0" w:firstRow="1" w:lastRow="0" w:firstColumn="1" w:lastColumn="0" w:noHBand="1" w:noVBand="1"/>
      </w:tblPr>
      <w:tblGrid>
        <w:gridCol w:w="9638"/>
      </w:tblGrid>
      <w:tr w:rsidR="00DB040C" w:rsidRPr="007B218E" w14:paraId="444254A2" w14:textId="77777777" w:rsidTr="008572C2">
        <w:trPr>
          <w:tblHeader/>
        </w:trPr>
        <w:tc>
          <w:tcPr>
            <w:tcW w:w="9638" w:type="dxa"/>
            <w:shd w:val="clear" w:color="auto" w:fill="D9D9D9" w:themeFill="background1" w:themeFillShade="D9"/>
          </w:tcPr>
          <w:p w14:paraId="07E701F2" w14:textId="64DD1875" w:rsidR="00DB040C" w:rsidRPr="007B218E" w:rsidRDefault="00163F43" w:rsidP="008572C2">
            <w:pPr>
              <w:pStyle w:val="StandardTextTabgrnTitelschwarz"/>
              <w:rPr>
                <w:lang w:val="fr-CH"/>
              </w:rPr>
            </w:pPr>
            <w:r w:rsidRPr="007B218E">
              <w:rPr>
                <w:lang w:val="fr-CH"/>
              </w:rPr>
              <w:t>Accords complémentaires ou dérogatoires</w:t>
            </w:r>
          </w:p>
        </w:tc>
      </w:tr>
    </w:tbl>
    <w:p w14:paraId="7B9A9041"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399"/>
          <w:headerReference w:type="default" r:id="rId400"/>
          <w:footerReference w:type="even" r:id="rId401"/>
          <w:footerReference w:type="default" r:id="rId402"/>
          <w:headerReference w:type="first" r:id="rId403"/>
          <w:footerReference w:type="first" r:id="rId40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6AC06153" w14:textId="77777777" w:rsidTr="004C6FE6">
        <w:tc>
          <w:tcPr>
            <w:tcW w:w="9638" w:type="dxa"/>
          </w:tcPr>
          <w:p w14:paraId="739D0B1E" w14:textId="536BC042" w:rsidR="0005149B" w:rsidRPr="007B218E" w:rsidRDefault="00163F43" w:rsidP="004C6FE6">
            <w:pPr>
              <w:pStyle w:val="StandardTextTabgrn"/>
              <w:rPr>
                <w:lang w:val="fr-CH"/>
              </w:rPr>
            </w:pPr>
            <w:r w:rsidRPr="007B218E">
              <w:rPr>
                <w:lang w:val="fr-CH"/>
              </w:rPr>
              <w:t>Aucun (saisie de texte individuel possible</w:t>
            </w:r>
            <w:r w:rsidR="0005149B" w:rsidRPr="007B218E">
              <w:rPr>
                <w:lang w:val="fr-CH"/>
              </w:rPr>
              <w:t>)</w:t>
            </w:r>
          </w:p>
        </w:tc>
      </w:tr>
    </w:tbl>
    <w:p w14:paraId="7162AEDA"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05"/>
          <w:headerReference w:type="default" r:id="rId406"/>
          <w:footerReference w:type="even" r:id="rId407"/>
          <w:footerReference w:type="default" r:id="rId408"/>
          <w:headerReference w:type="first" r:id="rId409"/>
          <w:footerReference w:type="first" r:id="rId410"/>
          <w:type w:val="continuous"/>
          <w:pgSz w:w="11906" w:h="16838" w:code="9"/>
          <w:pgMar w:top="1134" w:right="1185" w:bottom="1134" w:left="1134" w:header="992" w:footer="612" w:gutter="0"/>
          <w:cols w:space="720"/>
          <w:formProt w:val="0"/>
          <w:noEndnote/>
          <w:docGrid w:linePitch="326"/>
        </w:sectPr>
      </w:pPr>
    </w:p>
    <w:p w14:paraId="668A4E3E" w14:textId="66A2F135" w:rsidR="00DB040C" w:rsidRPr="007B218E" w:rsidRDefault="00163F43" w:rsidP="00DB040C">
      <w:pPr>
        <w:pStyle w:val="StandardText"/>
        <w:keepNext/>
        <w:tabs>
          <w:tab w:val="left" w:pos="4980"/>
        </w:tabs>
        <w:rPr>
          <w:rStyle w:val="normaltextrun"/>
          <w:lang w:val="fr-CH"/>
        </w:rPr>
      </w:pPr>
      <w:r w:rsidRPr="007B218E">
        <w:rPr>
          <w:rStyle w:val="normaltextrun"/>
          <w:lang w:val="fr-CH"/>
        </w:rPr>
        <w:t>S’appliquent en outre les dispositions ci-après</w:t>
      </w:r>
      <w:r w:rsidR="00DD6D66">
        <w:rPr>
          <w:rStyle w:val="normaltextrun"/>
          <w:lang w:val="fr-CH"/>
        </w:rPr>
        <w:t>.</w:t>
      </w:r>
    </w:p>
    <w:p w14:paraId="62E891D0" w14:textId="249382FC" w:rsidR="00DB040C" w:rsidRPr="007B218E" w:rsidRDefault="00163F43" w:rsidP="00DB040C">
      <w:pPr>
        <w:pStyle w:val="StandardHinweiskursiv"/>
        <w:rPr>
          <w:rStyle w:val="normaltextrun"/>
          <w:lang w:val="fr-CH"/>
        </w:rPr>
      </w:pPr>
      <w:r w:rsidRPr="007B218E">
        <w:rPr>
          <w:rStyle w:val="normaltextrun"/>
          <w:lang w:val="fr-CH"/>
        </w:rPr>
        <w:t>Remarque</w:t>
      </w:r>
      <w:r w:rsidR="00DB040C" w:rsidRPr="007B218E">
        <w:rPr>
          <w:rStyle w:val="normaltextrun"/>
          <w:lang w:val="fr-CH"/>
        </w:rPr>
        <w:t>:</w:t>
      </w:r>
    </w:p>
    <w:p w14:paraId="0F2ECAFB" w14:textId="276020BD" w:rsidR="00DB040C" w:rsidRPr="007B218E" w:rsidRDefault="00163F43" w:rsidP="00DB040C">
      <w:pPr>
        <w:pStyle w:val="StandardHinweiskursiv"/>
        <w:rPr>
          <w:rStyle w:val="normaltextrun"/>
          <w:iCs w:val="0"/>
          <w:lang w:val="fr-CH"/>
        </w:rPr>
      </w:pPr>
      <w:r w:rsidRPr="007B218E">
        <w:rPr>
          <w:rStyle w:val="normaltextrun"/>
          <w:lang w:val="fr-CH"/>
        </w:rPr>
        <w:t xml:space="preserve">Les dispositions qui suivent reposent sur les expériences faites par les membres du groupe de travail ad hoc BIM de la KBOB (hiver 2020/2021). Elles ne sont ni exhaustives ni définitives, </w:t>
      </w:r>
      <w:r w:rsidRPr="007B218E">
        <w:rPr>
          <w:rStyle w:val="normaltextrun"/>
          <w:lang w:val="fr-CH"/>
        </w:rPr>
        <w:lastRenderedPageBreak/>
        <w:t>mais règlent les situations qui, par manque de clarté, ont souvent débouché sur des conflits dans la pratique</w:t>
      </w:r>
      <w:r w:rsidR="00DB040C" w:rsidRPr="007B218E">
        <w:rPr>
          <w:rStyle w:val="normaltextrun"/>
          <w:lang w:val="fr-CH"/>
        </w:rPr>
        <w:t>.</w:t>
      </w:r>
    </w:p>
    <w:p w14:paraId="112DC0AD" w14:textId="4E6D6A18" w:rsidR="00DB040C" w:rsidRPr="007B218E" w:rsidRDefault="00163F43" w:rsidP="00DB040C">
      <w:pPr>
        <w:pStyle w:val="berschrift3"/>
        <w:ind w:left="425" w:hanging="425"/>
        <w:rPr>
          <w:rStyle w:val="eop"/>
          <w:lang w:val="fr-CH"/>
        </w:rPr>
      </w:pPr>
      <w:r w:rsidRPr="007B218E">
        <w:rPr>
          <w:rStyle w:val="eop"/>
          <w:lang w:val="fr-CH"/>
        </w:rPr>
        <w:t>Responsabilité de la gestion des droits d’accès</w:t>
      </w:r>
    </w:p>
    <w:p w14:paraId="234556E2" w14:textId="61671659" w:rsidR="00DB040C" w:rsidRPr="007B218E" w:rsidRDefault="00163F43" w:rsidP="00011D72">
      <w:pPr>
        <w:pStyle w:val="StandardText"/>
        <w:spacing w:after="160"/>
        <w:rPr>
          <w:rStyle w:val="eop"/>
          <w:rFonts w:eastAsia="Calibri"/>
          <w:bCs/>
          <w:color w:val="000000"/>
          <w:lang w:val="fr-CH" w:eastAsia="en-US"/>
        </w:rPr>
      </w:pPr>
      <w:r w:rsidRPr="007B218E">
        <w:rPr>
          <w:rStyle w:val="eop"/>
          <w:lang w:val="fr-CH"/>
        </w:rPr>
        <w:t>Le mandataire est responsable des droits d’accès nécessaires à l’exécution de son mandat ainsi que de la gestion des droits d’accès du mandant conformément aux exigences de ce dernier. Il documente ces droits d’accès de manière appropriée et met la documentation à la disposition du mandant</w:t>
      </w:r>
      <w:r w:rsidR="00DB040C" w:rsidRPr="007B218E">
        <w:rPr>
          <w:rStyle w:val="eop"/>
          <w:lang w:val="fr-CH"/>
        </w:rPr>
        <w:t>.</w:t>
      </w:r>
    </w:p>
    <w:tbl>
      <w:tblPr>
        <w:tblStyle w:val="Tabellenraster"/>
        <w:tblW w:w="9638" w:type="dxa"/>
        <w:tblLayout w:type="fixed"/>
        <w:tblLook w:val="06A0" w:firstRow="1" w:lastRow="0" w:firstColumn="1" w:lastColumn="0" w:noHBand="1" w:noVBand="1"/>
      </w:tblPr>
      <w:tblGrid>
        <w:gridCol w:w="9638"/>
      </w:tblGrid>
      <w:tr w:rsidR="00DB040C" w:rsidRPr="007B218E" w14:paraId="75AF56D1" w14:textId="77777777" w:rsidTr="008572C2">
        <w:tc>
          <w:tcPr>
            <w:tcW w:w="9638" w:type="dxa"/>
            <w:shd w:val="clear" w:color="auto" w:fill="D9D9D9" w:themeFill="background1" w:themeFillShade="D9"/>
          </w:tcPr>
          <w:p w14:paraId="3622F21F" w14:textId="6B763CBA" w:rsidR="00DB040C" w:rsidRPr="007B218E" w:rsidRDefault="00163F43" w:rsidP="008572C2">
            <w:pPr>
              <w:pStyle w:val="StandardTextTabgrnTitelschwarz"/>
              <w:rPr>
                <w:lang w:val="fr-CH"/>
              </w:rPr>
            </w:pPr>
            <w:r w:rsidRPr="007B218E">
              <w:rPr>
                <w:lang w:val="fr-CH"/>
              </w:rPr>
              <w:t>Accords complémentaires ou dérogatoires</w:t>
            </w:r>
          </w:p>
        </w:tc>
      </w:tr>
    </w:tbl>
    <w:p w14:paraId="535381D3"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11"/>
          <w:headerReference w:type="default" r:id="rId412"/>
          <w:footerReference w:type="even" r:id="rId413"/>
          <w:footerReference w:type="default" r:id="rId414"/>
          <w:headerReference w:type="first" r:id="rId415"/>
          <w:footerReference w:type="first" r:id="rId41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663230F4" w14:textId="77777777" w:rsidTr="004C6FE6">
        <w:tc>
          <w:tcPr>
            <w:tcW w:w="9638" w:type="dxa"/>
          </w:tcPr>
          <w:p w14:paraId="45A85784" w14:textId="09426015" w:rsidR="0005149B" w:rsidRPr="007B218E" w:rsidRDefault="00163F43" w:rsidP="004C6FE6">
            <w:pPr>
              <w:pStyle w:val="StandardTextTabgrn"/>
              <w:rPr>
                <w:lang w:val="fr-CH"/>
              </w:rPr>
            </w:pPr>
            <w:r w:rsidRPr="007B218E">
              <w:rPr>
                <w:lang w:val="fr-CH"/>
              </w:rPr>
              <w:t>Aucun (saisie de texte individuel possible)</w:t>
            </w:r>
          </w:p>
        </w:tc>
      </w:tr>
    </w:tbl>
    <w:p w14:paraId="2E8CDDDA"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17"/>
          <w:headerReference w:type="default" r:id="rId418"/>
          <w:footerReference w:type="even" r:id="rId419"/>
          <w:footerReference w:type="default" r:id="rId420"/>
          <w:headerReference w:type="first" r:id="rId421"/>
          <w:footerReference w:type="first" r:id="rId422"/>
          <w:type w:val="continuous"/>
          <w:pgSz w:w="11906" w:h="16838" w:code="9"/>
          <w:pgMar w:top="1134" w:right="1185" w:bottom="1134" w:left="1134" w:header="992" w:footer="612" w:gutter="0"/>
          <w:cols w:space="720"/>
          <w:formProt w:val="0"/>
          <w:noEndnote/>
          <w:docGrid w:linePitch="326"/>
        </w:sectPr>
      </w:pPr>
    </w:p>
    <w:p w14:paraId="606DE75F" w14:textId="70617ED2" w:rsidR="00DB040C" w:rsidRPr="007B218E" w:rsidRDefault="00163F43" w:rsidP="00DB040C">
      <w:pPr>
        <w:pStyle w:val="berschrift3"/>
        <w:ind w:left="425" w:hanging="425"/>
        <w:rPr>
          <w:rStyle w:val="eop"/>
          <w:lang w:val="fr-CH"/>
        </w:rPr>
      </w:pPr>
      <w:r w:rsidRPr="007B218E">
        <w:rPr>
          <w:rStyle w:val="eop"/>
          <w:lang w:val="fr-CH"/>
        </w:rPr>
        <w:t>Gestion des versions des révisions de fichiers</w:t>
      </w:r>
    </w:p>
    <w:p w14:paraId="735220AB" w14:textId="346DF24E" w:rsidR="00DB040C" w:rsidRPr="007B218E" w:rsidRDefault="00163F43" w:rsidP="00011D72">
      <w:pPr>
        <w:pStyle w:val="StandardText"/>
        <w:spacing w:after="160"/>
        <w:rPr>
          <w:rStyle w:val="normaltextrun"/>
          <w:rFonts w:eastAsia="Calibri"/>
          <w:bCs/>
          <w:color w:val="000000"/>
          <w:lang w:val="fr-CH" w:eastAsia="en-US"/>
        </w:rPr>
      </w:pPr>
      <w:r w:rsidRPr="007B218E">
        <w:rPr>
          <w:rStyle w:val="normaltextrun"/>
          <w:lang w:val="fr-CH"/>
        </w:rPr>
        <w:t>La mandataire est responsable de la gestion des versions des révisions de fichiers nécessaires à l’exécution de son mandat. S’il a des exigences qui vont au-delà des prestations nécessaires selon le BEP, le mandant confie un mandat supplémentaire au mandataire</w:t>
      </w:r>
      <w:r w:rsidR="00DB040C" w:rsidRPr="007B218E">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DB040C" w:rsidRPr="007B218E" w14:paraId="3F55F4D6" w14:textId="77777777" w:rsidTr="008572C2">
        <w:tc>
          <w:tcPr>
            <w:tcW w:w="9638" w:type="dxa"/>
            <w:shd w:val="clear" w:color="auto" w:fill="D9D9D9" w:themeFill="background1" w:themeFillShade="D9"/>
          </w:tcPr>
          <w:p w14:paraId="30BC354F" w14:textId="7D2BFF74" w:rsidR="00DB040C" w:rsidRPr="007B218E" w:rsidRDefault="00163F43" w:rsidP="008572C2">
            <w:pPr>
              <w:pStyle w:val="StandardTextTabgrnTitelschwarz"/>
              <w:rPr>
                <w:lang w:val="fr-CH"/>
              </w:rPr>
            </w:pPr>
            <w:r w:rsidRPr="007B218E">
              <w:rPr>
                <w:lang w:val="fr-CH"/>
              </w:rPr>
              <w:t>Accords complémentaires ou dérogatoires</w:t>
            </w:r>
          </w:p>
        </w:tc>
      </w:tr>
    </w:tbl>
    <w:p w14:paraId="3394794C"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23"/>
          <w:headerReference w:type="default" r:id="rId424"/>
          <w:footerReference w:type="even" r:id="rId425"/>
          <w:footerReference w:type="default" r:id="rId426"/>
          <w:headerReference w:type="first" r:id="rId427"/>
          <w:footerReference w:type="first" r:id="rId428"/>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6E4FC98D" w14:textId="77777777" w:rsidTr="004C6FE6">
        <w:tc>
          <w:tcPr>
            <w:tcW w:w="9638" w:type="dxa"/>
          </w:tcPr>
          <w:p w14:paraId="61FE27F5" w14:textId="3026A83F" w:rsidR="0005149B" w:rsidRPr="007B218E" w:rsidRDefault="00163F43" w:rsidP="004C6FE6">
            <w:pPr>
              <w:pStyle w:val="StandardTextTabgrn"/>
              <w:rPr>
                <w:lang w:val="fr-CH"/>
              </w:rPr>
            </w:pPr>
            <w:r w:rsidRPr="007B218E">
              <w:rPr>
                <w:lang w:val="fr-CH"/>
              </w:rPr>
              <w:t>Aucun (saisie de texte individuel possible)</w:t>
            </w:r>
          </w:p>
        </w:tc>
      </w:tr>
    </w:tbl>
    <w:p w14:paraId="05F4277A"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29"/>
          <w:headerReference w:type="default" r:id="rId430"/>
          <w:footerReference w:type="even" r:id="rId431"/>
          <w:footerReference w:type="default" r:id="rId432"/>
          <w:headerReference w:type="first" r:id="rId433"/>
          <w:footerReference w:type="first" r:id="rId434"/>
          <w:type w:val="continuous"/>
          <w:pgSz w:w="11906" w:h="16838" w:code="9"/>
          <w:pgMar w:top="1134" w:right="1185" w:bottom="1134" w:left="1134" w:header="992" w:footer="612" w:gutter="0"/>
          <w:cols w:space="720"/>
          <w:formProt w:val="0"/>
          <w:noEndnote/>
          <w:docGrid w:linePitch="326"/>
        </w:sectPr>
      </w:pPr>
    </w:p>
    <w:p w14:paraId="154CFA63" w14:textId="53E4248F" w:rsidR="00DB040C" w:rsidRPr="007B218E" w:rsidRDefault="00163F43" w:rsidP="00DB040C">
      <w:pPr>
        <w:pStyle w:val="berschrift3"/>
        <w:ind w:left="425" w:hanging="425"/>
        <w:rPr>
          <w:rStyle w:val="eop"/>
          <w:lang w:val="fr-CH"/>
        </w:rPr>
      </w:pPr>
      <w:r w:rsidRPr="007B218E">
        <w:rPr>
          <w:rStyle w:val="eop"/>
          <w:lang w:val="fr-CH"/>
        </w:rPr>
        <w:t>Téléchargement de fichiers ZIP pour l’archivage</w:t>
      </w:r>
    </w:p>
    <w:p w14:paraId="452E5573" w14:textId="4B599AFA" w:rsidR="00DB040C" w:rsidRPr="007B218E" w:rsidRDefault="00163F43" w:rsidP="00011D72">
      <w:pPr>
        <w:pStyle w:val="StandardText"/>
        <w:spacing w:after="160"/>
        <w:rPr>
          <w:rStyle w:val="eop"/>
          <w:rFonts w:eastAsia="Calibri"/>
          <w:bCs/>
          <w:color w:val="000000"/>
          <w:lang w:val="fr-CH" w:eastAsia="en-US"/>
        </w:rPr>
      </w:pPr>
      <w:r w:rsidRPr="007B218E">
        <w:rPr>
          <w:rStyle w:val="normaltextrun"/>
          <w:lang w:val="fr-CH"/>
        </w:rPr>
        <w:t xml:space="preserve">Le mandataire </w:t>
      </w:r>
      <w:r w:rsidRPr="007B218E">
        <w:rPr>
          <w:rStyle w:val="eop"/>
          <w:lang w:val="fr-CH"/>
        </w:rPr>
        <w:t>met à disposition, pour chaque phase partielle SIA, un fichier ZIP contenant tous les résultats de la planification, à télécharger pour l’archivage</w:t>
      </w:r>
      <w:r w:rsidR="00DB040C" w:rsidRPr="007B218E">
        <w:rPr>
          <w:rStyle w:val="eop"/>
          <w:lang w:val="fr-CH"/>
        </w:rPr>
        <w:t>.</w:t>
      </w:r>
    </w:p>
    <w:tbl>
      <w:tblPr>
        <w:tblStyle w:val="Tabellenraster"/>
        <w:tblW w:w="9638" w:type="dxa"/>
        <w:tblLayout w:type="fixed"/>
        <w:tblLook w:val="06A0" w:firstRow="1" w:lastRow="0" w:firstColumn="1" w:lastColumn="0" w:noHBand="1" w:noVBand="1"/>
      </w:tblPr>
      <w:tblGrid>
        <w:gridCol w:w="9638"/>
      </w:tblGrid>
      <w:tr w:rsidR="00DB040C" w:rsidRPr="007B218E" w14:paraId="5C7D26A4" w14:textId="77777777" w:rsidTr="008572C2">
        <w:tc>
          <w:tcPr>
            <w:tcW w:w="9638" w:type="dxa"/>
            <w:shd w:val="clear" w:color="auto" w:fill="D9D9D9" w:themeFill="background1" w:themeFillShade="D9"/>
          </w:tcPr>
          <w:p w14:paraId="1D90F113" w14:textId="00D3C3A9" w:rsidR="00DB040C" w:rsidRPr="007B218E" w:rsidRDefault="00163F43" w:rsidP="008572C2">
            <w:pPr>
              <w:pStyle w:val="StandardTextTabgrnTitelschwarz"/>
              <w:rPr>
                <w:lang w:val="fr-CH"/>
              </w:rPr>
            </w:pPr>
            <w:r w:rsidRPr="007B218E">
              <w:rPr>
                <w:lang w:val="fr-CH"/>
              </w:rPr>
              <w:t>Accords complémentaires ou dérogatoires</w:t>
            </w:r>
          </w:p>
        </w:tc>
      </w:tr>
    </w:tbl>
    <w:p w14:paraId="59DCC529"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35"/>
          <w:headerReference w:type="default" r:id="rId436"/>
          <w:footerReference w:type="even" r:id="rId437"/>
          <w:footerReference w:type="default" r:id="rId438"/>
          <w:headerReference w:type="first" r:id="rId439"/>
          <w:footerReference w:type="first" r:id="rId44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4A79863C" w14:textId="77777777" w:rsidTr="004C6FE6">
        <w:tc>
          <w:tcPr>
            <w:tcW w:w="9638" w:type="dxa"/>
          </w:tcPr>
          <w:p w14:paraId="058495F5" w14:textId="7775B2ED" w:rsidR="0005149B" w:rsidRPr="007B218E" w:rsidRDefault="00163F43" w:rsidP="004C6FE6">
            <w:pPr>
              <w:pStyle w:val="StandardTextTabgrn"/>
              <w:rPr>
                <w:lang w:val="fr-CH"/>
              </w:rPr>
            </w:pPr>
            <w:r w:rsidRPr="007B218E">
              <w:rPr>
                <w:lang w:val="fr-CH"/>
              </w:rPr>
              <w:t>Aucun (saisie de texte individuel possible)</w:t>
            </w:r>
          </w:p>
        </w:tc>
      </w:tr>
    </w:tbl>
    <w:p w14:paraId="331F8869"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41"/>
          <w:headerReference w:type="default" r:id="rId442"/>
          <w:footerReference w:type="even" r:id="rId443"/>
          <w:footerReference w:type="default" r:id="rId444"/>
          <w:headerReference w:type="first" r:id="rId445"/>
          <w:footerReference w:type="first" r:id="rId446"/>
          <w:type w:val="continuous"/>
          <w:pgSz w:w="11906" w:h="16838" w:code="9"/>
          <w:pgMar w:top="1134" w:right="1185" w:bottom="1134" w:left="1134" w:header="992" w:footer="612" w:gutter="0"/>
          <w:cols w:space="720"/>
          <w:formProt w:val="0"/>
          <w:noEndnote/>
          <w:docGrid w:linePitch="326"/>
        </w:sectPr>
      </w:pPr>
    </w:p>
    <w:p w14:paraId="1F28F663" w14:textId="3774A0AF" w:rsidR="00DB040C" w:rsidRPr="007B218E" w:rsidRDefault="00163F43" w:rsidP="00DB040C">
      <w:pPr>
        <w:pStyle w:val="berschrift3"/>
        <w:ind w:left="425" w:hanging="425"/>
        <w:rPr>
          <w:rStyle w:val="eop"/>
          <w:lang w:val="fr-CH"/>
        </w:rPr>
      </w:pPr>
      <w:r w:rsidRPr="007B218E">
        <w:rPr>
          <w:rStyle w:val="eop"/>
          <w:lang w:val="fr-CH"/>
        </w:rPr>
        <w:t>Respect de la protection des données</w:t>
      </w:r>
    </w:p>
    <w:p w14:paraId="0180F635" w14:textId="4307E3B7" w:rsidR="00DB040C" w:rsidRPr="007B218E" w:rsidRDefault="00163F43" w:rsidP="00011D72">
      <w:pPr>
        <w:pStyle w:val="StandardText"/>
        <w:spacing w:after="160"/>
        <w:rPr>
          <w:rStyle w:val="normaltextrun"/>
          <w:rFonts w:eastAsia="Calibri"/>
          <w:bCs/>
          <w:color w:val="000000"/>
          <w:lang w:val="fr-CH" w:eastAsia="en-US"/>
        </w:rPr>
      </w:pPr>
      <w:r w:rsidRPr="007B218E">
        <w:rPr>
          <w:rStyle w:val="normaltextrun"/>
          <w:lang w:val="fr-CH"/>
        </w:rPr>
        <w:t>Le mandataire veille au respect de la protection des données dans le cadre de l’exécution de son mandat. Les exigences particulières du mandant dans ce domaine sont convenues dans le contrat</w:t>
      </w:r>
      <w:r w:rsidR="00DB040C" w:rsidRPr="007B218E">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DB040C" w:rsidRPr="007B218E" w14:paraId="6D672E0E" w14:textId="77777777" w:rsidTr="008572C2">
        <w:tc>
          <w:tcPr>
            <w:tcW w:w="9638" w:type="dxa"/>
            <w:shd w:val="clear" w:color="auto" w:fill="D9D9D9" w:themeFill="background1" w:themeFillShade="D9"/>
          </w:tcPr>
          <w:p w14:paraId="4B71F23F" w14:textId="61A2BCF8" w:rsidR="00DB040C" w:rsidRPr="007B218E" w:rsidRDefault="00163F43" w:rsidP="008572C2">
            <w:pPr>
              <w:pStyle w:val="StandardTextTabgrnTitelschwarz"/>
              <w:rPr>
                <w:lang w:val="fr-CH"/>
              </w:rPr>
            </w:pPr>
            <w:r w:rsidRPr="007B218E">
              <w:rPr>
                <w:lang w:val="fr-CH"/>
              </w:rPr>
              <w:t>Accords complémentaires ou dérogatoires</w:t>
            </w:r>
          </w:p>
        </w:tc>
      </w:tr>
    </w:tbl>
    <w:p w14:paraId="0D7FFCEB"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47"/>
          <w:headerReference w:type="default" r:id="rId448"/>
          <w:footerReference w:type="even" r:id="rId449"/>
          <w:footerReference w:type="default" r:id="rId450"/>
          <w:headerReference w:type="first" r:id="rId451"/>
          <w:footerReference w:type="first" r:id="rId45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3298177B" w14:textId="77777777" w:rsidTr="004C6FE6">
        <w:tc>
          <w:tcPr>
            <w:tcW w:w="9638" w:type="dxa"/>
          </w:tcPr>
          <w:p w14:paraId="02167521" w14:textId="63FE2671" w:rsidR="0005149B" w:rsidRPr="007B218E" w:rsidRDefault="00163F43" w:rsidP="004C6FE6">
            <w:pPr>
              <w:pStyle w:val="StandardTextTabgrn"/>
              <w:rPr>
                <w:lang w:val="fr-CH"/>
              </w:rPr>
            </w:pPr>
            <w:r w:rsidRPr="007B218E">
              <w:rPr>
                <w:lang w:val="fr-CH"/>
              </w:rPr>
              <w:t>Aucun (saisie de texte individuel possible)</w:t>
            </w:r>
          </w:p>
        </w:tc>
      </w:tr>
    </w:tbl>
    <w:p w14:paraId="0FC98EC6"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53"/>
          <w:headerReference w:type="default" r:id="rId454"/>
          <w:footerReference w:type="even" r:id="rId455"/>
          <w:footerReference w:type="default" r:id="rId456"/>
          <w:headerReference w:type="first" r:id="rId457"/>
          <w:footerReference w:type="first" r:id="rId458"/>
          <w:type w:val="continuous"/>
          <w:pgSz w:w="11906" w:h="16838" w:code="9"/>
          <w:pgMar w:top="1134" w:right="1185" w:bottom="1134" w:left="1134" w:header="992" w:footer="612" w:gutter="0"/>
          <w:cols w:space="720"/>
          <w:formProt w:val="0"/>
          <w:noEndnote/>
          <w:docGrid w:linePitch="326"/>
        </w:sectPr>
      </w:pPr>
    </w:p>
    <w:p w14:paraId="0A43BA34" w14:textId="48B3D0AB" w:rsidR="00DB040C" w:rsidRPr="007B218E" w:rsidRDefault="00163F43" w:rsidP="00DB040C">
      <w:pPr>
        <w:pStyle w:val="berschrift3"/>
        <w:ind w:left="425" w:hanging="425"/>
        <w:rPr>
          <w:rStyle w:val="eop"/>
          <w:lang w:val="fr-CH"/>
        </w:rPr>
      </w:pPr>
      <w:r w:rsidRPr="007B218E">
        <w:rPr>
          <w:rStyle w:val="eop"/>
          <w:lang w:val="fr-CH"/>
        </w:rPr>
        <w:t>Gestion et archivage des fichiers BCF</w:t>
      </w:r>
    </w:p>
    <w:p w14:paraId="634B1383" w14:textId="0FBC8428" w:rsidR="00DB040C" w:rsidRPr="007B218E" w:rsidRDefault="00163F43" w:rsidP="00011D72">
      <w:pPr>
        <w:pStyle w:val="StandardText"/>
        <w:spacing w:after="160"/>
        <w:rPr>
          <w:rStyle w:val="normaltextrun"/>
          <w:rFonts w:eastAsia="Calibri"/>
          <w:bCs/>
          <w:color w:val="000000"/>
          <w:lang w:val="fr-CH" w:eastAsia="en-US"/>
        </w:rPr>
      </w:pPr>
      <w:r w:rsidRPr="007B218E">
        <w:rPr>
          <w:rStyle w:val="normaltextrun"/>
          <w:lang w:val="fr-CH"/>
        </w:rPr>
        <w:t>La mandataire est responsable de la gestion et de l’archivage des fichiers BCF nécessaires à l’exécution de son mandat. S’il a des exigences qui vont au-delà des prestations nécessaires selon le BEP, le mandant confie un mandat supplémentaire au mandataire</w:t>
      </w:r>
      <w:r w:rsidR="00DB040C" w:rsidRPr="007B218E">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DB040C" w:rsidRPr="007B218E" w14:paraId="5A892C16" w14:textId="77777777" w:rsidTr="008572C2">
        <w:tc>
          <w:tcPr>
            <w:tcW w:w="9638" w:type="dxa"/>
            <w:shd w:val="clear" w:color="auto" w:fill="D9D9D9" w:themeFill="background1" w:themeFillShade="D9"/>
          </w:tcPr>
          <w:p w14:paraId="52387263" w14:textId="4C12522F" w:rsidR="00DB040C" w:rsidRPr="007B218E" w:rsidRDefault="00163F43" w:rsidP="008572C2">
            <w:pPr>
              <w:pStyle w:val="StandardTextTabgrnTitelschwarz"/>
              <w:rPr>
                <w:lang w:val="fr-CH"/>
              </w:rPr>
            </w:pPr>
            <w:r w:rsidRPr="007B218E">
              <w:rPr>
                <w:lang w:val="fr-CH"/>
              </w:rPr>
              <w:t>Accords complémentaires ou dérogatoires</w:t>
            </w:r>
          </w:p>
        </w:tc>
      </w:tr>
    </w:tbl>
    <w:p w14:paraId="76E0A594"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59"/>
          <w:headerReference w:type="default" r:id="rId460"/>
          <w:footerReference w:type="even" r:id="rId461"/>
          <w:footerReference w:type="default" r:id="rId462"/>
          <w:headerReference w:type="first" r:id="rId463"/>
          <w:footerReference w:type="first" r:id="rId46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7AB76364" w14:textId="77777777" w:rsidTr="004C6FE6">
        <w:tc>
          <w:tcPr>
            <w:tcW w:w="9638" w:type="dxa"/>
          </w:tcPr>
          <w:p w14:paraId="233D1E12" w14:textId="1380CE18" w:rsidR="0005149B" w:rsidRPr="007B218E" w:rsidRDefault="00163F43" w:rsidP="004C6FE6">
            <w:pPr>
              <w:pStyle w:val="StandardTextTabgrn"/>
              <w:rPr>
                <w:lang w:val="fr-CH"/>
              </w:rPr>
            </w:pPr>
            <w:r w:rsidRPr="007B218E">
              <w:rPr>
                <w:lang w:val="fr-CH"/>
              </w:rPr>
              <w:t>Aucun (saisie de texte individuel possible)</w:t>
            </w:r>
          </w:p>
        </w:tc>
      </w:tr>
    </w:tbl>
    <w:p w14:paraId="686CDEC6"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65"/>
          <w:headerReference w:type="default" r:id="rId466"/>
          <w:footerReference w:type="even" r:id="rId467"/>
          <w:footerReference w:type="default" r:id="rId468"/>
          <w:headerReference w:type="first" r:id="rId469"/>
          <w:footerReference w:type="first" r:id="rId470"/>
          <w:type w:val="continuous"/>
          <w:pgSz w:w="11906" w:h="16838" w:code="9"/>
          <w:pgMar w:top="1134" w:right="1185" w:bottom="1134" w:left="1134" w:header="992" w:footer="612" w:gutter="0"/>
          <w:cols w:space="720"/>
          <w:formProt w:val="0"/>
          <w:noEndnote/>
          <w:docGrid w:linePitch="326"/>
        </w:sectPr>
      </w:pPr>
    </w:p>
    <w:p w14:paraId="488A1E19" w14:textId="673618AD" w:rsidR="00DB040C" w:rsidRPr="007B218E" w:rsidRDefault="00163F43" w:rsidP="00011D72">
      <w:pPr>
        <w:pStyle w:val="berschrift3"/>
        <w:spacing w:after="160"/>
        <w:ind w:left="425" w:hanging="425"/>
        <w:rPr>
          <w:rStyle w:val="eop"/>
          <w:lang w:val="fr-CH"/>
        </w:rPr>
      </w:pPr>
      <w:r w:rsidRPr="007B218E">
        <w:rPr>
          <w:rStyle w:val="eop"/>
          <w:lang w:val="fr-CH"/>
        </w:rPr>
        <w:lastRenderedPageBreak/>
        <w:t>Autres accords</w:t>
      </w:r>
    </w:p>
    <w:tbl>
      <w:tblPr>
        <w:tblStyle w:val="Tabellenraster"/>
        <w:tblW w:w="9638" w:type="dxa"/>
        <w:tblLayout w:type="fixed"/>
        <w:tblLook w:val="06A0" w:firstRow="1" w:lastRow="0" w:firstColumn="1" w:lastColumn="0" w:noHBand="1" w:noVBand="1"/>
      </w:tblPr>
      <w:tblGrid>
        <w:gridCol w:w="9638"/>
      </w:tblGrid>
      <w:tr w:rsidR="00DB040C" w:rsidRPr="007B218E" w14:paraId="36B7E5E3" w14:textId="77777777" w:rsidTr="008572C2">
        <w:tc>
          <w:tcPr>
            <w:tcW w:w="9638" w:type="dxa"/>
            <w:shd w:val="clear" w:color="auto" w:fill="D9D9D9" w:themeFill="background1" w:themeFillShade="D9"/>
          </w:tcPr>
          <w:p w14:paraId="75B187E9" w14:textId="03B9458B" w:rsidR="00DB040C" w:rsidRPr="007B218E" w:rsidRDefault="00163F43" w:rsidP="008572C2">
            <w:pPr>
              <w:pStyle w:val="StandardTextTabgrnTitelschwarz"/>
              <w:rPr>
                <w:lang w:val="fr-CH"/>
              </w:rPr>
            </w:pPr>
            <w:r w:rsidRPr="007B218E">
              <w:rPr>
                <w:lang w:val="fr-CH"/>
              </w:rPr>
              <w:t>Accords complémentaires ou dérogatoires</w:t>
            </w:r>
          </w:p>
        </w:tc>
      </w:tr>
    </w:tbl>
    <w:p w14:paraId="7076BFD7"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71"/>
          <w:headerReference w:type="default" r:id="rId472"/>
          <w:footerReference w:type="even" r:id="rId473"/>
          <w:footerReference w:type="default" r:id="rId474"/>
          <w:headerReference w:type="first" r:id="rId475"/>
          <w:footerReference w:type="first" r:id="rId476"/>
          <w:type w:val="continuous"/>
          <w:pgSz w:w="11906" w:h="16838" w:code="9"/>
          <w:pgMar w:top="1134" w:right="1185" w:bottom="1134" w:left="1134" w:header="992" w:footer="612" w:gutter="0"/>
          <w:cols w:space="720"/>
          <w:noEndnote/>
          <w:docGrid w:linePitch="326"/>
        </w:sectPr>
      </w:pPr>
      <w:bookmarkStart w:id="591" w:name="_Toc50724887"/>
      <w:bookmarkStart w:id="592" w:name="_Toc50727041"/>
      <w:bookmarkStart w:id="593" w:name="_Toc50724888"/>
      <w:bookmarkStart w:id="594" w:name="_Toc50727042"/>
      <w:bookmarkStart w:id="595" w:name="_Toc50724889"/>
      <w:bookmarkStart w:id="596" w:name="_Toc50727043"/>
      <w:bookmarkStart w:id="597" w:name="_Toc50724890"/>
      <w:bookmarkStart w:id="598" w:name="_Toc50727044"/>
      <w:bookmarkStart w:id="599" w:name="_Toc50724891"/>
      <w:bookmarkStart w:id="600" w:name="_Toc50727045"/>
      <w:bookmarkStart w:id="601" w:name="_Toc50724892"/>
      <w:bookmarkStart w:id="602" w:name="_Toc50727046"/>
      <w:bookmarkStart w:id="603" w:name="_Toc50724893"/>
      <w:bookmarkStart w:id="604" w:name="_Toc50727047"/>
      <w:bookmarkStart w:id="605" w:name="_Toc50724894"/>
      <w:bookmarkStart w:id="606" w:name="_Toc50727048"/>
      <w:bookmarkStart w:id="607" w:name="_Toc50724895"/>
      <w:bookmarkStart w:id="608" w:name="_Toc50727049"/>
      <w:bookmarkStart w:id="609" w:name="_Toc50724896"/>
      <w:bookmarkStart w:id="610" w:name="_Toc50727050"/>
      <w:bookmarkStart w:id="611" w:name="_Toc50724897"/>
      <w:bookmarkStart w:id="612" w:name="_Toc50727051"/>
      <w:bookmarkStart w:id="613" w:name="_Toc50724898"/>
      <w:bookmarkStart w:id="614" w:name="_Toc50727052"/>
      <w:bookmarkStart w:id="615" w:name="_Toc50724899"/>
      <w:bookmarkStart w:id="616" w:name="_Toc50727053"/>
      <w:bookmarkStart w:id="617" w:name="_Toc50724900"/>
      <w:bookmarkStart w:id="618" w:name="_Toc50727054"/>
      <w:bookmarkStart w:id="619" w:name="_Toc50724901"/>
      <w:bookmarkStart w:id="620" w:name="_Toc50727055"/>
      <w:bookmarkStart w:id="621" w:name="_Toc50724902"/>
      <w:bookmarkStart w:id="622" w:name="_Toc50727056"/>
      <w:bookmarkStart w:id="623" w:name="_Toc50724903"/>
      <w:bookmarkStart w:id="624" w:name="_Toc50727057"/>
      <w:bookmarkStart w:id="625" w:name="_Toc50724904"/>
      <w:bookmarkStart w:id="626" w:name="_Toc50727058"/>
      <w:bookmarkStart w:id="627" w:name="_Toc50724908"/>
      <w:bookmarkStart w:id="628" w:name="_Toc50724910"/>
      <w:bookmarkStart w:id="629" w:name="_Toc50724911"/>
      <w:bookmarkStart w:id="630" w:name="_Toc50727060"/>
      <w:bookmarkStart w:id="631" w:name="_Toc50724912"/>
      <w:bookmarkStart w:id="632" w:name="_Toc50727061"/>
      <w:bookmarkStart w:id="633" w:name="_Toc56766865"/>
      <w:bookmarkStart w:id="634" w:name="_Toc56766866"/>
      <w:bookmarkStart w:id="635" w:name="_Toc56766867"/>
      <w:bookmarkStart w:id="636" w:name="_Toc56766870"/>
      <w:bookmarkStart w:id="637" w:name="_Toc50724915"/>
      <w:bookmarkStart w:id="638" w:name="_Toc50727064"/>
      <w:bookmarkStart w:id="639" w:name="_Toc50724917"/>
      <w:bookmarkStart w:id="640" w:name="_Toc50727066"/>
      <w:bookmarkStart w:id="641" w:name="_Toc18073622"/>
      <w:bookmarkStart w:id="642" w:name="_Toc16858141"/>
      <w:bookmarkEnd w:id="587"/>
      <w:bookmarkEnd w:id="588"/>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tbl>
      <w:tblPr>
        <w:tblStyle w:val="Tabellenraster"/>
        <w:tblW w:w="9638" w:type="dxa"/>
        <w:tblLayout w:type="fixed"/>
        <w:tblLook w:val="06A0" w:firstRow="1" w:lastRow="0" w:firstColumn="1" w:lastColumn="0" w:noHBand="1" w:noVBand="1"/>
      </w:tblPr>
      <w:tblGrid>
        <w:gridCol w:w="9638"/>
      </w:tblGrid>
      <w:tr w:rsidR="0005149B" w:rsidRPr="00420C83" w14:paraId="259FCADD" w14:textId="77777777" w:rsidTr="004C6FE6">
        <w:tc>
          <w:tcPr>
            <w:tcW w:w="9638" w:type="dxa"/>
          </w:tcPr>
          <w:p w14:paraId="16AA7D90" w14:textId="16F2A409" w:rsidR="0005149B" w:rsidRPr="007B218E" w:rsidRDefault="00163F43" w:rsidP="004C6FE6">
            <w:pPr>
              <w:pStyle w:val="StandardTextTabgrn"/>
              <w:rPr>
                <w:lang w:val="fr-CH"/>
              </w:rPr>
            </w:pPr>
            <w:r w:rsidRPr="007B218E">
              <w:rPr>
                <w:lang w:val="fr-CH"/>
              </w:rPr>
              <w:t>Aucun (saisie de texte individuel possible)</w:t>
            </w:r>
          </w:p>
        </w:tc>
      </w:tr>
    </w:tbl>
    <w:p w14:paraId="7E365A0C"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77"/>
          <w:headerReference w:type="default" r:id="rId478"/>
          <w:footerReference w:type="even" r:id="rId479"/>
          <w:footerReference w:type="default" r:id="rId480"/>
          <w:headerReference w:type="first" r:id="rId481"/>
          <w:footerReference w:type="first" r:id="rId482"/>
          <w:type w:val="continuous"/>
          <w:pgSz w:w="11906" w:h="16838" w:code="9"/>
          <w:pgMar w:top="1134" w:right="1185" w:bottom="1134" w:left="1134" w:header="992" w:footer="612" w:gutter="0"/>
          <w:cols w:space="720"/>
          <w:formProt w:val="0"/>
          <w:noEndnote/>
          <w:docGrid w:linePitch="326"/>
        </w:sectPr>
      </w:pPr>
    </w:p>
    <w:p w14:paraId="694AEC12" w14:textId="0B580D0F" w:rsidR="00551F60" w:rsidRPr="007B218E" w:rsidRDefault="00163F43" w:rsidP="008572C2">
      <w:pPr>
        <w:pStyle w:val="berschrift1"/>
        <w:rPr>
          <w:lang w:val="fr-CH"/>
        </w:rPr>
      </w:pPr>
      <w:bookmarkStart w:id="643" w:name="_Toc66348236"/>
      <w:bookmarkStart w:id="644" w:name="_Toc66374390"/>
      <w:r w:rsidRPr="007B218E">
        <w:rPr>
          <w:lang w:val="fr-CH"/>
        </w:rPr>
        <w:t>Règles subsidiaires</w:t>
      </w:r>
      <w:bookmarkEnd w:id="643"/>
      <w:bookmarkEnd w:id="644"/>
    </w:p>
    <w:p w14:paraId="7A4F56E9" w14:textId="65D29FAC" w:rsidR="00551F60" w:rsidRPr="007B218E" w:rsidRDefault="00163F43" w:rsidP="001B08E1">
      <w:pPr>
        <w:pStyle w:val="berschrift2"/>
        <w:rPr>
          <w:lang w:val="fr-CH"/>
        </w:rPr>
      </w:pPr>
      <w:bookmarkStart w:id="645" w:name="_Toc58510007"/>
      <w:bookmarkStart w:id="646" w:name="_Toc66348237"/>
      <w:bookmarkStart w:id="647" w:name="_Toc66374391"/>
      <w:r w:rsidRPr="007B218E">
        <w:rPr>
          <w:lang w:val="fr-CH"/>
        </w:rPr>
        <w:t>Responsabilité du mandataire</w:t>
      </w:r>
      <w:bookmarkEnd w:id="645"/>
      <w:bookmarkEnd w:id="646"/>
      <w:bookmarkEnd w:id="647"/>
    </w:p>
    <w:p w14:paraId="50C629D2" w14:textId="62FD284B" w:rsidR="00551F60" w:rsidRPr="007B218E" w:rsidRDefault="00163F43" w:rsidP="00011D72">
      <w:pPr>
        <w:pStyle w:val="StandardText"/>
        <w:spacing w:after="160"/>
        <w:rPr>
          <w:lang w:val="fr-CH" w:eastAsia="en-US"/>
        </w:rPr>
      </w:pPr>
      <w:r w:rsidRPr="007B218E">
        <w:rPr>
          <w:lang w:val="fr-CH"/>
        </w:rPr>
        <w:t>Si des tâches et/ou des compétences relatives à l’application de la méthode BIM et aux exigences d’information (EIR) du mandant ne sont pas expressément réglées dans le présent document, le mandataire est responsable de ces tâches et/ou compétences</w:t>
      </w:r>
      <w:r w:rsidR="00551F60" w:rsidRPr="007B218E">
        <w:rPr>
          <w:lang w:val="fr-CH" w:eastAsia="en-US"/>
        </w:rPr>
        <w:t>.</w:t>
      </w:r>
    </w:p>
    <w:tbl>
      <w:tblPr>
        <w:tblStyle w:val="Tabellenraster"/>
        <w:tblW w:w="9638" w:type="dxa"/>
        <w:tblLayout w:type="fixed"/>
        <w:tblLook w:val="06A0" w:firstRow="1" w:lastRow="0" w:firstColumn="1" w:lastColumn="0" w:noHBand="1" w:noVBand="1"/>
      </w:tblPr>
      <w:tblGrid>
        <w:gridCol w:w="9638"/>
      </w:tblGrid>
      <w:tr w:rsidR="00575972" w:rsidRPr="007B218E" w14:paraId="4AF5BD0C" w14:textId="77777777" w:rsidTr="00190615">
        <w:tc>
          <w:tcPr>
            <w:tcW w:w="9638" w:type="dxa"/>
            <w:shd w:val="clear" w:color="auto" w:fill="D9D9D9" w:themeFill="background1" w:themeFillShade="D9"/>
          </w:tcPr>
          <w:p w14:paraId="1C06C664" w14:textId="2A8AAFC5" w:rsidR="00575972" w:rsidRPr="007B218E" w:rsidRDefault="00163F43" w:rsidP="00910E77">
            <w:pPr>
              <w:pStyle w:val="StandardTextTabgrnTitelschwarz"/>
              <w:rPr>
                <w:lang w:val="fr-CH"/>
              </w:rPr>
            </w:pPr>
            <w:r w:rsidRPr="007B218E">
              <w:rPr>
                <w:lang w:val="fr-CH"/>
              </w:rPr>
              <w:t>Accords complémentaires ou dérogatoires</w:t>
            </w:r>
          </w:p>
        </w:tc>
      </w:tr>
    </w:tbl>
    <w:p w14:paraId="433DC754"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83"/>
          <w:headerReference w:type="default" r:id="rId484"/>
          <w:footerReference w:type="even" r:id="rId485"/>
          <w:footerReference w:type="default" r:id="rId486"/>
          <w:headerReference w:type="first" r:id="rId487"/>
          <w:footerReference w:type="first" r:id="rId488"/>
          <w:type w:val="continuous"/>
          <w:pgSz w:w="11906" w:h="16838" w:code="9"/>
          <w:pgMar w:top="1134" w:right="1185" w:bottom="1134" w:left="1134" w:header="992" w:footer="612" w:gutter="0"/>
          <w:cols w:space="720"/>
          <w:noEndnote/>
          <w:docGrid w:linePitch="326"/>
        </w:sectPr>
      </w:pPr>
      <w:bookmarkStart w:id="648" w:name="_Toc59539186"/>
      <w:bookmarkStart w:id="649" w:name="_Toc59541707"/>
      <w:bookmarkStart w:id="650" w:name="_Toc59549226"/>
      <w:bookmarkStart w:id="651" w:name="_Toc58510008"/>
      <w:bookmarkStart w:id="652" w:name="_Ref59534932"/>
      <w:bookmarkStart w:id="653" w:name="_Ref59534945"/>
      <w:bookmarkStart w:id="654" w:name="_Ref59534955"/>
      <w:bookmarkEnd w:id="648"/>
      <w:bookmarkEnd w:id="649"/>
      <w:bookmarkEnd w:id="650"/>
    </w:p>
    <w:tbl>
      <w:tblPr>
        <w:tblStyle w:val="Tabellenraster"/>
        <w:tblW w:w="9638" w:type="dxa"/>
        <w:tblLayout w:type="fixed"/>
        <w:tblLook w:val="06A0" w:firstRow="1" w:lastRow="0" w:firstColumn="1" w:lastColumn="0" w:noHBand="1" w:noVBand="1"/>
      </w:tblPr>
      <w:tblGrid>
        <w:gridCol w:w="9638"/>
      </w:tblGrid>
      <w:tr w:rsidR="0005149B" w:rsidRPr="00420C83" w14:paraId="1B671818" w14:textId="77777777" w:rsidTr="004C6FE6">
        <w:tc>
          <w:tcPr>
            <w:tcW w:w="9638" w:type="dxa"/>
          </w:tcPr>
          <w:p w14:paraId="3414C219" w14:textId="4F8742A2" w:rsidR="0005149B" w:rsidRPr="007B218E" w:rsidRDefault="00163F43" w:rsidP="004C6FE6">
            <w:pPr>
              <w:pStyle w:val="StandardTextTabgrn"/>
              <w:rPr>
                <w:lang w:val="fr-CH"/>
              </w:rPr>
            </w:pPr>
            <w:r w:rsidRPr="007B218E">
              <w:rPr>
                <w:lang w:val="fr-CH"/>
              </w:rPr>
              <w:t>Aucun (saisie de texte individuel possible)</w:t>
            </w:r>
          </w:p>
        </w:tc>
      </w:tr>
    </w:tbl>
    <w:p w14:paraId="5D14107B"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89"/>
          <w:headerReference w:type="default" r:id="rId490"/>
          <w:footerReference w:type="even" r:id="rId491"/>
          <w:footerReference w:type="default" r:id="rId492"/>
          <w:headerReference w:type="first" r:id="rId493"/>
          <w:footerReference w:type="first" r:id="rId494"/>
          <w:type w:val="continuous"/>
          <w:pgSz w:w="11906" w:h="16838" w:code="9"/>
          <w:pgMar w:top="1134" w:right="1185" w:bottom="1134" w:left="1134" w:header="992" w:footer="612" w:gutter="0"/>
          <w:cols w:space="720"/>
          <w:formProt w:val="0"/>
          <w:noEndnote/>
          <w:docGrid w:linePitch="326"/>
        </w:sectPr>
      </w:pPr>
    </w:p>
    <w:p w14:paraId="5D3F3CD2" w14:textId="65D0B51B" w:rsidR="00551F60" w:rsidRPr="007B218E" w:rsidRDefault="00163F43" w:rsidP="001B08E1">
      <w:pPr>
        <w:pStyle w:val="berschrift2"/>
        <w:rPr>
          <w:lang w:val="fr-CH"/>
        </w:rPr>
      </w:pPr>
      <w:bookmarkStart w:id="655" w:name="_Toc66348238"/>
      <w:bookmarkStart w:id="656" w:name="_Toc66374392"/>
      <w:bookmarkEnd w:id="651"/>
      <w:bookmarkEnd w:id="652"/>
      <w:bookmarkEnd w:id="653"/>
      <w:bookmarkEnd w:id="654"/>
      <w:r w:rsidRPr="007B218E">
        <w:rPr>
          <w:lang w:val="fr-CH"/>
        </w:rPr>
        <w:t>Rémunération</w:t>
      </w:r>
      <w:bookmarkEnd w:id="655"/>
      <w:bookmarkEnd w:id="656"/>
    </w:p>
    <w:p w14:paraId="1B8DE947" w14:textId="54AD5338" w:rsidR="0094603E" w:rsidRPr="007B218E" w:rsidRDefault="00163F43" w:rsidP="00011D72">
      <w:pPr>
        <w:pStyle w:val="StandardText"/>
        <w:spacing w:after="160"/>
        <w:rPr>
          <w:lang w:val="fr-CH" w:eastAsia="en-US"/>
        </w:rPr>
      </w:pPr>
      <w:r w:rsidRPr="007B218E">
        <w:rPr>
          <w:lang w:val="fr-CH"/>
        </w:rPr>
        <w:t>Toutes les prestations du mandataire reposant sur le présent document sont couvertes par la rémunération fixée au ch. 4 du contrat</w:t>
      </w:r>
      <w:r w:rsidR="0094603E" w:rsidRPr="007B218E">
        <w:rPr>
          <w:lang w:val="fr-CH" w:eastAsia="en-US"/>
        </w:rPr>
        <w:t>.</w:t>
      </w:r>
    </w:p>
    <w:tbl>
      <w:tblPr>
        <w:tblStyle w:val="Tabellenraster"/>
        <w:tblW w:w="9638" w:type="dxa"/>
        <w:tblLayout w:type="fixed"/>
        <w:tblLook w:val="06A0" w:firstRow="1" w:lastRow="0" w:firstColumn="1" w:lastColumn="0" w:noHBand="1" w:noVBand="1"/>
      </w:tblPr>
      <w:tblGrid>
        <w:gridCol w:w="9638"/>
      </w:tblGrid>
      <w:tr w:rsidR="00575972" w:rsidRPr="007B218E" w14:paraId="0325EE5B" w14:textId="77777777" w:rsidTr="00190615">
        <w:tc>
          <w:tcPr>
            <w:tcW w:w="9638" w:type="dxa"/>
            <w:shd w:val="clear" w:color="auto" w:fill="D9D9D9" w:themeFill="background1" w:themeFillShade="D9"/>
          </w:tcPr>
          <w:p w14:paraId="0FE29976" w14:textId="58B0061B" w:rsidR="00575972" w:rsidRPr="007B218E" w:rsidRDefault="00163F43" w:rsidP="00910E77">
            <w:pPr>
              <w:pStyle w:val="StandardTextTabgrnTitelschwarz"/>
              <w:rPr>
                <w:lang w:val="fr-CH"/>
              </w:rPr>
            </w:pPr>
            <w:r w:rsidRPr="007B218E">
              <w:rPr>
                <w:lang w:val="fr-CH"/>
              </w:rPr>
              <w:t>Accords complémentaires ou dérogatoires</w:t>
            </w:r>
          </w:p>
        </w:tc>
      </w:tr>
    </w:tbl>
    <w:p w14:paraId="291745AA"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495"/>
          <w:headerReference w:type="default" r:id="rId496"/>
          <w:footerReference w:type="even" r:id="rId497"/>
          <w:footerReference w:type="default" r:id="rId498"/>
          <w:headerReference w:type="first" r:id="rId499"/>
          <w:footerReference w:type="first" r:id="rId50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420C83" w14:paraId="101A46FD" w14:textId="77777777" w:rsidTr="004C6FE6">
        <w:tc>
          <w:tcPr>
            <w:tcW w:w="9638" w:type="dxa"/>
          </w:tcPr>
          <w:p w14:paraId="7CD8469F" w14:textId="4A4D096B" w:rsidR="0005149B" w:rsidRPr="007B218E" w:rsidRDefault="00163F43" w:rsidP="004C6FE6">
            <w:pPr>
              <w:pStyle w:val="StandardTextTabgrn"/>
              <w:rPr>
                <w:lang w:val="fr-CH"/>
              </w:rPr>
            </w:pPr>
            <w:r w:rsidRPr="007B218E">
              <w:rPr>
                <w:lang w:val="fr-CH"/>
              </w:rPr>
              <w:t>Aucun (saisie de texte individuel possible)</w:t>
            </w:r>
          </w:p>
        </w:tc>
      </w:tr>
    </w:tbl>
    <w:p w14:paraId="5B2209E3" w14:textId="77777777" w:rsidR="0005149B" w:rsidRPr="007B218E" w:rsidRDefault="0005149B" w:rsidP="0005149B">
      <w:pPr>
        <w:pStyle w:val="StandardTextTabgrn"/>
        <w:spacing w:before="0" w:line="240" w:lineRule="auto"/>
        <w:rPr>
          <w:sz w:val="4"/>
          <w:szCs w:val="4"/>
          <w:lang w:val="fr-CH"/>
        </w:rPr>
        <w:sectPr w:rsidR="0005149B" w:rsidRPr="007B218E" w:rsidSect="00B95722">
          <w:headerReference w:type="even" r:id="rId501"/>
          <w:headerReference w:type="default" r:id="rId502"/>
          <w:footerReference w:type="even" r:id="rId503"/>
          <w:footerReference w:type="default" r:id="rId504"/>
          <w:headerReference w:type="first" r:id="rId505"/>
          <w:footerReference w:type="first" r:id="rId506"/>
          <w:type w:val="continuous"/>
          <w:pgSz w:w="11906" w:h="16838" w:code="9"/>
          <w:pgMar w:top="1134" w:right="1185" w:bottom="1134" w:left="1134" w:header="992" w:footer="612" w:gutter="0"/>
          <w:cols w:space="720"/>
          <w:formProt w:val="0"/>
          <w:noEndnote/>
          <w:docGrid w:linePitch="326"/>
        </w:sectPr>
      </w:pPr>
    </w:p>
    <w:p w14:paraId="1CF002EB" w14:textId="2275A8B7" w:rsidR="002E2047" w:rsidRPr="007B218E" w:rsidRDefault="002E2047" w:rsidP="005A4055">
      <w:pPr>
        <w:rPr>
          <w:rFonts w:eastAsia="Arial"/>
          <w:lang w:val="fr-CH"/>
        </w:rPr>
      </w:pPr>
    </w:p>
    <w:sectPr w:rsidR="002E2047" w:rsidRPr="007B218E" w:rsidSect="00D60C2A">
      <w:type w:val="continuous"/>
      <w:pgSz w:w="11906" w:h="16838" w:code="9"/>
      <w:pgMar w:top="1134" w:right="1185" w:bottom="1134" w:left="1134" w:header="992" w:footer="6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2A7D" w14:textId="77777777" w:rsidR="00062462" w:rsidRDefault="00062462">
      <w:r>
        <w:separator/>
      </w:r>
    </w:p>
    <w:p w14:paraId="3883BD66" w14:textId="77777777" w:rsidR="00062462" w:rsidRDefault="00062462"/>
  </w:endnote>
  <w:endnote w:type="continuationSeparator" w:id="0">
    <w:p w14:paraId="471E19D8" w14:textId="77777777" w:rsidR="00062462" w:rsidRDefault="00062462">
      <w:r>
        <w:continuationSeparator/>
      </w:r>
    </w:p>
    <w:p w14:paraId="68D259E5" w14:textId="77777777" w:rsidR="00062462" w:rsidRDefault="0006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ight">
    <w:altName w:val="Segoe UI"/>
    <w:charset w:val="00"/>
    <w:family w:val="swiss"/>
    <w:pitch w:val="variable"/>
    <w:sig w:usb0="80000027" w:usb1="0000004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6542" w14:textId="3CA39346" w:rsidR="00163F43" w:rsidRPr="00113072" w:rsidRDefault="00163F43" w:rsidP="00113072">
    <w:pPr>
      <w:jc w:val="right"/>
      <w:rPr>
        <w:rFonts w:cs="Arial"/>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482A"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72B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BDD" w14:textId="77777777" w:rsidR="00163F43" w:rsidRDefault="00163F43" w:rsidP="008C3246">
    <w:pPr>
      <w:pStyle w:val="Fuzeile"/>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4C72"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4FE8543" w14:textId="77777777" w:rsidR="00163F43" w:rsidRDefault="00163F43"/>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C8A7"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9EF6" w14:textId="77777777" w:rsidR="00163F43" w:rsidRDefault="00163F43" w:rsidP="008C3246">
    <w:pPr>
      <w:pStyle w:val="Fuzeile"/>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B67"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4193D76" w14:textId="77777777" w:rsidR="00163F43" w:rsidRDefault="00163F43"/>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F1C1"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20F" w14:textId="77777777" w:rsidR="00163F43" w:rsidRDefault="00163F43" w:rsidP="008C3246">
    <w:pPr>
      <w:pStyle w:val="Fuzeile"/>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3198"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B15D0E" w14:textId="77777777" w:rsidR="00163F43" w:rsidRDefault="00163F43"/>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47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D80" w14:textId="77777777" w:rsidR="00163F43" w:rsidRDefault="00163F43" w:rsidP="008C3246">
    <w:pPr>
      <w:pStyle w:val="Fuzeile"/>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F739" w14:textId="77777777" w:rsidR="00163F43" w:rsidRDefault="00163F43" w:rsidP="008C3246">
    <w:pPr>
      <w:pStyle w:val="Fuzeile"/>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74C"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4B21A5D" w14:textId="77777777" w:rsidR="00163F43" w:rsidRDefault="00163F43"/>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EB17"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831" w14:textId="77777777" w:rsidR="00163F43" w:rsidRDefault="00163F43" w:rsidP="008C3246">
    <w:pPr>
      <w:pStyle w:val="Fuzeile"/>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D1EB"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39F09AD" w14:textId="77777777" w:rsidR="00163F43" w:rsidRDefault="00163F43"/>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4C8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B9CF" w14:textId="77777777" w:rsidR="00163F43" w:rsidRDefault="00163F43" w:rsidP="008C3246">
    <w:pPr>
      <w:pStyle w:val="Fuzeile"/>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BF36"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76C6B16" w14:textId="77777777" w:rsidR="00163F43" w:rsidRDefault="00163F43"/>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28B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34C8" w14:textId="77777777" w:rsidR="00163F43" w:rsidRDefault="00163F43" w:rsidP="008C3246">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6517"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94BDCD4" w14:textId="77777777" w:rsidR="00163F43" w:rsidRDefault="00163F43"/>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21D7"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B1700A3" w14:textId="77777777" w:rsidR="00163F43" w:rsidRDefault="00163F43"/>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F1C4"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1118" w14:textId="77777777" w:rsidR="00163F43" w:rsidRDefault="00163F43" w:rsidP="008C3246">
    <w:pPr>
      <w:pStyle w:val="Fuzeile"/>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61CF"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21E166C" w14:textId="77777777" w:rsidR="00163F43" w:rsidRDefault="00163F43"/>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ECEF"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38C6" w14:textId="77777777" w:rsidR="00163F43" w:rsidRDefault="00163F43" w:rsidP="008C3246">
    <w:pPr>
      <w:pStyle w:val="Fuzeile"/>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D650"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DABCFD" w14:textId="77777777" w:rsidR="00163F43" w:rsidRDefault="00163F43"/>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C7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F87" w14:textId="77777777" w:rsidR="00163F43" w:rsidRDefault="00163F43" w:rsidP="008C3246">
    <w:pPr>
      <w:pStyle w:val="Fuzeile"/>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083A"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B9C6EB7" w14:textId="77777777" w:rsidR="00163F43" w:rsidRDefault="00163F4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925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81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8B38" w14:textId="77777777" w:rsidR="00163F43" w:rsidRDefault="00163F43" w:rsidP="008C3246">
    <w:pPr>
      <w:pStyle w:val="Fuzeile"/>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459D"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F48175" w14:textId="77777777" w:rsidR="00163F43" w:rsidRDefault="00163F43"/>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5F02"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07A9" w14:textId="77777777" w:rsidR="00163F43" w:rsidRDefault="00163F43" w:rsidP="008C3246">
    <w:pPr>
      <w:pStyle w:val="Fuzeile"/>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A89"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4F82896" w14:textId="77777777" w:rsidR="00163F43" w:rsidRDefault="00163F43"/>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CF9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CFD4" w14:textId="77777777" w:rsidR="00163F43" w:rsidRDefault="00163F43" w:rsidP="008C3246">
    <w:pPr>
      <w:pStyle w:val="Fuzeile"/>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9CE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601BAEE" w14:textId="77777777" w:rsidR="00163F43" w:rsidRDefault="00163F43"/>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2D2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1B9" w14:textId="77777777" w:rsidR="00163F43" w:rsidRDefault="00163F43" w:rsidP="008C3246">
    <w:pPr>
      <w:pStyle w:val="Fuzeile"/>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A9A3" w14:textId="77777777" w:rsidR="00163F43" w:rsidRDefault="00163F43" w:rsidP="008C3246">
    <w:pPr>
      <w:pStyle w:val="Fuzeile"/>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D39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C518146" w14:textId="77777777" w:rsidR="00163F43" w:rsidRDefault="00163F43"/>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3B9"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AAA5" w14:textId="77777777" w:rsidR="00163F43" w:rsidRDefault="00163F43" w:rsidP="008C3246">
    <w:pPr>
      <w:pStyle w:val="Fuzeile"/>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D52A"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C91A831" w14:textId="77777777" w:rsidR="00163F43" w:rsidRDefault="00163F43"/>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7FC1"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3C78" w14:textId="77777777" w:rsidR="00163F43" w:rsidRDefault="00163F43" w:rsidP="008C3246">
    <w:pPr>
      <w:pStyle w:val="Fuzeile"/>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5298"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11C78B2" w14:textId="77777777" w:rsidR="00163F43" w:rsidRDefault="00163F43"/>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F6C0"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270B" w14:textId="77777777" w:rsidR="00163F43" w:rsidRDefault="00163F43" w:rsidP="008C3246">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0FC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B33C55E" w14:textId="77777777" w:rsidR="00163F43" w:rsidRDefault="00163F43"/>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9AA6"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D5BD341" w14:textId="77777777" w:rsidR="00163F43" w:rsidRDefault="00163F43"/>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D1C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2BE1" w14:textId="77777777" w:rsidR="00163F43" w:rsidRDefault="00163F43" w:rsidP="008C3246">
    <w:pPr>
      <w:pStyle w:val="Fuzeile"/>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EA4"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CC680F1" w14:textId="77777777" w:rsidR="00163F43" w:rsidRDefault="00163F43"/>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147F"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AFB8" w14:textId="77777777" w:rsidR="00163F43" w:rsidRDefault="00163F43" w:rsidP="008C3246">
    <w:pPr>
      <w:pStyle w:val="Fuzeile"/>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7608"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04DE6EE" w14:textId="77777777" w:rsidR="00163F43" w:rsidRDefault="00163F43"/>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C76C"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701" w14:textId="77777777" w:rsidR="00163F43" w:rsidRDefault="00163F43" w:rsidP="008C3246">
    <w:pPr>
      <w:pStyle w:val="Fuzeile"/>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63E"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DA92A62" w14:textId="77777777" w:rsidR="00163F43" w:rsidRDefault="00163F4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8F8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7331"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916" w14:textId="77777777" w:rsidR="00163F43" w:rsidRDefault="00163F43" w:rsidP="008C3246">
    <w:pPr>
      <w:pStyle w:val="Fuzeile"/>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68B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AA37863" w14:textId="77777777" w:rsidR="00163F43" w:rsidRDefault="00163F43"/>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A60A"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500" w14:textId="77777777" w:rsidR="00163F43" w:rsidRDefault="00163F43" w:rsidP="008C3246">
    <w:pPr>
      <w:pStyle w:val="Fuzeile"/>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2D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8EC4C81" w14:textId="77777777" w:rsidR="00163F43" w:rsidRDefault="00163F43"/>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C13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FBBA" w14:textId="77777777" w:rsidR="00163F43" w:rsidRDefault="00163F43" w:rsidP="008C3246">
    <w:pPr>
      <w:pStyle w:val="Fuzeile"/>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BC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F079B4" w14:textId="77777777" w:rsidR="00163F43" w:rsidRDefault="00163F43"/>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077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F51" w14:textId="77777777" w:rsidR="00163F43" w:rsidRDefault="00163F43" w:rsidP="008C3246">
    <w:pPr>
      <w:pStyle w:val="Fuzeile"/>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B5D" w14:textId="77777777" w:rsidR="00163F43" w:rsidRDefault="00163F43" w:rsidP="008C3246">
    <w:pPr>
      <w:pStyle w:val="Fuzeile"/>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2E1"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EF713CA" w14:textId="77777777" w:rsidR="00163F43" w:rsidRDefault="00163F43"/>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F423"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E40" w14:textId="77777777" w:rsidR="00163F43" w:rsidRDefault="00163F43" w:rsidP="008C3246">
    <w:pPr>
      <w:pStyle w:val="Fuzeile"/>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69A6"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F27D614" w14:textId="77777777" w:rsidR="00163F43" w:rsidRDefault="00163F43"/>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529"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272D" w14:textId="77777777" w:rsidR="00163F43" w:rsidRDefault="00163F43" w:rsidP="008C3246">
    <w:pPr>
      <w:pStyle w:val="Fuzeile"/>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C22"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97712FD" w14:textId="77777777" w:rsidR="00163F43" w:rsidRDefault="00163F43"/>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D80A"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357" w14:textId="77777777" w:rsidR="00163F43" w:rsidRDefault="00163F43" w:rsidP="008C3246">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8FE"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ABFD8AA" w14:textId="77777777" w:rsidR="00163F43" w:rsidRDefault="00163F43"/>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E59"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3225FFF" w14:textId="77777777" w:rsidR="00163F43" w:rsidRDefault="00163F43"/>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61C9"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9BD6" w14:textId="77777777" w:rsidR="00163F43" w:rsidRDefault="00163F43" w:rsidP="008C3246">
    <w:pPr>
      <w:pStyle w:val="Fuzeile"/>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B5BB"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BF5B00E" w14:textId="77777777" w:rsidR="00163F43" w:rsidRDefault="00163F43"/>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580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1B55" w14:textId="77777777" w:rsidR="00163F43" w:rsidRDefault="00163F43" w:rsidP="008C3246">
    <w:pPr>
      <w:pStyle w:val="Fuzeile"/>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16B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5DF924A" w14:textId="77777777" w:rsidR="00163F43" w:rsidRDefault="00163F43"/>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EF0A"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4D7" w14:textId="77777777" w:rsidR="00163F43" w:rsidRDefault="00163F43" w:rsidP="008C3246">
    <w:pPr>
      <w:pStyle w:val="Fuzeile"/>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8D3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7CEF5C8" w14:textId="77777777" w:rsidR="00163F43" w:rsidRDefault="00163F4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FBC"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7A99"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744" w14:textId="77777777" w:rsidR="00163F43" w:rsidRDefault="00163F43" w:rsidP="008C3246">
    <w:pPr>
      <w:pStyle w:val="Fuzeile"/>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5766"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16EBDE5" w14:textId="77777777" w:rsidR="00163F43" w:rsidRDefault="00163F43"/>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B6AD"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6C45" w14:textId="77777777" w:rsidR="00163F43" w:rsidRDefault="00163F43" w:rsidP="008C3246">
    <w:pPr>
      <w:pStyle w:val="Fuzeile"/>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0EE"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849628C" w14:textId="77777777" w:rsidR="00163F43" w:rsidRDefault="00163F43"/>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2EED"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BD5C" w14:textId="77777777" w:rsidR="00163F43" w:rsidRDefault="00163F43" w:rsidP="008C3246">
    <w:pPr>
      <w:pStyle w:val="Fuzeile"/>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726"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225D665" w14:textId="77777777" w:rsidR="00163F43" w:rsidRDefault="00163F43"/>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33D7"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08" w:type="dxa"/>
      <w:tblLook w:val="04A0" w:firstRow="1" w:lastRow="0" w:firstColumn="1" w:lastColumn="0" w:noHBand="0" w:noVBand="1"/>
    </w:tblPr>
    <w:tblGrid>
      <w:gridCol w:w="4962"/>
      <w:gridCol w:w="5103"/>
    </w:tblGrid>
    <w:tr w:rsidR="00163F43" w14:paraId="77190F8C" w14:textId="77777777" w:rsidTr="00203E9E">
      <w:tc>
        <w:tcPr>
          <w:tcW w:w="4962" w:type="dxa"/>
          <w:tcBorders>
            <w:top w:val="nil"/>
            <w:left w:val="nil"/>
            <w:bottom w:val="nil"/>
            <w:right w:val="nil"/>
          </w:tcBorders>
        </w:tcPr>
        <w:p w14:paraId="011C215A" w14:textId="6A76AD85" w:rsidR="00163F43" w:rsidRPr="00485D68" w:rsidRDefault="00163F43" w:rsidP="00B14758">
          <w:pPr>
            <w:pStyle w:val="Fuzeile"/>
            <w:rPr>
              <w:b/>
              <w:lang w:val="fr-CH"/>
            </w:rPr>
          </w:pPr>
          <w:r w:rsidRPr="00485D68">
            <w:rPr>
              <w:b/>
              <w:lang w:val="fr-CH"/>
            </w:rPr>
            <w:t>Membres de la KBOB</w:t>
          </w:r>
        </w:p>
        <w:p w14:paraId="03030C56" w14:textId="4826966E" w:rsidR="00163F43" w:rsidRPr="00485D68" w:rsidRDefault="00163F43" w:rsidP="00485D68">
          <w:pPr>
            <w:pStyle w:val="Fuzeile"/>
            <w:rPr>
              <w:lang w:val="fr-CH"/>
            </w:rPr>
          </w:pPr>
          <w:r w:rsidRPr="00485D68">
            <w:rPr>
              <w:lang w:val="fr-CH"/>
            </w:rPr>
            <w:t>OFCL, armasuisse, domaine des EPF, OFROU, OFT, DTAP, ACS, UVS</w:t>
          </w:r>
        </w:p>
      </w:tc>
      <w:tc>
        <w:tcPr>
          <w:tcW w:w="5103" w:type="dxa"/>
          <w:tcBorders>
            <w:top w:val="nil"/>
            <w:left w:val="nil"/>
            <w:bottom w:val="nil"/>
            <w:right w:val="nil"/>
          </w:tcBorders>
        </w:tcPr>
        <w:p w14:paraId="5C61FBC6" w14:textId="77777777" w:rsidR="00163F43" w:rsidRPr="00CA31F0" w:rsidRDefault="00163F43" w:rsidP="00B14758">
          <w:pPr>
            <w:pStyle w:val="Fuzeile"/>
          </w:pPr>
          <w:r w:rsidRPr="00CA31F0">
            <w:t>KBOB</w:t>
          </w:r>
        </w:p>
        <w:p w14:paraId="3604B691" w14:textId="785D6AB0" w:rsidR="00163F43" w:rsidRPr="008C3246" w:rsidRDefault="00163F43" w:rsidP="00B14758">
          <w:pPr>
            <w:pStyle w:val="Fuzeile"/>
          </w:pPr>
          <w:r w:rsidRPr="008C3246">
            <w:t>Fellerstrasse 21, 3003 Bern</w:t>
          </w:r>
          <w:r>
            <w:t>e</w:t>
          </w:r>
          <w:r w:rsidRPr="008C3246">
            <w:t xml:space="preserve">, </w:t>
          </w:r>
          <w:r>
            <w:t>Suisse</w:t>
          </w:r>
        </w:p>
        <w:p w14:paraId="6DDCB822" w14:textId="4C36AC0F" w:rsidR="00163F43" w:rsidRPr="00CA31F0" w:rsidRDefault="00163F43" w:rsidP="00B14758">
          <w:pPr>
            <w:pStyle w:val="Fuzeile"/>
          </w:pPr>
          <w:proofErr w:type="spellStart"/>
          <w:r w:rsidRPr="00CA31F0">
            <w:t>T</w:t>
          </w:r>
          <w:r>
            <w:t>é</w:t>
          </w:r>
          <w:r w:rsidRPr="00CA31F0">
            <w:t>l</w:t>
          </w:r>
          <w:proofErr w:type="spellEnd"/>
          <w:r w:rsidRPr="00CA31F0">
            <w:t>. +41 58 465 50 63</w:t>
          </w:r>
        </w:p>
        <w:p w14:paraId="4790D9ED" w14:textId="77777777" w:rsidR="00163F43" w:rsidRPr="00CA31F0" w:rsidRDefault="00163F43" w:rsidP="00B14758">
          <w:pPr>
            <w:pStyle w:val="Fuzeile"/>
          </w:pPr>
          <w:r w:rsidRPr="00CA31F0">
            <w:t>kbob@bbl.admin.ch</w:t>
          </w:r>
        </w:p>
        <w:p w14:paraId="4B181CE3" w14:textId="1B053064" w:rsidR="00163F43" w:rsidRPr="00CA31F0" w:rsidRDefault="00163F43" w:rsidP="00B14758">
          <w:pPr>
            <w:pStyle w:val="Fuzeile"/>
          </w:pPr>
          <w:r w:rsidRPr="00CA31F0">
            <w:t>www.kbob.ch</w:t>
          </w:r>
        </w:p>
      </w:tc>
    </w:tr>
  </w:tbl>
  <w:p w14:paraId="17765AF5" w14:textId="77777777" w:rsidR="00163F43" w:rsidRDefault="00163F43" w:rsidP="008C3246">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EA4" w14:textId="77777777" w:rsidR="00163F43" w:rsidRDefault="00163F43" w:rsidP="008C3246">
    <w:pPr>
      <w:pStyle w:val="Fuzeile"/>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8364" w14:textId="77777777" w:rsidR="00163F43" w:rsidRDefault="00163F43" w:rsidP="008C3246">
    <w:pPr>
      <w:pStyle w:val="Fuzeile"/>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F442"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25A58F9" w14:textId="77777777" w:rsidR="00163F43" w:rsidRDefault="00163F43"/>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D7DF"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FD9F" w14:textId="77777777" w:rsidR="00163F43" w:rsidRDefault="00163F43" w:rsidP="008C3246">
    <w:pPr>
      <w:pStyle w:val="Fuzeile"/>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EF9C"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999227D" w14:textId="77777777" w:rsidR="00163F43" w:rsidRDefault="00163F43"/>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B11D"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D8A0" w14:textId="77777777" w:rsidR="00163F43" w:rsidRDefault="00163F43" w:rsidP="008C3246">
    <w:pPr>
      <w:pStyle w:val="Fuzeile"/>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99D"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C5D2ABF" w14:textId="77777777" w:rsidR="00163F43" w:rsidRDefault="00163F43"/>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D54"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829E" w14:textId="77777777" w:rsidR="00163F43" w:rsidRDefault="00163F43" w:rsidP="008C3246">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7ABA" w14:textId="77777777" w:rsidR="00D57434" w:rsidRPr="00D54ECE" w:rsidRDefault="00D5743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E8F0425" w14:textId="77777777" w:rsidR="00D57434" w:rsidRDefault="00D57434"/>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1B8"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58DDBA" w14:textId="77777777" w:rsidR="00163F43" w:rsidRDefault="00163F43"/>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7FB0"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51C7" w14:textId="77777777" w:rsidR="00163F43" w:rsidRDefault="00163F43" w:rsidP="008C3246">
    <w:pPr>
      <w:pStyle w:val="Fuzeile"/>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70D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6D30820" w14:textId="77777777" w:rsidR="00163F43" w:rsidRDefault="00163F43"/>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AD0A"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92F6" w14:textId="77777777" w:rsidR="00163F43" w:rsidRDefault="00163F43" w:rsidP="008C3246">
    <w:pPr>
      <w:pStyle w:val="Fuzeile"/>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89E7"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9354EF7" w14:textId="77777777" w:rsidR="00163F43" w:rsidRDefault="00163F43"/>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FEA0"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2BA3" w14:textId="77777777" w:rsidR="00163F43" w:rsidRDefault="00163F43" w:rsidP="008C3246">
    <w:pPr>
      <w:pStyle w:val="Fuzeile"/>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8311"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D60CDF7" w14:textId="77777777" w:rsidR="00163F43" w:rsidRDefault="00163F4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7EC" w14:textId="77777777" w:rsidR="00D57434" w:rsidRDefault="00D5743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65A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6F52" w14:textId="77777777" w:rsidR="00163F43" w:rsidRDefault="00163F43" w:rsidP="008C3246">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1E2C"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1FC6430" w14:textId="77777777" w:rsidR="00163F43" w:rsidRDefault="00163F43"/>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8881"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D2E6" w14:textId="77777777" w:rsidR="00163F43" w:rsidRDefault="00163F43" w:rsidP="008C3246">
    <w:pPr>
      <w:pStyle w:val="Fuzeile"/>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F73C"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C90AA9E" w14:textId="77777777" w:rsidR="00163F43" w:rsidRDefault="00163F43"/>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62DD"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92C" w14:textId="77777777" w:rsidR="00163F43" w:rsidRDefault="00163F43" w:rsidP="008C3246">
    <w:pPr>
      <w:pStyle w:val="Fuzeile"/>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9C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9C99D2B" w14:textId="77777777" w:rsidR="00163F43" w:rsidRDefault="00163F43"/>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9EED"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FE7B" w14:textId="77777777" w:rsidR="00D57434" w:rsidRDefault="00D57434" w:rsidP="008C3246">
    <w:pPr>
      <w:pStyle w:val="Fuzeile"/>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0842" w14:textId="77777777" w:rsidR="00163F43" w:rsidRDefault="00163F43" w:rsidP="008C3246">
    <w:pPr>
      <w:pStyle w:val="Fuzeile"/>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7D1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FEF5F67" w14:textId="77777777" w:rsidR="00163F43" w:rsidRDefault="00163F43"/>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E52"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BF34" w14:textId="77777777" w:rsidR="00163F43" w:rsidRDefault="00163F43" w:rsidP="008C3246">
    <w:pPr>
      <w:pStyle w:val="Fuzeile"/>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3452"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23E1288" w14:textId="77777777" w:rsidR="00163F43" w:rsidRDefault="00163F43"/>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0650"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EC3" w14:textId="77777777" w:rsidR="00163F43" w:rsidRDefault="00163F43" w:rsidP="008C3246">
    <w:pPr>
      <w:pStyle w:val="Fuzeile"/>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18F6"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0418DA0" w14:textId="77777777" w:rsidR="00163F43" w:rsidRDefault="00163F43"/>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EE19"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E689" w14:textId="77777777" w:rsidR="00163F43" w:rsidRDefault="00163F43" w:rsidP="008C3246">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E8D1" w14:textId="77777777" w:rsidR="003958F4" w:rsidRPr="00D54ECE" w:rsidRDefault="003958F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12F9F13" w14:textId="77777777" w:rsidR="003958F4" w:rsidRDefault="003958F4"/>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BCEA"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05130EF" w14:textId="77777777" w:rsidR="00163F43" w:rsidRDefault="00163F43"/>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24E5"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CE20" w14:textId="77777777" w:rsidR="00163F43" w:rsidRDefault="00163F43" w:rsidP="008C3246">
    <w:pPr>
      <w:pStyle w:val="Fuzeile"/>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0A00"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401552E" w14:textId="77777777" w:rsidR="00163F43" w:rsidRDefault="00163F43"/>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141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2B8" w14:textId="77777777" w:rsidR="00163F43" w:rsidRDefault="00163F43" w:rsidP="008C3246">
    <w:pPr>
      <w:pStyle w:val="Fuzeile"/>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79E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39DCA51" w14:textId="77777777" w:rsidR="00163F43" w:rsidRDefault="00163F43"/>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83C"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D45" w14:textId="77777777" w:rsidR="00163F43" w:rsidRDefault="00163F43" w:rsidP="008C3246">
    <w:pPr>
      <w:pStyle w:val="Fuzeil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C686" w14:textId="77777777" w:rsidR="003958F4" w:rsidRDefault="003958F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1672" w14:textId="77777777" w:rsidR="003958F4" w:rsidRDefault="003958F4" w:rsidP="008C3246">
    <w:pPr>
      <w:pStyle w:val="Fuzeil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5E3D"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D1A2559" w14:textId="77777777" w:rsidR="00163F43" w:rsidRDefault="00163F43"/>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42E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2165" w14:textId="77777777" w:rsidR="00163F43" w:rsidRDefault="00163F43" w:rsidP="008C32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8118" w14:textId="77777777" w:rsidR="00D57434" w:rsidRPr="00D54ECE" w:rsidRDefault="00D5743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57B31BC" w14:textId="77777777" w:rsidR="00D57434" w:rsidRDefault="00D57434"/>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334"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373CEC" w14:textId="77777777" w:rsidR="00163F43" w:rsidRDefault="00163F43"/>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5F02"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C5DD" w14:textId="77777777" w:rsidR="00163F43" w:rsidRDefault="00163F43" w:rsidP="008C3246">
    <w:pPr>
      <w:pStyle w:val="Fuzeil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7357"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91DAC51" w14:textId="77777777" w:rsidR="00163F43" w:rsidRDefault="00163F43"/>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E1A6"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9D6" w14:textId="77777777" w:rsidR="00163F43" w:rsidRDefault="00163F43" w:rsidP="008C3246">
    <w:pPr>
      <w:pStyle w:val="Fuzeil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9CE"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3BCC50D" w14:textId="77777777" w:rsidR="00163F43" w:rsidRDefault="00163F43"/>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9077"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4FE9" w14:textId="77777777" w:rsidR="00163F43" w:rsidRDefault="00163F43" w:rsidP="008C3246">
    <w:pPr>
      <w:pStyle w:val="Fuzeil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6CFE"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B8C194E" w14:textId="77777777" w:rsidR="00163F43" w:rsidRDefault="00163F4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F6AB" w14:textId="77777777" w:rsidR="00D57434" w:rsidRDefault="00D5743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757"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BEF0" w14:textId="77777777" w:rsidR="00163F43" w:rsidRDefault="00163F43" w:rsidP="008C3246">
    <w:pPr>
      <w:pStyle w:val="Fuzeil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E531"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B1E6783" w14:textId="77777777" w:rsidR="00163F43" w:rsidRDefault="00163F43"/>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68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4B62" w14:textId="77777777" w:rsidR="00163F43" w:rsidRDefault="00163F43" w:rsidP="008C3246">
    <w:pPr>
      <w:pStyle w:val="Fuzeil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FED"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9E3387" w14:textId="77777777" w:rsidR="00163F43" w:rsidRDefault="00163F43"/>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AEE3"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7DC" w14:textId="77777777" w:rsidR="00163F43" w:rsidRDefault="00163F43" w:rsidP="008C3246">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04D"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8F4A168" w14:textId="77777777" w:rsidR="00163F43" w:rsidRDefault="00163F43"/>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FE00"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DBF" w14:textId="77777777" w:rsidR="00D57434" w:rsidRDefault="00D57434" w:rsidP="008C3246">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E19" w14:textId="77777777" w:rsidR="00163F43" w:rsidRDefault="00163F43" w:rsidP="008C3246">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D90"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98BDD8F" w14:textId="77777777" w:rsidR="00163F43" w:rsidRDefault="00163F43"/>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228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3A8" w14:textId="77777777" w:rsidR="00163F43" w:rsidRDefault="00163F43" w:rsidP="008C3246">
    <w:pPr>
      <w:pStyle w:val="Fuzeil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707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A36B67B" w14:textId="77777777" w:rsidR="00163F43" w:rsidRDefault="00163F43"/>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CE05"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B2E7" w14:textId="77777777" w:rsidR="00163F43" w:rsidRDefault="00163F43" w:rsidP="008C3246">
    <w:pPr>
      <w:pStyle w:val="Fuzeil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11AB"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A09A204" w14:textId="77777777" w:rsidR="00163F43" w:rsidRDefault="00163F43"/>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53C"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525" w14:textId="77777777" w:rsidR="00163F43" w:rsidRDefault="00163F43" w:rsidP="008C324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EE3" w14:textId="77777777" w:rsidR="00D57434" w:rsidRPr="00D54ECE" w:rsidRDefault="00D5743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4D54A3A" w14:textId="77777777" w:rsidR="00D57434" w:rsidRDefault="00D5743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0C22"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B1C61E5" w14:textId="77777777" w:rsidR="00163F43" w:rsidRDefault="00163F43"/>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E797"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5D33" w14:textId="77777777" w:rsidR="00163F43" w:rsidRDefault="00163F43" w:rsidP="008C3246">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B433"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4C0EAFD" w14:textId="77777777" w:rsidR="00163F43" w:rsidRDefault="00163F43"/>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401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F46" w14:textId="77777777" w:rsidR="00163F43" w:rsidRDefault="00163F43" w:rsidP="008C3246">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4ACB"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8312F75" w14:textId="77777777" w:rsidR="00163F43" w:rsidRDefault="00163F43"/>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CE2B"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A3A4" w14:textId="77777777" w:rsidR="00163F43" w:rsidRDefault="00163F43" w:rsidP="008C3246">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CA9"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9AABC4F" w14:textId="77777777" w:rsidR="00163F43" w:rsidRDefault="00163F4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F22A" w14:textId="77777777" w:rsidR="00D57434" w:rsidRDefault="00D5743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3E81"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952D" w14:textId="77777777" w:rsidR="00163F43" w:rsidRDefault="00163F43" w:rsidP="008C3246">
    <w:pPr>
      <w:pStyle w:val="Fuzeil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180E"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2DF9859" w14:textId="77777777" w:rsidR="00163F43" w:rsidRDefault="00163F43"/>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2513"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D0EB" w14:textId="77777777" w:rsidR="00163F43" w:rsidRDefault="00163F43" w:rsidP="008C3246">
    <w:pPr>
      <w:pStyle w:val="Fuzeil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A3C8"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8CAD14D" w14:textId="77777777" w:rsidR="00163F43" w:rsidRDefault="00163F43"/>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960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9D30" w14:textId="77777777" w:rsidR="00163F43" w:rsidRDefault="00163F43" w:rsidP="008C3246">
    <w:pPr>
      <w:pStyle w:val="Fuzeil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6374"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F3C46E9" w14:textId="77777777" w:rsidR="00163F43" w:rsidRDefault="00163F43"/>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E9D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6890" w14:textId="77777777" w:rsidR="00D57434" w:rsidRDefault="00D57434" w:rsidP="008C3246">
    <w:pPr>
      <w:pStyle w:val="Fuzeil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7AF9" w14:textId="77777777" w:rsidR="00163F43" w:rsidRDefault="00163F43" w:rsidP="008C3246">
    <w:pPr>
      <w:pStyle w:val="Fuzeil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078"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AE4B0D" w14:textId="77777777" w:rsidR="00163F43" w:rsidRDefault="00163F43"/>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09D3"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19F3" w14:textId="77777777" w:rsidR="00163F43" w:rsidRDefault="00163F43" w:rsidP="008C3246">
    <w:pPr>
      <w:pStyle w:val="Fuzeil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21D9"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A8F61F6" w14:textId="77777777" w:rsidR="00163F43" w:rsidRDefault="00163F43"/>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1E3"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73C3" w14:textId="77777777" w:rsidR="00163F43" w:rsidRDefault="00163F43" w:rsidP="008C3246">
    <w:pPr>
      <w:pStyle w:val="Fuzeil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B3AF"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D5A26D9" w14:textId="77777777" w:rsidR="00163F43" w:rsidRDefault="00163F43"/>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35F2"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FBF" w14:textId="77777777" w:rsidR="00163F43" w:rsidRDefault="00163F43" w:rsidP="008C3246">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9DA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50B86AD" w14:textId="77777777" w:rsidR="00163F43" w:rsidRDefault="00163F43"/>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C5"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D2A44A9" w14:textId="77777777" w:rsidR="00163F43" w:rsidRDefault="00163F43"/>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EBE"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E3EE" w14:textId="77777777" w:rsidR="00163F43" w:rsidRDefault="00163F43" w:rsidP="008C3246">
    <w:pPr>
      <w:pStyle w:val="Fuzeil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8C00"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EA9A7D" w14:textId="77777777" w:rsidR="00163F43" w:rsidRDefault="00163F43"/>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1398"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0B0B" w14:textId="77777777" w:rsidR="00163F43" w:rsidRDefault="00163F43" w:rsidP="008C3246">
    <w:pPr>
      <w:pStyle w:val="Fuzeil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81A2"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62D2B07" w14:textId="77777777" w:rsidR="00163F43" w:rsidRDefault="00163F43"/>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9B3" w14:textId="77777777" w:rsidR="00163F43" w:rsidRDefault="00163F4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4667" w14:textId="77777777" w:rsidR="00163F43" w:rsidRDefault="00163F43" w:rsidP="008C3246">
    <w:pPr>
      <w:pStyle w:val="Fuzeil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415C" w14:textId="77777777" w:rsidR="00163F43" w:rsidRPr="00D54ECE" w:rsidRDefault="00163F4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4B2A28" w14:textId="77777777" w:rsidR="00163F43" w:rsidRDefault="00163F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A3FC" w14:textId="77777777" w:rsidR="00062462" w:rsidRDefault="00062462">
      <w:r>
        <w:separator/>
      </w:r>
    </w:p>
    <w:p w14:paraId="3921F5A8" w14:textId="77777777" w:rsidR="00062462" w:rsidRDefault="00062462"/>
  </w:footnote>
  <w:footnote w:type="continuationSeparator" w:id="0">
    <w:p w14:paraId="5230ECEE" w14:textId="77777777" w:rsidR="00062462" w:rsidRDefault="00062462">
      <w:r>
        <w:continuationSeparator/>
      </w:r>
    </w:p>
    <w:p w14:paraId="39FE3D74" w14:textId="77777777" w:rsidR="00062462" w:rsidRDefault="00062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C27" w14:textId="2D9ABF72" w:rsidR="00163F43" w:rsidRDefault="00163F43" w:rsidP="006D210D">
    <w:pPr>
      <w:pStyle w:val="Kopfzeile"/>
    </w:pPr>
    <w:r>
      <w:rPr>
        <w:noProof/>
      </w:rPr>
      <w:t>Konsolidierung nach Einarbeitung finaler Rückmeldungen Arbeitsgruppe BIM der KBOB / Stand 17.12.2020</w:t>
    </w:r>
  </w:p>
  <w:p w14:paraId="1A11FEE1" w14:textId="77777777" w:rsidR="00163F43" w:rsidRDefault="00163F43" w:rsidP="006D210D">
    <w:pPr>
      <w:pStyle w:val="Kopfzeile"/>
    </w:pPr>
  </w:p>
  <w:p w14:paraId="3F6BC5BF" w14:textId="77777777" w:rsidR="00163F43" w:rsidRDefault="00163F43" w:rsidP="006D210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3B84" w14:textId="77777777" w:rsidR="00163F43" w:rsidRPr="00C07D78" w:rsidRDefault="00163F43" w:rsidP="00C07D78">
    <w:pPr>
      <w:pStyle w:val="Kopfzeil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1F4" w14:textId="77777777" w:rsidR="00163F43" w:rsidRPr="00C07D78" w:rsidRDefault="00163F43" w:rsidP="00C07D78">
    <w:pPr>
      <w:pStyle w:val="Kopfzeil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8C9F" w14:textId="77777777" w:rsidR="00163F43" w:rsidRDefault="00163F43" w:rsidP="00A05D08">
    <w:pPr>
      <w:rPr>
        <w:lang w:val="en-GB"/>
      </w:rPr>
    </w:pPr>
    <w:r>
      <w:rPr>
        <w:noProof/>
      </w:rPr>
      <mc:AlternateContent>
        <mc:Choice Requires="wps">
          <w:drawing>
            <wp:anchor distT="0" distB="0" distL="114300" distR="114300" simplePos="0" relativeHeight="251782144" behindDoc="1" locked="0" layoutInCell="0" allowOverlap="1" wp14:anchorId="22898A18" wp14:editId="11837E9B">
              <wp:simplePos x="0" y="0"/>
              <wp:positionH relativeFrom="margin">
                <wp:align>center</wp:align>
              </wp:positionH>
              <wp:positionV relativeFrom="margin">
                <wp:align>center</wp:align>
              </wp:positionV>
              <wp:extent cx="5237480" cy="3142615"/>
              <wp:effectExtent l="28575" t="1123950" r="0" b="705485"/>
              <wp:wrapNone/>
              <wp:docPr id="7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C2FB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898A18" id="_x0000_t202" coordsize="21600,21600" o:spt="202" path="m,l,21600r21600,l21600,xe">
              <v:stroke joinstyle="miter"/>
              <v:path gradientshapeok="t" o:connecttype="rect"/>
            </v:shapetype>
            <v:shape id="_x0000_s1058" type="#_x0000_t202" style="position:absolute;left:0;text-align:left;margin-left:0;margin-top:0;width:412.4pt;height:247.45pt;rotation:-45;z-index:-251534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W+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p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pgG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FEC2FB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5ED6D80" w14:textId="77777777" w:rsidR="00163F43" w:rsidRPr="00113072" w:rsidRDefault="00163F43" w:rsidP="00DC4432">
    <w:pPr>
      <w:pStyle w:val="Kopfzeile"/>
      <w:rPr>
        <w:lang w:val="en-US"/>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CCF5" w14:textId="77777777" w:rsidR="00163F43" w:rsidRDefault="00163F43" w:rsidP="006D210D">
    <w:pPr>
      <w:pStyle w:val="Kopfzeile"/>
    </w:pPr>
    <w:r>
      <w:rPr>
        <w:noProof/>
      </w:rPr>
      <w:t>Finale Version nach Rückmeldung scdo, Dezember 2020</w:t>
    </w:r>
  </w:p>
  <w:p w14:paraId="2A2293AB" w14:textId="77777777" w:rsidR="00163F43" w:rsidRDefault="00163F43" w:rsidP="006D210D">
    <w:pPr>
      <w:pStyle w:val="Kopfzeile"/>
    </w:pPr>
  </w:p>
  <w:p w14:paraId="0B87D799" w14:textId="77777777" w:rsidR="00163F43" w:rsidRDefault="00163F43" w:rsidP="006D210D">
    <w:pPr>
      <w:pStyle w:val="Kopfzeile"/>
    </w:pPr>
  </w:p>
  <w:p w14:paraId="7566BF34" w14:textId="77777777" w:rsidR="00163F43" w:rsidRDefault="00163F43"/>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710" w14:textId="77777777" w:rsidR="00163F43" w:rsidRPr="00C07D78" w:rsidRDefault="00163F43" w:rsidP="00C07D78">
    <w:pPr>
      <w:pStyle w:val="Kopfzeil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D83F" w14:textId="77777777" w:rsidR="00163F43" w:rsidRDefault="00163F43" w:rsidP="00A05D08">
    <w:pPr>
      <w:rPr>
        <w:lang w:val="en-GB"/>
      </w:rPr>
    </w:pPr>
    <w:r>
      <w:rPr>
        <w:noProof/>
      </w:rPr>
      <mc:AlternateContent>
        <mc:Choice Requires="wps">
          <w:drawing>
            <wp:anchor distT="0" distB="0" distL="114300" distR="114300" simplePos="0" relativeHeight="251784192" behindDoc="1" locked="0" layoutInCell="0" allowOverlap="1" wp14:anchorId="60386F45" wp14:editId="70119B35">
              <wp:simplePos x="0" y="0"/>
              <wp:positionH relativeFrom="margin">
                <wp:align>center</wp:align>
              </wp:positionH>
              <wp:positionV relativeFrom="margin">
                <wp:align>center</wp:align>
              </wp:positionV>
              <wp:extent cx="5237480" cy="3142615"/>
              <wp:effectExtent l="28575" t="1123950" r="0" b="705485"/>
              <wp:wrapNone/>
              <wp:docPr id="7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CFA155"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386F45" id="_x0000_t202" coordsize="21600,21600" o:spt="202" path="m,l,21600r21600,l21600,xe">
              <v:stroke joinstyle="miter"/>
              <v:path gradientshapeok="t" o:connecttype="rect"/>
            </v:shapetype>
            <v:shape id="_x0000_s1059" type="#_x0000_t202" style="position:absolute;left:0;text-align:left;margin-left:0;margin-top:0;width:412.4pt;height:247.45pt;rotation:-45;z-index:-251532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cJ+A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KxMc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8CFA155"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27FB3AA" w14:textId="77777777" w:rsidR="00163F43" w:rsidRPr="00113072" w:rsidRDefault="00163F43" w:rsidP="00DC4432">
    <w:pPr>
      <w:pStyle w:val="Kopfzeile"/>
      <w:rPr>
        <w:lang w:val="en-US"/>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666C" w14:textId="77777777" w:rsidR="00163F43" w:rsidRDefault="00163F43" w:rsidP="006D210D">
    <w:pPr>
      <w:pStyle w:val="Kopfzeile"/>
    </w:pPr>
    <w:r>
      <w:rPr>
        <w:noProof/>
      </w:rPr>
      <w:t>Finale Version nach Rückmeldung scdo, Dezember 2020</w:t>
    </w:r>
  </w:p>
  <w:p w14:paraId="5FA2F14F" w14:textId="77777777" w:rsidR="00163F43" w:rsidRDefault="00163F43" w:rsidP="006D210D">
    <w:pPr>
      <w:pStyle w:val="Kopfzeile"/>
    </w:pPr>
  </w:p>
  <w:p w14:paraId="091046C2" w14:textId="77777777" w:rsidR="00163F43" w:rsidRDefault="00163F43" w:rsidP="006D210D">
    <w:pPr>
      <w:pStyle w:val="Kopfzeile"/>
    </w:pPr>
  </w:p>
  <w:p w14:paraId="507738E6" w14:textId="77777777" w:rsidR="00163F43" w:rsidRDefault="00163F43"/>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83C" w14:textId="77777777" w:rsidR="00163F43" w:rsidRPr="00C07D78" w:rsidRDefault="00163F43" w:rsidP="00C07D78">
    <w:pPr>
      <w:pStyle w:val="Kopfzeil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D002" w14:textId="77777777" w:rsidR="00163F43" w:rsidRDefault="00163F43" w:rsidP="00A05D08">
    <w:pPr>
      <w:rPr>
        <w:lang w:val="en-GB"/>
      </w:rPr>
    </w:pPr>
    <w:r>
      <w:rPr>
        <w:noProof/>
      </w:rPr>
      <mc:AlternateContent>
        <mc:Choice Requires="wps">
          <w:drawing>
            <wp:anchor distT="0" distB="0" distL="114300" distR="114300" simplePos="0" relativeHeight="251786240" behindDoc="1" locked="0" layoutInCell="0" allowOverlap="1" wp14:anchorId="709F3771" wp14:editId="271ED8B9">
              <wp:simplePos x="0" y="0"/>
              <wp:positionH relativeFrom="margin">
                <wp:align>center</wp:align>
              </wp:positionH>
              <wp:positionV relativeFrom="margin">
                <wp:align>center</wp:align>
              </wp:positionV>
              <wp:extent cx="5237480" cy="3142615"/>
              <wp:effectExtent l="28575" t="1123950" r="0" b="705485"/>
              <wp:wrapNone/>
              <wp:docPr id="7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A008F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9F3771" id="_x0000_t202" coordsize="21600,21600" o:spt="202" path="m,l,21600r21600,l21600,xe">
              <v:stroke joinstyle="miter"/>
              <v:path gradientshapeok="t" o:connecttype="rect"/>
            </v:shapetype>
            <v:shape id="_x0000_s1060" type="#_x0000_t202" style="position:absolute;left:0;text-align:left;margin-left:0;margin-top:0;width:412.4pt;height:247.45pt;rotation:-45;z-index:-251530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N+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VfB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DA008F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A1EA8A1" w14:textId="77777777" w:rsidR="00163F43" w:rsidRPr="00113072" w:rsidRDefault="00163F43" w:rsidP="00DC4432">
    <w:pPr>
      <w:pStyle w:val="Kopfzeile"/>
      <w:rPr>
        <w:lang w:val="en-US"/>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76E" w14:textId="77777777" w:rsidR="00163F43" w:rsidRDefault="00163F43" w:rsidP="006D210D">
    <w:pPr>
      <w:pStyle w:val="Kopfzeile"/>
    </w:pPr>
    <w:r>
      <w:rPr>
        <w:noProof/>
      </w:rPr>
      <w:t>Finale Version nach Rückmeldung scdo, Dezember 2020</w:t>
    </w:r>
  </w:p>
  <w:p w14:paraId="020703C3" w14:textId="77777777" w:rsidR="00163F43" w:rsidRDefault="00163F43" w:rsidP="006D210D">
    <w:pPr>
      <w:pStyle w:val="Kopfzeile"/>
    </w:pPr>
  </w:p>
  <w:p w14:paraId="6227F96C" w14:textId="77777777" w:rsidR="00163F43" w:rsidRDefault="00163F43" w:rsidP="006D210D">
    <w:pPr>
      <w:pStyle w:val="Kopfzeile"/>
    </w:pPr>
  </w:p>
  <w:p w14:paraId="32989D2C" w14:textId="77777777" w:rsidR="00163F43" w:rsidRDefault="00163F43"/>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B1B6" w14:textId="77777777" w:rsidR="00163F43" w:rsidRPr="00C07D78" w:rsidRDefault="00163F43" w:rsidP="00C07D7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820" w14:textId="77777777" w:rsidR="00163F43" w:rsidRDefault="00163F43" w:rsidP="00A05D08">
    <w:pPr>
      <w:rPr>
        <w:lang w:val="en-GB"/>
      </w:rPr>
    </w:pPr>
    <w:r>
      <w:rPr>
        <w:noProof/>
      </w:rPr>
      <mc:AlternateContent>
        <mc:Choice Requires="wps">
          <w:drawing>
            <wp:anchor distT="0" distB="0" distL="114300" distR="114300" simplePos="0" relativeHeight="251662336" behindDoc="1" locked="0" layoutInCell="0" allowOverlap="1" wp14:anchorId="7232E1F4" wp14:editId="251349F3">
              <wp:simplePos x="0" y="0"/>
              <wp:positionH relativeFrom="margin">
                <wp:align>center</wp:align>
              </wp:positionH>
              <wp:positionV relativeFrom="margin">
                <wp:align>center</wp:align>
              </wp:positionV>
              <wp:extent cx="5237480" cy="3142615"/>
              <wp:effectExtent l="28575" t="1123950" r="0" b="705485"/>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C6A3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32E1F4" id="_x0000_t202" coordsize="21600,21600" o:spt="202" path="m,l,21600r21600,l21600,xe">
              <v:stroke joinstyle="miter"/>
              <v:path gradientshapeok="t" o:connecttype="rect"/>
            </v:shapetype>
            <v:shape id="_x0000_s1028" type="#_x0000_t202" style="position:absolute;left:0;text-align:left;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77C6A3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A57E0C2" w14:textId="77777777" w:rsidR="00163F43" w:rsidRPr="00113072" w:rsidRDefault="00163F43" w:rsidP="00DC4432">
    <w:pPr>
      <w:pStyle w:val="Kopfzeile"/>
      <w:rPr>
        <w:lang w:val="en-US"/>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47A4" w14:textId="77777777" w:rsidR="00163F43" w:rsidRDefault="00163F43" w:rsidP="00A05D08">
    <w:pPr>
      <w:rPr>
        <w:lang w:val="en-GB"/>
      </w:rPr>
    </w:pPr>
    <w:r>
      <w:rPr>
        <w:noProof/>
      </w:rPr>
      <mc:AlternateContent>
        <mc:Choice Requires="wps">
          <w:drawing>
            <wp:anchor distT="0" distB="0" distL="114300" distR="114300" simplePos="0" relativeHeight="251788288" behindDoc="1" locked="0" layoutInCell="0" allowOverlap="1" wp14:anchorId="35311B1A" wp14:editId="37E97D47">
              <wp:simplePos x="0" y="0"/>
              <wp:positionH relativeFrom="margin">
                <wp:align>center</wp:align>
              </wp:positionH>
              <wp:positionV relativeFrom="margin">
                <wp:align>center</wp:align>
              </wp:positionV>
              <wp:extent cx="5237480" cy="3142615"/>
              <wp:effectExtent l="28575" t="1123950" r="0" b="705485"/>
              <wp:wrapNone/>
              <wp:docPr id="7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B9289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311B1A" id="_x0000_t202" coordsize="21600,21600" o:spt="202" path="m,l,21600r21600,l21600,xe">
              <v:stroke joinstyle="miter"/>
              <v:path gradientshapeok="t" o:connecttype="rect"/>
            </v:shapetype>
            <v:shape id="_x0000_s1061" type="#_x0000_t202" style="position:absolute;left:0;text-align:left;margin-left:0;margin-top:0;width:412.4pt;height:247.45pt;rotation:-45;z-index:-251528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ES+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qFG6htQByLfU1Iq7n/vBGoyYmdugIJF6msE80xRXGGS&#10;/8pgPTwLdCOHQPQfutekJCIpMopZYaIj6icBmY4CuBcdmyUrjlTHwyPpI2q8692KbLxrk6Izz1ER&#10;ZSYJHfMdQ/nndzp1/gu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CTES+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B9289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C21502B" w14:textId="77777777" w:rsidR="00163F43" w:rsidRPr="00113072" w:rsidRDefault="00163F43" w:rsidP="00DC4432">
    <w:pPr>
      <w:pStyle w:val="Kopfzeile"/>
      <w:rPr>
        <w:lang w:val="en-US"/>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434" w14:textId="77777777" w:rsidR="00163F43" w:rsidRDefault="00163F43" w:rsidP="006D210D">
    <w:pPr>
      <w:pStyle w:val="Kopfzeile"/>
    </w:pPr>
    <w:r>
      <w:rPr>
        <w:noProof/>
      </w:rPr>
      <w:t>Finale Version nach Rückmeldung scdo, Dezember 2020</w:t>
    </w:r>
  </w:p>
  <w:p w14:paraId="4CE75B0D" w14:textId="77777777" w:rsidR="00163F43" w:rsidRDefault="00163F43" w:rsidP="006D210D">
    <w:pPr>
      <w:pStyle w:val="Kopfzeile"/>
    </w:pPr>
  </w:p>
  <w:p w14:paraId="629CEB98" w14:textId="77777777" w:rsidR="00163F43" w:rsidRDefault="00163F43" w:rsidP="006D210D">
    <w:pPr>
      <w:pStyle w:val="Kopfzeile"/>
    </w:pPr>
  </w:p>
  <w:p w14:paraId="3907194F" w14:textId="77777777" w:rsidR="00163F43" w:rsidRDefault="00163F43"/>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10CE" w14:textId="77777777" w:rsidR="00163F43" w:rsidRPr="00C07D78" w:rsidRDefault="00163F43" w:rsidP="00C07D78">
    <w:pPr>
      <w:pStyle w:val="Kopfzeil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E84D" w14:textId="77777777" w:rsidR="00163F43" w:rsidRDefault="00163F43" w:rsidP="00A05D08">
    <w:pPr>
      <w:rPr>
        <w:lang w:val="en-GB"/>
      </w:rPr>
    </w:pPr>
    <w:r>
      <w:rPr>
        <w:noProof/>
      </w:rPr>
      <mc:AlternateContent>
        <mc:Choice Requires="wps">
          <w:drawing>
            <wp:anchor distT="0" distB="0" distL="114300" distR="114300" simplePos="0" relativeHeight="251790336" behindDoc="1" locked="0" layoutInCell="0" allowOverlap="1" wp14:anchorId="0FD9775F" wp14:editId="24C536AE">
              <wp:simplePos x="0" y="0"/>
              <wp:positionH relativeFrom="margin">
                <wp:align>center</wp:align>
              </wp:positionH>
              <wp:positionV relativeFrom="margin">
                <wp:align>center</wp:align>
              </wp:positionV>
              <wp:extent cx="5237480" cy="3142615"/>
              <wp:effectExtent l="28575" t="1123950" r="0" b="705485"/>
              <wp:wrapNone/>
              <wp:docPr id="7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1DE9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D9775F" id="_x0000_t202" coordsize="21600,21600" o:spt="202" path="m,l,21600r21600,l21600,xe">
              <v:stroke joinstyle="miter"/>
              <v:path gradientshapeok="t" o:connecttype="rect"/>
            </v:shapetype>
            <v:shape id="_x0000_s1062" type="#_x0000_t202" style="position:absolute;left:0;text-align:left;margin-left:0;margin-top:0;width:412.4pt;height:247.45pt;rotation:-45;z-index:-251526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Ly+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qCnkfU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P7HLy+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341DE9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688994E" w14:textId="77777777" w:rsidR="00163F43" w:rsidRPr="00113072" w:rsidRDefault="00163F43" w:rsidP="00DC4432">
    <w:pPr>
      <w:pStyle w:val="Kopfzeile"/>
      <w:rPr>
        <w:lang w:val="en-US"/>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E30C" w14:textId="77777777" w:rsidR="00163F43" w:rsidRDefault="00163F43" w:rsidP="006D210D">
    <w:pPr>
      <w:pStyle w:val="Kopfzeile"/>
    </w:pPr>
    <w:r>
      <w:rPr>
        <w:noProof/>
      </w:rPr>
      <w:t>Finale Version nach Rückmeldung scdo, Dezember 2020</w:t>
    </w:r>
  </w:p>
  <w:p w14:paraId="776E2729" w14:textId="77777777" w:rsidR="00163F43" w:rsidRDefault="00163F43" w:rsidP="006D210D">
    <w:pPr>
      <w:pStyle w:val="Kopfzeile"/>
    </w:pPr>
  </w:p>
  <w:p w14:paraId="57E14DFF" w14:textId="77777777" w:rsidR="00163F43" w:rsidRDefault="00163F43" w:rsidP="006D210D">
    <w:pPr>
      <w:pStyle w:val="Kopfzeile"/>
    </w:pPr>
  </w:p>
  <w:p w14:paraId="797A2472" w14:textId="77777777" w:rsidR="00163F43" w:rsidRDefault="00163F43"/>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873" w14:textId="77777777" w:rsidR="00163F43" w:rsidRPr="00C07D78" w:rsidRDefault="00163F43" w:rsidP="00C07D78">
    <w:pPr>
      <w:pStyle w:val="Kopfzeile"/>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09FC" w14:textId="77777777" w:rsidR="00163F43" w:rsidRDefault="00163F43" w:rsidP="00A05D08">
    <w:pPr>
      <w:rPr>
        <w:lang w:val="en-GB"/>
      </w:rPr>
    </w:pPr>
    <w:r>
      <w:rPr>
        <w:noProof/>
      </w:rPr>
      <mc:AlternateContent>
        <mc:Choice Requires="wps">
          <w:drawing>
            <wp:anchor distT="0" distB="0" distL="114300" distR="114300" simplePos="0" relativeHeight="251792384" behindDoc="1" locked="0" layoutInCell="0" allowOverlap="1" wp14:anchorId="49093A17" wp14:editId="02065CC6">
              <wp:simplePos x="0" y="0"/>
              <wp:positionH relativeFrom="margin">
                <wp:align>center</wp:align>
              </wp:positionH>
              <wp:positionV relativeFrom="margin">
                <wp:align>center</wp:align>
              </wp:positionV>
              <wp:extent cx="5237480" cy="3142615"/>
              <wp:effectExtent l="28575" t="1123950" r="0" b="705485"/>
              <wp:wrapNone/>
              <wp:docPr id="7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B6FD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93A17" id="_x0000_t202" coordsize="21600,21600" o:spt="202" path="m,l,21600r21600,l21600,xe">
              <v:stroke joinstyle="miter"/>
              <v:path gradientshapeok="t" o:connecttype="rect"/>
            </v:shapetype>
            <v:shape id="_x0000_s1063" type="#_x0000_t202" style="position:absolute;left:0;text-align:left;margin-left:0;margin-top:0;width:412.4pt;height:247.45pt;rotation:-45;z-index:-251524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Ot+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7Cz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9BB6FD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A9BC578" w14:textId="77777777" w:rsidR="00163F43" w:rsidRPr="00113072" w:rsidRDefault="00163F43" w:rsidP="00DC4432">
    <w:pPr>
      <w:pStyle w:val="Kopfzeile"/>
      <w:rPr>
        <w:lang w:val="en-US"/>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C698" w14:textId="77777777" w:rsidR="00163F43" w:rsidRDefault="00163F43" w:rsidP="006D210D">
    <w:pPr>
      <w:pStyle w:val="Kopfzeile"/>
    </w:pPr>
    <w:r>
      <w:rPr>
        <w:noProof/>
      </w:rPr>
      <w:t>Finale Version nach Rückmeldung scdo, Dezember 2020</w:t>
    </w:r>
  </w:p>
  <w:p w14:paraId="774585FD" w14:textId="77777777" w:rsidR="00163F43" w:rsidRDefault="00163F43" w:rsidP="006D210D">
    <w:pPr>
      <w:pStyle w:val="Kopfzeile"/>
    </w:pPr>
  </w:p>
  <w:p w14:paraId="41323F45" w14:textId="77777777" w:rsidR="00163F43" w:rsidRDefault="00163F43" w:rsidP="006D210D">
    <w:pPr>
      <w:pStyle w:val="Kopfzeile"/>
    </w:pPr>
  </w:p>
  <w:p w14:paraId="3FB22224" w14:textId="77777777" w:rsidR="00163F43" w:rsidRDefault="00163F43"/>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0D42" w14:textId="77777777" w:rsidR="00163F43" w:rsidRPr="00C07D78" w:rsidRDefault="00163F43" w:rsidP="00C07D78">
    <w:pPr>
      <w:pStyle w:val="Kopfzeile"/>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66A8" w14:textId="77777777" w:rsidR="00163F43" w:rsidRDefault="00163F43" w:rsidP="00A05D08">
    <w:pPr>
      <w:rPr>
        <w:lang w:val="en-GB"/>
      </w:rPr>
    </w:pPr>
    <w:r>
      <w:rPr>
        <w:noProof/>
      </w:rPr>
      <mc:AlternateContent>
        <mc:Choice Requires="wps">
          <w:drawing>
            <wp:anchor distT="0" distB="0" distL="114300" distR="114300" simplePos="0" relativeHeight="251794432" behindDoc="1" locked="0" layoutInCell="0" allowOverlap="1" wp14:anchorId="3341011F" wp14:editId="5FD4D176">
              <wp:simplePos x="0" y="0"/>
              <wp:positionH relativeFrom="margin">
                <wp:align>center</wp:align>
              </wp:positionH>
              <wp:positionV relativeFrom="margin">
                <wp:align>center</wp:align>
              </wp:positionV>
              <wp:extent cx="5237480" cy="3142615"/>
              <wp:effectExtent l="28575" t="1123950" r="0" b="705485"/>
              <wp:wrapNone/>
              <wp:docPr id="8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FCFC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41011F" id="_x0000_t202" coordsize="21600,21600" o:spt="202" path="m,l,21600r21600,l21600,xe">
              <v:stroke joinstyle="miter"/>
              <v:path gradientshapeok="t" o:connecttype="rect"/>
            </v:shapetype>
            <v:shape id="_x0000_s1064" type="#_x0000_t202" style="position:absolute;left:0;text-align:left;margin-left:0;margin-top:0;width:412.4pt;height:247.45pt;rotation:-45;z-index:-251522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16+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5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c8d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C2FCFC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FD4FF12" w14:textId="77777777" w:rsidR="00163F43" w:rsidRPr="00113072" w:rsidRDefault="00163F43" w:rsidP="00DC4432">
    <w:pPr>
      <w:pStyle w:val="Kopfzeile"/>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24D8" w14:textId="77777777" w:rsidR="00163F43" w:rsidRDefault="00163F43" w:rsidP="006D210D">
    <w:pPr>
      <w:pStyle w:val="Kopfzeile"/>
    </w:pPr>
    <w:r>
      <w:rPr>
        <w:noProof/>
      </w:rPr>
      <w:t>Finale Version nach Rückmeldung scdo, Dezember 2020</w:t>
    </w:r>
  </w:p>
  <w:p w14:paraId="6DA52A70" w14:textId="77777777" w:rsidR="00163F43" w:rsidRDefault="00163F43" w:rsidP="006D210D">
    <w:pPr>
      <w:pStyle w:val="Kopfzeile"/>
    </w:pPr>
  </w:p>
  <w:p w14:paraId="7459FED3" w14:textId="77777777" w:rsidR="00163F43" w:rsidRDefault="00163F43" w:rsidP="006D210D">
    <w:pPr>
      <w:pStyle w:val="Kopfzeile"/>
    </w:pPr>
  </w:p>
  <w:p w14:paraId="3B91D379" w14:textId="77777777" w:rsidR="00163F43" w:rsidRDefault="00163F43"/>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0D4A" w14:textId="77777777" w:rsidR="00163F43" w:rsidRDefault="00163F43" w:rsidP="006D210D">
    <w:pPr>
      <w:pStyle w:val="Kopfzeile"/>
    </w:pPr>
    <w:r>
      <w:rPr>
        <w:noProof/>
      </w:rPr>
      <w:t>Finale Version nach Rückmeldung scdo, Dezember 2020</w:t>
    </w:r>
  </w:p>
  <w:p w14:paraId="6F2484DB" w14:textId="77777777" w:rsidR="00163F43" w:rsidRDefault="00163F43" w:rsidP="006D210D">
    <w:pPr>
      <w:pStyle w:val="Kopfzeile"/>
    </w:pPr>
  </w:p>
  <w:p w14:paraId="6709AF81" w14:textId="77777777" w:rsidR="00163F43" w:rsidRDefault="00163F43" w:rsidP="006D210D">
    <w:pPr>
      <w:pStyle w:val="Kopfzeile"/>
    </w:pPr>
  </w:p>
  <w:p w14:paraId="799EE211" w14:textId="77777777" w:rsidR="00163F43" w:rsidRDefault="00163F43"/>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381F" w14:textId="77777777" w:rsidR="00163F43" w:rsidRPr="00C07D78" w:rsidRDefault="00163F43" w:rsidP="00C07D78">
    <w:pPr>
      <w:pStyle w:val="Kopfzeile"/>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0CB" w14:textId="77777777" w:rsidR="00163F43" w:rsidRDefault="00163F43" w:rsidP="00A05D08">
    <w:pPr>
      <w:rPr>
        <w:lang w:val="en-GB"/>
      </w:rPr>
    </w:pPr>
    <w:r>
      <w:rPr>
        <w:noProof/>
      </w:rPr>
      <mc:AlternateContent>
        <mc:Choice Requires="wps">
          <w:drawing>
            <wp:anchor distT="0" distB="0" distL="114300" distR="114300" simplePos="0" relativeHeight="251796480" behindDoc="1" locked="0" layoutInCell="0" allowOverlap="1" wp14:anchorId="70B595D1" wp14:editId="01415A55">
              <wp:simplePos x="0" y="0"/>
              <wp:positionH relativeFrom="margin">
                <wp:align>center</wp:align>
              </wp:positionH>
              <wp:positionV relativeFrom="margin">
                <wp:align>center</wp:align>
              </wp:positionV>
              <wp:extent cx="5237480" cy="3142615"/>
              <wp:effectExtent l="28575" t="1123950" r="0" b="705485"/>
              <wp:wrapNone/>
              <wp:docPr id="8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3168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B595D1" id="_x0000_t202" coordsize="21600,21600" o:spt="202" path="m,l,21600r21600,l21600,xe">
              <v:stroke joinstyle="miter"/>
              <v:path gradientshapeok="t" o:connecttype="rect"/>
            </v:shapetype>
            <v:shape id="_x0000_s1065" type="#_x0000_t202" style="position:absolute;left:0;text-align:left;margin-left:0;margin-top:0;width:412.4pt;height:247.45pt;rotation:-45;z-index:-251520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wl+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QZPc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4B3168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6DE97E9" w14:textId="77777777" w:rsidR="00163F43" w:rsidRPr="00113072" w:rsidRDefault="00163F43" w:rsidP="00DC4432">
    <w:pPr>
      <w:pStyle w:val="Kopfzeile"/>
      <w:rPr>
        <w:lang w:val="en-US"/>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3C7C" w14:textId="77777777" w:rsidR="00163F43" w:rsidRDefault="00163F43" w:rsidP="006D210D">
    <w:pPr>
      <w:pStyle w:val="Kopfzeile"/>
    </w:pPr>
    <w:r>
      <w:rPr>
        <w:noProof/>
      </w:rPr>
      <w:t>Finale Version nach Rückmeldung scdo, Dezember 2020</w:t>
    </w:r>
  </w:p>
  <w:p w14:paraId="45C44EF7" w14:textId="77777777" w:rsidR="00163F43" w:rsidRDefault="00163F43" w:rsidP="006D210D">
    <w:pPr>
      <w:pStyle w:val="Kopfzeile"/>
    </w:pPr>
  </w:p>
  <w:p w14:paraId="1716457B" w14:textId="77777777" w:rsidR="00163F43" w:rsidRDefault="00163F43" w:rsidP="006D210D">
    <w:pPr>
      <w:pStyle w:val="Kopfzeile"/>
    </w:pPr>
  </w:p>
  <w:p w14:paraId="4C743ACD" w14:textId="77777777" w:rsidR="00163F43" w:rsidRDefault="00163F43"/>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2DEB" w14:textId="77777777" w:rsidR="00163F43" w:rsidRPr="00C07D78" w:rsidRDefault="00163F43" w:rsidP="00C07D78">
    <w:pPr>
      <w:pStyle w:val="Kopfzeile"/>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987D" w14:textId="77777777" w:rsidR="00163F43" w:rsidRDefault="00163F43" w:rsidP="00A05D08">
    <w:pPr>
      <w:rPr>
        <w:lang w:val="en-GB"/>
      </w:rPr>
    </w:pPr>
    <w:r>
      <w:rPr>
        <w:noProof/>
      </w:rPr>
      <mc:AlternateContent>
        <mc:Choice Requires="wps">
          <w:drawing>
            <wp:anchor distT="0" distB="0" distL="114300" distR="114300" simplePos="0" relativeHeight="251761664" behindDoc="1" locked="0" layoutInCell="0" allowOverlap="1" wp14:anchorId="451A8B9A" wp14:editId="266A770D">
              <wp:simplePos x="0" y="0"/>
              <wp:positionH relativeFrom="margin">
                <wp:align>center</wp:align>
              </wp:positionH>
              <wp:positionV relativeFrom="margin">
                <wp:align>center</wp:align>
              </wp:positionV>
              <wp:extent cx="5237480" cy="3142615"/>
              <wp:effectExtent l="28575" t="1123950" r="0" b="705485"/>
              <wp:wrapNone/>
              <wp:docPr id="6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8A904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1A8B9A" id="_x0000_t202" coordsize="21600,21600" o:spt="202" path="m,l,21600r21600,l21600,xe">
              <v:stroke joinstyle="miter"/>
              <v:path gradientshapeok="t" o:connecttype="rect"/>
            </v:shapetype>
            <v:shape id="_x0000_s1066" type="#_x0000_t202" style="position:absolute;left:0;text-align:left;margin-left:0;margin-top:0;width:412.4pt;height:247.4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dB+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1JAIvUtqCOR7ykpFfe/9gI1GbE3t0DBIvU1gnmmKK4x&#10;yX9lsBmeBbqRQyD6j91rUhKRFBnFrDDREfWDgExHATyIjs2T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smn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58A904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11AA4B7" w14:textId="77777777" w:rsidR="00163F43" w:rsidRPr="00113072" w:rsidRDefault="00163F43" w:rsidP="00DC4432">
    <w:pPr>
      <w:pStyle w:val="Kopfzeile"/>
      <w:rPr>
        <w:lang w:val="en-US"/>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66FF" w14:textId="77777777" w:rsidR="00163F43" w:rsidRDefault="00163F43" w:rsidP="006D210D">
    <w:pPr>
      <w:pStyle w:val="Kopfzeile"/>
    </w:pPr>
    <w:r>
      <w:rPr>
        <w:noProof/>
      </w:rPr>
      <w:t>Finale Version nach Rückmeldung scdo, Dezember 2020</w:t>
    </w:r>
  </w:p>
  <w:p w14:paraId="51EEF99C" w14:textId="77777777" w:rsidR="00163F43" w:rsidRDefault="00163F43" w:rsidP="006D210D">
    <w:pPr>
      <w:pStyle w:val="Kopfzeile"/>
    </w:pPr>
  </w:p>
  <w:p w14:paraId="57EABF9F" w14:textId="77777777" w:rsidR="00163F43" w:rsidRDefault="00163F43" w:rsidP="006D210D">
    <w:pPr>
      <w:pStyle w:val="Kopfzeile"/>
    </w:pPr>
  </w:p>
  <w:p w14:paraId="63C60A74" w14:textId="77777777" w:rsidR="00163F43" w:rsidRDefault="00163F43"/>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CC0" w14:textId="77777777" w:rsidR="00163F43" w:rsidRPr="00C07D78" w:rsidRDefault="00163F43" w:rsidP="00C07D78">
    <w:pPr>
      <w:pStyle w:val="Kopfzeile"/>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871C" w14:textId="77777777" w:rsidR="00163F43" w:rsidRDefault="00163F43" w:rsidP="00A05D08">
    <w:pPr>
      <w:rPr>
        <w:lang w:val="en-GB"/>
      </w:rPr>
    </w:pPr>
    <w:r>
      <w:rPr>
        <w:noProof/>
      </w:rPr>
      <mc:AlternateContent>
        <mc:Choice Requires="wps">
          <w:drawing>
            <wp:anchor distT="0" distB="0" distL="114300" distR="114300" simplePos="0" relativeHeight="251763712" behindDoc="1" locked="0" layoutInCell="0" allowOverlap="1" wp14:anchorId="61814F68" wp14:editId="38D03DD2">
              <wp:simplePos x="0" y="0"/>
              <wp:positionH relativeFrom="margin">
                <wp:align>center</wp:align>
              </wp:positionH>
              <wp:positionV relativeFrom="margin">
                <wp:align>center</wp:align>
              </wp:positionV>
              <wp:extent cx="5237480" cy="3142615"/>
              <wp:effectExtent l="28575" t="1123950" r="0" b="705485"/>
              <wp:wrapNone/>
              <wp:docPr id="6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E740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814F68" id="_x0000_t202" coordsize="21600,21600" o:spt="202" path="m,l,21600r21600,l21600,xe">
              <v:stroke joinstyle="miter"/>
              <v:path gradientshapeok="t" o:connecttype="rect"/>
            </v:shapetype>
            <v:shape id="_x0000_s1067" type="#_x0000_t202" style="position:absolute;left:0;text-align:left;margin-left:0;margin-top:0;width:412.4pt;height:247.45pt;rotation:-45;z-index:-251552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e+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5KQ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mlWYe+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3FE740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10AF48C" w14:textId="77777777" w:rsidR="00163F43" w:rsidRPr="00113072" w:rsidRDefault="00163F43" w:rsidP="00DC4432">
    <w:pPr>
      <w:pStyle w:val="Kopfzeile"/>
      <w:rPr>
        <w:lang w:val="en-US"/>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B40B" w14:textId="77777777" w:rsidR="00163F43" w:rsidRDefault="00163F43" w:rsidP="006D210D">
    <w:pPr>
      <w:pStyle w:val="Kopfzeile"/>
    </w:pPr>
    <w:r>
      <w:rPr>
        <w:noProof/>
      </w:rPr>
      <w:t>Finale Version nach Rückmeldung scdo, Dezember 2020</w:t>
    </w:r>
  </w:p>
  <w:p w14:paraId="2E4DB54E" w14:textId="77777777" w:rsidR="00163F43" w:rsidRDefault="00163F43" w:rsidP="006D210D">
    <w:pPr>
      <w:pStyle w:val="Kopfzeile"/>
    </w:pPr>
  </w:p>
  <w:p w14:paraId="76314AB9" w14:textId="77777777" w:rsidR="00163F43" w:rsidRDefault="00163F43" w:rsidP="006D210D">
    <w:pPr>
      <w:pStyle w:val="Kopfzeile"/>
    </w:pPr>
  </w:p>
  <w:p w14:paraId="5C0C8FCB" w14:textId="77777777" w:rsidR="00163F43" w:rsidRDefault="00163F4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D50F" w14:textId="77777777" w:rsidR="00163F43" w:rsidRPr="00C07D78" w:rsidRDefault="00163F43" w:rsidP="00C07D78">
    <w:pPr>
      <w:pStyle w:val="Kopfzeile"/>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FA44" w14:textId="77777777" w:rsidR="00163F43" w:rsidRPr="00C07D78" w:rsidRDefault="00163F43" w:rsidP="00C07D78">
    <w:pPr>
      <w:pStyle w:val="Kopfzeile"/>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E82F" w14:textId="77777777" w:rsidR="00163F43" w:rsidRDefault="00163F43" w:rsidP="00A05D08">
    <w:pPr>
      <w:rPr>
        <w:lang w:val="en-GB"/>
      </w:rPr>
    </w:pPr>
    <w:r>
      <w:rPr>
        <w:noProof/>
      </w:rPr>
      <mc:AlternateContent>
        <mc:Choice Requires="wps">
          <w:drawing>
            <wp:anchor distT="0" distB="0" distL="114300" distR="114300" simplePos="0" relativeHeight="251745280" behindDoc="1" locked="0" layoutInCell="0" allowOverlap="1" wp14:anchorId="71B0077C" wp14:editId="091C0906">
              <wp:simplePos x="0" y="0"/>
              <wp:positionH relativeFrom="margin">
                <wp:align>center</wp:align>
              </wp:positionH>
              <wp:positionV relativeFrom="margin">
                <wp:align>center</wp:align>
              </wp:positionV>
              <wp:extent cx="5237480" cy="3142615"/>
              <wp:effectExtent l="28575" t="1123950" r="0" b="705485"/>
              <wp:wrapNone/>
              <wp:docPr id="5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2EA61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0077C" id="_x0000_t202" coordsize="21600,21600" o:spt="202" path="m,l,21600r21600,l21600,xe">
              <v:stroke joinstyle="miter"/>
              <v:path gradientshapeok="t" o:connecttype="rect"/>
            </v:shapetype>
            <v:shape id="_x0000_s1068" type="#_x0000_t202" style="position:absolute;left:0;text-align:left;margin-left:0;margin-top:0;width:412.4pt;height:247.45pt;rotation:-45;z-index:-251571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6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nAl/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D2EA61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73656CD" w14:textId="77777777" w:rsidR="00163F43" w:rsidRPr="00113072" w:rsidRDefault="00163F43" w:rsidP="00DC4432">
    <w:pPr>
      <w:pStyle w:val="Kopfzeile"/>
      <w:rPr>
        <w:lang w:val="en-US"/>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F91B" w14:textId="77777777" w:rsidR="00163F43" w:rsidRDefault="00163F43" w:rsidP="006D210D">
    <w:pPr>
      <w:pStyle w:val="Kopfzeile"/>
    </w:pPr>
    <w:r>
      <w:rPr>
        <w:noProof/>
      </w:rPr>
      <w:t>Finale Version nach Rückmeldung scdo, Dezember 2020</w:t>
    </w:r>
  </w:p>
  <w:p w14:paraId="1FCF6B82" w14:textId="77777777" w:rsidR="00163F43" w:rsidRDefault="00163F43" w:rsidP="006D210D">
    <w:pPr>
      <w:pStyle w:val="Kopfzeile"/>
    </w:pPr>
  </w:p>
  <w:p w14:paraId="735C26E0" w14:textId="77777777" w:rsidR="00163F43" w:rsidRDefault="00163F43" w:rsidP="006D210D">
    <w:pPr>
      <w:pStyle w:val="Kopfzeile"/>
    </w:pPr>
  </w:p>
  <w:p w14:paraId="314C589C" w14:textId="77777777" w:rsidR="00163F43" w:rsidRDefault="00163F43"/>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23FD" w14:textId="77777777" w:rsidR="00163F43" w:rsidRPr="00C07D78" w:rsidRDefault="00163F43" w:rsidP="00C07D78">
    <w:pPr>
      <w:pStyle w:val="Kopfzeile"/>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4333" w14:textId="77777777" w:rsidR="00163F43" w:rsidRDefault="00163F43" w:rsidP="00A05D08">
    <w:pPr>
      <w:rPr>
        <w:lang w:val="en-GB"/>
      </w:rPr>
    </w:pPr>
    <w:r>
      <w:rPr>
        <w:noProof/>
      </w:rPr>
      <mc:AlternateContent>
        <mc:Choice Requires="wps">
          <w:drawing>
            <wp:anchor distT="0" distB="0" distL="114300" distR="114300" simplePos="0" relativeHeight="251747328" behindDoc="1" locked="0" layoutInCell="0" allowOverlap="1" wp14:anchorId="0F9A5050" wp14:editId="2E07B50A">
              <wp:simplePos x="0" y="0"/>
              <wp:positionH relativeFrom="margin">
                <wp:align>center</wp:align>
              </wp:positionH>
              <wp:positionV relativeFrom="margin">
                <wp:align>center</wp:align>
              </wp:positionV>
              <wp:extent cx="5237480" cy="3142615"/>
              <wp:effectExtent l="28575" t="1123950" r="0" b="705485"/>
              <wp:wrapNone/>
              <wp:docPr id="5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1FFBB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9A5050" id="_x0000_t202" coordsize="21600,21600" o:spt="202" path="m,l,21600r21600,l21600,xe">
              <v:stroke joinstyle="miter"/>
              <v:path gradientshapeok="t" o:connecttype="rect"/>
            </v:shapetype>
            <v:shape id="_x0000_s1069" type="#_x0000_t202" style="position:absolute;left:0;text-align:left;margin-left:0;margin-top:0;width:412.4pt;height:247.45pt;rotation:-45;z-index:-251569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4s5KH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011FFBB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7E6A7D0" w14:textId="77777777" w:rsidR="00163F43" w:rsidRPr="00113072" w:rsidRDefault="00163F43" w:rsidP="00DC4432">
    <w:pPr>
      <w:pStyle w:val="Kopfzeile"/>
      <w:rPr>
        <w:lang w:val="en-US"/>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F245" w14:textId="77777777" w:rsidR="00163F43" w:rsidRDefault="00163F43" w:rsidP="006D210D">
    <w:pPr>
      <w:pStyle w:val="Kopfzeile"/>
    </w:pPr>
    <w:r>
      <w:rPr>
        <w:noProof/>
      </w:rPr>
      <w:t>Finale Version nach Rückmeldung scdo, Dezember 2020</w:t>
    </w:r>
  </w:p>
  <w:p w14:paraId="284213F0" w14:textId="77777777" w:rsidR="00163F43" w:rsidRDefault="00163F43" w:rsidP="006D210D">
    <w:pPr>
      <w:pStyle w:val="Kopfzeile"/>
    </w:pPr>
  </w:p>
  <w:p w14:paraId="0A03B3FC" w14:textId="77777777" w:rsidR="00163F43" w:rsidRDefault="00163F43" w:rsidP="006D210D">
    <w:pPr>
      <w:pStyle w:val="Kopfzeile"/>
    </w:pPr>
  </w:p>
  <w:p w14:paraId="4B1C7D33" w14:textId="77777777" w:rsidR="00163F43" w:rsidRDefault="00163F43"/>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60CA" w14:textId="77777777" w:rsidR="00163F43" w:rsidRPr="00C07D78" w:rsidRDefault="00163F43" w:rsidP="00C07D78">
    <w:pPr>
      <w:pStyle w:val="Kopfzeile"/>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495" w14:textId="77777777" w:rsidR="00163F43" w:rsidRDefault="00163F43" w:rsidP="00A05D08">
    <w:pPr>
      <w:rPr>
        <w:lang w:val="en-GB"/>
      </w:rPr>
    </w:pPr>
    <w:r>
      <w:rPr>
        <w:noProof/>
      </w:rPr>
      <mc:AlternateContent>
        <mc:Choice Requires="wps">
          <w:drawing>
            <wp:anchor distT="0" distB="0" distL="114300" distR="114300" simplePos="0" relativeHeight="251749376" behindDoc="1" locked="0" layoutInCell="0" allowOverlap="1" wp14:anchorId="605FF2A1" wp14:editId="5BEBF9E8">
              <wp:simplePos x="0" y="0"/>
              <wp:positionH relativeFrom="margin">
                <wp:align>center</wp:align>
              </wp:positionH>
              <wp:positionV relativeFrom="margin">
                <wp:align>center</wp:align>
              </wp:positionV>
              <wp:extent cx="5237480" cy="3142615"/>
              <wp:effectExtent l="28575" t="1123950" r="0" b="705485"/>
              <wp:wrapNone/>
              <wp:docPr id="5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CE4B5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5FF2A1" id="_x0000_t202" coordsize="21600,21600" o:spt="202" path="m,l,21600r21600,l21600,xe">
              <v:stroke joinstyle="miter"/>
              <v:path gradientshapeok="t" o:connecttype="rect"/>
            </v:shapetype>
            <v:shape id="_x0000_s1070" type="#_x0000_t202" style="position:absolute;left:0;text-align:left;margin-left:0;margin-top:0;width:412.4pt;height:247.45pt;rotation:-45;z-index:-251567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Pl+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73T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0CE4B5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BEEB19A" w14:textId="77777777" w:rsidR="00163F43" w:rsidRPr="00113072" w:rsidRDefault="00163F43" w:rsidP="00DC4432">
    <w:pPr>
      <w:pStyle w:val="Kopfzeile"/>
      <w:rPr>
        <w:lang w:val="en-US"/>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EF8" w14:textId="77777777" w:rsidR="00163F43" w:rsidRDefault="00163F43" w:rsidP="006D210D">
    <w:pPr>
      <w:pStyle w:val="Kopfzeile"/>
    </w:pPr>
    <w:r>
      <w:rPr>
        <w:noProof/>
      </w:rPr>
      <w:t>Finale Version nach Rückmeldung scdo, Dezember 2020</w:t>
    </w:r>
  </w:p>
  <w:p w14:paraId="75CBF26E" w14:textId="77777777" w:rsidR="00163F43" w:rsidRDefault="00163F43" w:rsidP="006D210D">
    <w:pPr>
      <w:pStyle w:val="Kopfzeile"/>
    </w:pPr>
  </w:p>
  <w:p w14:paraId="2C2051A2" w14:textId="77777777" w:rsidR="00163F43" w:rsidRDefault="00163F43" w:rsidP="006D210D">
    <w:pPr>
      <w:pStyle w:val="Kopfzeile"/>
    </w:pPr>
  </w:p>
  <w:p w14:paraId="6EE88E70" w14:textId="77777777" w:rsidR="00163F43" w:rsidRDefault="00163F43"/>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CC2" w14:textId="77777777" w:rsidR="00163F43" w:rsidRPr="00C07D78" w:rsidRDefault="00163F43" w:rsidP="00C07D7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B31D" w14:textId="77777777" w:rsidR="00163F43" w:rsidRDefault="00163F43" w:rsidP="00A05D08">
    <w:pPr>
      <w:rPr>
        <w:lang w:val="en-GB"/>
      </w:rPr>
    </w:pPr>
    <w:r>
      <w:rPr>
        <w:noProof/>
      </w:rPr>
      <mc:AlternateContent>
        <mc:Choice Requires="wps">
          <w:drawing>
            <wp:anchor distT="0" distB="0" distL="114300" distR="114300" simplePos="0" relativeHeight="251664384" behindDoc="1" locked="0" layoutInCell="0" allowOverlap="1" wp14:anchorId="2C4B98CA" wp14:editId="6B31478F">
              <wp:simplePos x="0" y="0"/>
              <wp:positionH relativeFrom="margin">
                <wp:align>center</wp:align>
              </wp:positionH>
              <wp:positionV relativeFrom="margin">
                <wp:align>center</wp:align>
              </wp:positionV>
              <wp:extent cx="5237480" cy="3142615"/>
              <wp:effectExtent l="28575" t="1123950" r="0" b="70548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9B560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4B98CA" id="_x0000_t202" coordsize="21600,21600" o:spt="202" path="m,l,21600r21600,l21600,xe">
              <v:stroke joinstyle="miter"/>
              <v:path gradientshapeok="t" o:connecttype="rect"/>
            </v:shapetype>
            <v:shape id="_x0000_s1029" type="#_x0000_t202" style="position:absolute;left:0;text-align:left;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E9B560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4112CB6" w14:textId="77777777" w:rsidR="00163F43" w:rsidRPr="00113072" w:rsidRDefault="00163F43" w:rsidP="00DC4432">
    <w:pPr>
      <w:pStyle w:val="Kopfzeile"/>
      <w:rPr>
        <w:lang w:val="en-US"/>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589A" w14:textId="77777777" w:rsidR="00163F43" w:rsidRDefault="00163F43" w:rsidP="00A05D08">
    <w:pPr>
      <w:rPr>
        <w:lang w:val="en-GB"/>
      </w:rPr>
    </w:pPr>
    <w:r>
      <w:rPr>
        <w:noProof/>
      </w:rPr>
      <mc:AlternateContent>
        <mc:Choice Requires="wps">
          <w:drawing>
            <wp:anchor distT="0" distB="0" distL="114300" distR="114300" simplePos="0" relativeHeight="251751424" behindDoc="1" locked="0" layoutInCell="0" allowOverlap="1" wp14:anchorId="4F3CED7B" wp14:editId="6F6F778D">
              <wp:simplePos x="0" y="0"/>
              <wp:positionH relativeFrom="margin">
                <wp:align>center</wp:align>
              </wp:positionH>
              <wp:positionV relativeFrom="margin">
                <wp:align>center</wp:align>
              </wp:positionV>
              <wp:extent cx="5237480" cy="3142615"/>
              <wp:effectExtent l="28575" t="1123950" r="0" b="705485"/>
              <wp:wrapNone/>
              <wp:docPr id="5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F3DE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CED7B" id="_x0000_t202" coordsize="21600,21600" o:spt="202" path="m,l,21600r21600,l21600,xe">
              <v:stroke joinstyle="miter"/>
              <v:path gradientshapeok="t" o:connecttype="rect"/>
            </v:shapetype>
            <v:shape id="_x0000_s1071" type="#_x0000_t202" style="position:absolute;left:0;text-align:left;margin-left:0;margin-top:0;width:412.4pt;height:247.45pt;rotation:-45;z-index:-251565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K6+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JqpL4FdSTyPSWl4v7XXqAmI/bmFihYpL5GMM8UxTUm&#10;+a8MNsOzQDdyCET/sXtNSiKSIqOYFSY6on4QkOkogAfRsX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34RK6+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73F3DE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52AB947" w14:textId="77777777" w:rsidR="00163F43" w:rsidRPr="00113072" w:rsidRDefault="00163F43" w:rsidP="00DC4432">
    <w:pPr>
      <w:pStyle w:val="Kopfzeile"/>
      <w:rPr>
        <w:lang w:val="en-US"/>
      </w:rP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166" w14:textId="77777777" w:rsidR="00163F43" w:rsidRDefault="00163F43" w:rsidP="006D210D">
    <w:pPr>
      <w:pStyle w:val="Kopfzeile"/>
    </w:pPr>
    <w:r>
      <w:rPr>
        <w:noProof/>
      </w:rPr>
      <w:t>Finale Version nach Rückmeldung scdo, Dezember 2020</w:t>
    </w:r>
  </w:p>
  <w:p w14:paraId="740E2E6D" w14:textId="77777777" w:rsidR="00163F43" w:rsidRDefault="00163F43" w:rsidP="006D210D">
    <w:pPr>
      <w:pStyle w:val="Kopfzeile"/>
    </w:pPr>
  </w:p>
  <w:p w14:paraId="5F180CC6" w14:textId="77777777" w:rsidR="00163F43" w:rsidRDefault="00163F43" w:rsidP="006D210D">
    <w:pPr>
      <w:pStyle w:val="Kopfzeile"/>
    </w:pPr>
  </w:p>
  <w:p w14:paraId="38AEE777" w14:textId="77777777" w:rsidR="00163F43" w:rsidRDefault="00163F43"/>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13D" w14:textId="77777777" w:rsidR="00163F43" w:rsidRPr="00C07D78" w:rsidRDefault="00163F43" w:rsidP="00C07D78">
    <w:pPr>
      <w:pStyle w:val="Kopfzeile"/>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3E00" w14:textId="77777777" w:rsidR="00163F43" w:rsidRDefault="00163F43" w:rsidP="00A05D08">
    <w:pPr>
      <w:rPr>
        <w:lang w:val="en-GB"/>
      </w:rPr>
    </w:pPr>
    <w:r>
      <w:rPr>
        <w:noProof/>
      </w:rPr>
      <mc:AlternateContent>
        <mc:Choice Requires="wps">
          <w:drawing>
            <wp:anchor distT="0" distB="0" distL="114300" distR="114300" simplePos="0" relativeHeight="251684864" behindDoc="1" locked="0" layoutInCell="0" allowOverlap="1" wp14:anchorId="4B471332" wp14:editId="00B837E4">
              <wp:simplePos x="0" y="0"/>
              <wp:positionH relativeFrom="margin">
                <wp:align>center</wp:align>
              </wp:positionH>
              <wp:positionV relativeFrom="margin">
                <wp:align>center</wp:align>
              </wp:positionV>
              <wp:extent cx="5237480" cy="3142615"/>
              <wp:effectExtent l="28575" t="1123950" r="0" b="705485"/>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835E6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471332" id="_x0000_t202" coordsize="21600,21600" o:spt="202" path="m,l,21600r21600,l21600,xe">
              <v:stroke joinstyle="miter"/>
              <v:path gradientshapeok="t" o:connecttype="rect"/>
            </v:shapetype>
            <v:shape id="_x0000_s1072" type="#_x0000_t202" style="position:absolute;left:0;text-align:left;margin-left:0;margin-top:0;width:412.4pt;height:247.4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a+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1H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wRRW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6835E6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FE2501B" w14:textId="77777777" w:rsidR="00163F43" w:rsidRPr="00113072" w:rsidRDefault="00163F43" w:rsidP="00DC4432">
    <w:pPr>
      <w:pStyle w:val="Kopfzeile"/>
      <w:rPr>
        <w:lang w:val="en-US"/>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62BC" w14:textId="77777777" w:rsidR="00163F43" w:rsidRDefault="00163F43" w:rsidP="006D210D">
    <w:pPr>
      <w:pStyle w:val="Kopfzeile"/>
    </w:pPr>
    <w:r>
      <w:rPr>
        <w:noProof/>
      </w:rPr>
      <w:t>Finale Version nach Rückmeldung scdo, Dezember 2020</w:t>
    </w:r>
  </w:p>
  <w:p w14:paraId="778FB0B1" w14:textId="77777777" w:rsidR="00163F43" w:rsidRDefault="00163F43" w:rsidP="006D210D">
    <w:pPr>
      <w:pStyle w:val="Kopfzeile"/>
    </w:pPr>
  </w:p>
  <w:p w14:paraId="5E7A73CE" w14:textId="77777777" w:rsidR="00163F43" w:rsidRDefault="00163F43" w:rsidP="006D210D">
    <w:pPr>
      <w:pStyle w:val="Kopfzeile"/>
    </w:pPr>
  </w:p>
  <w:p w14:paraId="1AB98945" w14:textId="77777777" w:rsidR="00163F43" w:rsidRDefault="00163F43"/>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76B7" w14:textId="77777777" w:rsidR="00163F43" w:rsidRPr="00C07D78" w:rsidRDefault="00163F43" w:rsidP="00C07D78">
    <w:pPr>
      <w:pStyle w:val="Kopfzeile"/>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A101" w14:textId="77777777" w:rsidR="00163F43" w:rsidRDefault="00163F43" w:rsidP="00A05D08">
    <w:pPr>
      <w:rPr>
        <w:lang w:val="en-GB"/>
      </w:rPr>
    </w:pPr>
    <w:r>
      <w:rPr>
        <w:noProof/>
      </w:rPr>
      <mc:AlternateContent>
        <mc:Choice Requires="wps">
          <w:drawing>
            <wp:anchor distT="0" distB="0" distL="114300" distR="114300" simplePos="0" relativeHeight="251685888" behindDoc="1" locked="0" layoutInCell="0" allowOverlap="1" wp14:anchorId="3644C752" wp14:editId="079F760D">
              <wp:simplePos x="0" y="0"/>
              <wp:positionH relativeFrom="margin">
                <wp:align>center</wp:align>
              </wp:positionH>
              <wp:positionV relativeFrom="margin">
                <wp:align>center</wp:align>
              </wp:positionV>
              <wp:extent cx="5237480" cy="3142615"/>
              <wp:effectExtent l="28575" t="1123950" r="0" b="705485"/>
              <wp:wrapNone/>
              <wp:docPr id="1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D8958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44C752" id="_x0000_t202" coordsize="21600,21600" o:spt="202" path="m,l,21600r21600,l21600,xe">
              <v:stroke joinstyle="miter"/>
              <v:path gradientshapeok="t" o:connecttype="rect"/>
            </v:shapetype>
            <v:shape id="_x0000_s1073" type="#_x0000_t202" style="position:absolute;left:0;text-align:left;margin-left:0;margin-top:0;width:412.4pt;height:247.4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AF+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1iQ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ED8958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A4E6094" w14:textId="77777777" w:rsidR="00163F43" w:rsidRPr="00113072" w:rsidRDefault="00163F43" w:rsidP="00DC4432">
    <w:pPr>
      <w:pStyle w:val="Kopfzeile"/>
      <w:rPr>
        <w:lang w:val="en-US"/>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49C5" w14:textId="77777777" w:rsidR="00163F43" w:rsidRDefault="00163F43" w:rsidP="006D210D">
    <w:pPr>
      <w:pStyle w:val="Kopfzeile"/>
    </w:pPr>
    <w:r>
      <w:rPr>
        <w:noProof/>
      </w:rPr>
      <w:t>Finale Version nach Rückmeldung scdo, Dezember 2020</w:t>
    </w:r>
  </w:p>
  <w:p w14:paraId="5243C383" w14:textId="77777777" w:rsidR="00163F43" w:rsidRDefault="00163F43" w:rsidP="006D210D">
    <w:pPr>
      <w:pStyle w:val="Kopfzeile"/>
    </w:pPr>
  </w:p>
  <w:p w14:paraId="0CB0543B" w14:textId="77777777" w:rsidR="00163F43" w:rsidRDefault="00163F43" w:rsidP="006D210D">
    <w:pPr>
      <w:pStyle w:val="Kopfzeile"/>
    </w:pPr>
  </w:p>
  <w:p w14:paraId="639C1487" w14:textId="77777777" w:rsidR="00163F43" w:rsidRDefault="00163F43"/>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4C9E" w14:textId="77777777" w:rsidR="00163F43" w:rsidRPr="00C07D78" w:rsidRDefault="00163F43" w:rsidP="00C07D78">
    <w:pPr>
      <w:pStyle w:val="Kopfzeile"/>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DC41" w14:textId="77777777" w:rsidR="00163F43" w:rsidRDefault="00163F43" w:rsidP="00A05D08">
    <w:pPr>
      <w:rPr>
        <w:lang w:val="en-GB"/>
      </w:rPr>
    </w:pPr>
    <w:r>
      <w:rPr>
        <w:noProof/>
      </w:rPr>
      <mc:AlternateContent>
        <mc:Choice Requires="wps">
          <w:drawing>
            <wp:anchor distT="0" distB="0" distL="114300" distR="114300" simplePos="0" relativeHeight="251687936" behindDoc="1" locked="0" layoutInCell="0" allowOverlap="1" wp14:anchorId="19AB71B7" wp14:editId="6136418F">
              <wp:simplePos x="0" y="0"/>
              <wp:positionH relativeFrom="margin">
                <wp:align>center</wp:align>
              </wp:positionH>
              <wp:positionV relativeFrom="margin">
                <wp:align>center</wp:align>
              </wp:positionV>
              <wp:extent cx="5237480" cy="3142615"/>
              <wp:effectExtent l="28575" t="1123950" r="0" b="705485"/>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BE1B2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B71B7" id="_x0000_t202" coordsize="21600,21600" o:spt="202" path="m,l,21600r21600,l21600,xe">
              <v:stroke joinstyle="miter"/>
              <v:path gradientshapeok="t" o:connecttype="rect"/>
            </v:shapetype>
            <v:shape id="_x0000_s1074" type="#_x0000_t202" style="position:absolute;left:0;text-align:left;margin-left:0;margin-top:0;width:412.4pt;height:247.4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7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Sc+0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6BE1B2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F35669B" w14:textId="77777777" w:rsidR="00163F43" w:rsidRPr="00113072" w:rsidRDefault="00163F43" w:rsidP="00DC4432">
    <w:pPr>
      <w:pStyle w:val="Kopfzeile"/>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11D3" w14:textId="77777777" w:rsidR="00163F43" w:rsidRDefault="00163F43" w:rsidP="006D210D">
    <w:pPr>
      <w:pStyle w:val="Kopfzeile"/>
    </w:pPr>
    <w:r>
      <w:rPr>
        <w:noProof/>
      </w:rPr>
      <w:t>Finale Version nach Rückmeldung scdo, Dezember 2020</w:t>
    </w:r>
  </w:p>
  <w:p w14:paraId="475CC244" w14:textId="77777777" w:rsidR="00163F43" w:rsidRDefault="00163F43" w:rsidP="006D210D">
    <w:pPr>
      <w:pStyle w:val="Kopfzeile"/>
    </w:pPr>
  </w:p>
  <w:p w14:paraId="4C9572DC" w14:textId="77777777" w:rsidR="00163F43" w:rsidRDefault="00163F43" w:rsidP="006D210D">
    <w:pPr>
      <w:pStyle w:val="Kopfzeile"/>
    </w:pPr>
  </w:p>
  <w:p w14:paraId="1C6438B1" w14:textId="77777777" w:rsidR="00163F43" w:rsidRDefault="00163F43"/>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769" w14:textId="77777777" w:rsidR="00163F43" w:rsidRDefault="00163F43" w:rsidP="006D210D">
    <w:pPr>
      <w:pStyle w:val="Kopfzeile"/>
    </w:pPr>
    <w:r>
      <w:rPr>
        <w:noProof/>
      </w:rPr>
      <w:t>Finale Version nach Rückmeldung scdo, Dezember 2020</w:t>
    </w:r>
  </w:p>
  <w:p w14:paraId="1980184A" w14:textId="77777777" w:rsidR="00163F43" w:rsidRDefault="00163F43" w:rsidP="006D210D">
    <w:pPr>
      <w:pStyle w:val="Kopfzeile"/>
    </w:pPr>
  </w:p>
  <w:p w14:paraId="62308CFF" w14:textId="77777777" w:rsidR="00163F43" w:rsidRDefault="00163F43" w:rsidP="006D210D">
    <w:pPr>
      <w:pStyle w:val="Kopfzeile"/>
    </w:pPr>
  </w:p>
  <w:p w14:paraId="7B9E02BA" w14:textId="77777777" w:rsidR="00163F43" w:rsidRDefault="00163F43"/>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2444" w14:textId="77777777" w:rsidR="00163F43" w:rsidRPr="00C07D78" w:rsidRDefault="00163F43" w:rsidP="00C07D78">
    <w:pPr>
      <w:pStyle w:val="Kopfzeile"/>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7C7C" w14:textId="77777777" w:rsidR="00163F43" w:rsidRDefault="00163F43" w:rsidP="00A05D08">
    <w:pPr>
      <w:rPr>
        <w:lang w:val="en-GB"/>
      </w:rPr>
    </w:pPr>
    <w:r>
      <w:rPr>
        <w:noProof/>
      </w:rPr>
      <mc:AlternateContent>
        <mc:Choice Requires="wps">
          <w:drawing>
            <wp:anchor distT="0" distB="0" distL="114300" distR="114300" simplePos="0" relativeHeight="251688960" behindDoc="1" locked="0" layoutInCell="0" allowOverlap="1" wp14:anchorId="797E011C" wp14:editId="71FD7A2B">
              <wp:simplePos x="0" y="0"/>
              <wp:positionH relativeFrom="margin">
                <wp:align>center</wp:align>
              </wp:positionH>
              <wp:positionV relativeFrom="margin">
                <wp:align>center</wp:align>
              </wp:positionV>
              <wp:extent cx="5237480" cy="3142615"/>
              <wp:effectExtent l="28575" t="1123950" r="0" b="705485"/>
              <wp:wrapNone/>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5751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7E011C" id="_x0000_t202" coordsize="21600,21600" o:spt="202" path="m,l,21600r21600,l21600,xe">
              <v:stroke joinstyle="miter"/>
              <v:path gradientshapeok="t" o:connecttype="rect"/>
            </v:shapetype>
            <v:shape id="_x0000_s1075" type="#_x0000_t202" style="position:absolute;left:0;text-align:left;margin-left:0;margin-top:0;width:412.4pt;height:247.45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QEAAM0DAAAOAAAAZHJzL2Uyb0RvYy54bWysU8Fy0zAQvTPDP2h0J7bTpKS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TR6fVCZvGDGioR3Pg6IGTFJxPr16P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Xv/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575751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C837DE1" w14:textId="77777777" w:rsidR="00163F43" w:rsidRPr="00113072" w:rsidRDefault="00163F43" w:rsidP="00DC4432">
    <w:pPr>
      <w:pStyle w:val="Kopfzeile"/>
      <w:rPr>
        <w:lang w:val="en-US"/>
      </w:rP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86C1" w14:textId="77777777" w:rsidR="00163F43" w:rsidRDefault="00163F43" w:rsidP="006D210D">
    <w:pPr>
      <w:pStyle w:val="Kopfzeile"/>
    </w:pPr>
    <w:r>
      <w:rPr>
        <w:noProof/>
      </w:rPr>
      <w:t>Finale Version nach Rückmeldung scdo, Dezember 2020</w:t>
    </w:r>
  </w:p>
  <w:p w14:paraId="243797B2" w14:textId="77777777" w:rsidR="00163F43" w:rsidRDefault="00163F43" w:rsidP="006D210D">
    <w:pPr>
      <w:pStyle w:val="Kopfzeile"/>
    </w:pPr>
  </w:p>
  <w:p w14:paraId="03C34BA1" w14:textId="77777777" w:rsidR="00163F43" w:rsidRDefault="00163F43" w:rsidP="006D210D">
    <w:pPr>
      <w:pStyle w:val="Kopfzeile"/>
    </w:pPr>
  </w:p>
  <w:p w14:paraId="7639094C" w14:textId="77777777" w:rsidR="00163F43" w:rsidRDefault="00163F43"/>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6FFD" w14:textId="77777777" w:rsidR="00163F43" w:rsidRPr="00C07D78" w:rsidRDefault="00163F43" w:rsidP="00C07D78">
    <w:pPr>
      <w:pStyle w:val="Kopfzeile"/>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E2E1" w14:textId="77777777" w:rsidR="00163F43" w:rsidRDefault="00163F43" w:rsidP="00A05D08">
    <w:pPr>
      <w:rPr>
        <w:lang w:val="en-GB"/>
      </w:rPr>
    </w:pPr>
    <w:r>
      <w:rPr>
        <w:noProof/>
      </w:rPr>
      <mc:AlternateContent>
        <mc:Choice Requires="wps">
          <w:drawing>
            <wp:anchor distT="0" distB="0" distL="114300" distR="114300" simplePos="0" relativeHeight="251753472" behindDoc="1" locked="0" layoutInCell="0" allowOverlap="1" wp14:anchorId="4297AC3C" wp14:editId="4FB74985">
              <wp:simplePos x="0" y="0"/>
              <wp:positionH relativeFrom="margin">
                <wp:align>center</wp:align>
              </wp:positionH>
              <wp:positionV relativeFrom="margin">
                <wp:align>center</wp:align>
              </wp:positionV>
              <wp:extent cx="5237480" cy="3142615"/>
              <wp:effectExtent l="28575" t="1123950" r="0" b="705485"/>
              <wp:wrapNone/>
              <wp:docPr id="5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28C33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7AC3C" id="_x0000_t202" coordsize="21600,21600" o:spt="202" path="m,l,21600r21600,l21600,xe">
              <v:stroke joinstyle="miter"/>
              <v:path gradientshapeok="t" o:connecttype="rect"/>
            </v:shapetype>
            <v:shape id="_x0000_s1076" type="#_x0000_t202" style="position:absolute;left:0;text-align:left;margin-left:0;margin-top:0;width:412.4pt;height:247.45pt;rotation:-45;z-index:-251563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zX5q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628C33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2319327" w14:textId="77777777" w:rsidR="00163F43" w:rsidRPr="00113072" w:rsidRDefault="00163F43" w:rsidP="00DC4432">
    <w:pPr>
      <w:pStyle w:val="Kopfzeile"/>
      <w:rPr>
        <w:lang w:val="en-US"/>
      </w:rP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294" w14:textId="77777777" w:rsidR="00163F43" w:rsidRDefault="00163F43" w:rsidP="006D210D">
    <w:pPr>
      <w:pStyle w:val="Kopfzeile"/>
    </w:pPr>
    <w:r>
      <w:rPr>
        <w:noProof/>
      </w:rPr>
      <w:t>Finale Version nach Rückmeldung scdo, Dezember 2020</w:t>
    </w:r>
  </w:p>
  <w:p w14:paraId="6B9FCF62" w14:textId="77777777" w:rsidR="00163F43" w:rsidRDefault="00163F43" w:rsidP="006D210D">
    <w:pPr>
      <w:pStyle w:val="Kopfzeile"/>
    </w:pPr>
  </w:p>
  <w:p w14:paraId="6CE3DA1C" w14:textId="77777777" w:rsidR="00163F43" w:rsidRDefault="00163F43" w:rsidP="006D210D">
    <w:pPr>
      <w:pStyle w:val="Kopfzeile"/>
    </w:pPr>
  </w:p>
  <w:p w14:paraId="7C335995" w14:textId="77777777" w:rsidR="00163F43" w:rsidRDefault="00163F43"/>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BF1" w14:textId="77777777" w:rsidR="00163F43" w:rsidRPr="00C07D78" w:rsidRDefault="00163F43" w:rsidP="00C07D78">
    <w:pPr>
      <w:pStyle w:val="Kopfzeile"/>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CCFD" w14:textId="77777777" w:rsidR="00163F43" w:rsidRDefault="00163F43" w:rsidP="00A05D08">
    <w:pPr>
      <w:rPr>
        <w:lang w:val="en-GB"/>
      </w:rPr>
    </w:pPr>
    <w:r>
      <w:rPr>
        <w:noProof/>
      </w:rPr>
      <mc:AlternateContent>
        <mc:Choice Requires="wps">
          <w:drawing>
            <wp:anchor distT="0" distB="0" distL="114300" distR="114300" simplePos="0" relativeHeight="251755520" behindDoc="1" locked="0" layoutInCell="0" allowOverlap="1" wp14:anchorId="6B884C2C" wp14:editId="66DF15B0">
              <wp:simplePos x="0" y="0"/>
              <wp:positionH relativeFrom="margin">
                <wp:align>center</wp:align>
              </wp:positionH>
              <wp:positionV relativeFrom="margin">
                <wp:align>center</wp:align>
              </wp:positionV>
              <wp:extent cx="5237480" cy="3142615"/>
              <wp:effectExtent l="28575" t="1123950" r="0" b="705485"/>
              <wp:wrapNone/>
              <wp:docPr id="6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C39D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84C2C" id="_x0000_t202" coordsize="21600,21600" o:spt="202" path="m,l,21600r21600,l21600,xe">
              <v:stroke joinstyle="miter"/>
              <v:path gradientshapeok="t" o:connecttype="rect"/>
            </v:shapetype>
            <v:shape id="_x0000_s1077" type="#_x0000_t202" style="position:absolute;left:0;text-align:left;margin-left:0;margin-top:0;width:412.4pt;height:247.45pt;rotation:-45;z-index:-251560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v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x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nA1v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70C39D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324AE26" w14:textId="77777777" w:rsidR="00163F43" w:rsidRPr="00113072" w:rsidRDefault="00163F43" w:rsidP="00DC4432">
    <w:pPr>
      <w:pStyle w:val="Kopfzeile"/>
      <w:rPr>
        <w:lang w:val="en-US"/>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EE71" w14:textId="77777777" w:rsidR="00163F43" w:rsidRDefault="00163F43" w:rsidP="006D210D">
    <w:pPr>
      <w:pStyle w:val="Kopfzeile"/>
    </w:pPr>
    <w:r>
      <w:rPr>
        <w:noProof/>
      </w:rPr>
      <w:t>Finale Version nach Rückmeldung scdo, Dezember 2020</w:t>
    </w:r>
  </w:p>
  <w:p w14:paraId="65FB2111" w14:textId="77777777" w:rsidR="00163F43" w:rsidRDefault="00163F43" w:rsidP="006D210D">
    <w:pPr>
      <w:pStyle w:val="Kopfzeile"/>
    </w:pPr>
  </w:p>
  <w:p w14:paraId="6E3075F8" w14:textId="77777777" w:rsidR="00163F43" w:rsidRDefault="00163F43" w:rsidP="006D210D">
    <w:pPr>
      <w:pStyle w:val="Kopfzeile"/>
    </w:pPr>
  </w:p>
  <w:p w14:paraId="542AA168" w14:textId="77777777" w:rsidR="00163F43" w:rsidRDefault="00163F4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7A76" w14:textId="77777777" w:rsidR="00163F43" w:rsidRPr="00C07D78" w:rsidRDefault="00163F43" w:rsidP="00C07D78">
    <w:pPr>
      <w:pStyle w:val="Kopfzeile"/>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6DD9" w14:textId="77777777" w:rsidR="00163F43" w:rsidRPr="00C07D78" w:rsidRDefault="00163F43" w:rsidP="00C07D78">
    <w:pPr>
      <w:pStyle w:val="Kopfzeile"/>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CC2E" w14:textId="77777777" w:rsidR="00163F43" w:rsidRDefault="00163F43" w:rsidP="00A05D08">
    <w:pPr>
      <w:rPr>
        <w:lang w:val="en-GB"/>
      </w:rPr>
    </w:pPr>
    <w:r>
      <w:rPr>
        <w:noProof/>
      </w:rPr>
      <mc:AlternateContent>
        <mc:Choice Requires="wps">
          <w:drawing>
            <wp:anchor distT="0" distB="0" distL="114300" distR="114300" simplePos="0" relativeHeight="251691008" behindDoc="1" locked="0" layoutInCell="0" allowOverlap="1" wp14:anchorId="0CB99F4B" wp14:editId="4820B512">
              <wp:simplePos x="0" y="0"/>
              <wp:positionH relativeFrom="margin">
                <wp:align>center</wp:align>
              </wp:positionH>
              <wp:positionV relativeFrom="margin">
                <wp:align>center</wp:align>
              </wp:positionV>
              <wp:extent cx="5237480" cy="3142615"/>
              <wp:effectExtent l="28575" t="1123950" r="0" b="705485"/>
              <wp:wrapNone/>
              <wp:docPr id="2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B60C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99F4B" id="_x0000_t202" coordsize="21600,21600" o:spt="202" path="m,l,21600r21600,l21600,xe">
              <v:stroke joinstyle="miter"/>
              <v:path gradientshapeok="t" o:connecttype="rect"/>
            </v:shapetype>
            <v:shape id="_x0000_s1078" type="#_x0000_t202" style="position:absolute;left:0;text-align:left;margin-left:0;margin-top:0;width:412.4pt;height:247.4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gJ+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in4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b5hg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6CB60C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323E7F6" w14:textId="77777777" w:rsidR="00163F43" w:rsidRPr="00113072" w:rsidRDefault="00163F43" w:rsidP="00DC4432">
    <w:pPr>
      <w:pStyle w:val="Kopfzeile"/>
      <w:rPr>
        <w:lang w:val="en-US"/>
      </w:rP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77C0" w14:textId="77777777" w:rsidR="00163F43" w:rsidRDefault="00163F43" w:rsidP="006D210D">
    <w:pPr>
      <w:pStyle w:val="Kopfzeile"/>
    </w:pPr>
    <w:r>
      <w:rPr>
        <w:noProof/>
      </w:rPr>
      <w:t>Finale Version nach Rückmeldung scdo, Dezember 2020</w:t>
    </w:r>
  </w:p>
  <w:p w14:paraId="45AFEDFF" w14:textId="77777777" w:rsidR="00163F43" w:rsidRDefault="00163F43" w:rsidP="006D210D">
    <w:pPr>
      <w:pStyle w:val="Kopfzeile"/>
    </w:pPr>
  </w:p>
  <w:p w14:paraId="094A232F" w14:textId="77777777" w:rsidR="00163F43" w:rsidRDefault="00163F43" w:rsidP="006D210D">
    <w:pPr>
      <w:pStyle w:val="Kopfzeile"/>
    </w:pPr>
  </w:p>
  <w:p w14:paraId="7C3489DA" w14:textId="77777777" w:rsidR="00163F43" w:rsidRDefault="00163F43"/>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A06" w14:textId="77777777" w:rsidR="00163F43" w:rsidRPr="00C07D78" w:rsidRDefault="00163F43" w:rsidP="00C07D78">
    <w:pPr>
      <w:pStyle w:val="Kopfzeile"/>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448" w14:textId="77777777" w:rsidR="00163F43" w:rsidRDefault="00163F43" w:rsidP="00A05D08">
    <w:pPr>
      <w:rPr>
        <w:lang w:val="en-GB"/>
      </w:rPr>
    </w:pPr>
    <w:r>
      <w:rPr>
        <w:noProof/>
      </w:rPr>
      <mc:AlternateContent>
        <mc:Choice Requires="wps">
          <w:drawing>
            <wp:anchor distT="0" distB="0" distL="114300" distR="114300" simplePos="0" relativeHeight="251692032" behindDoc="1" locked="0" layoutInCell="0" allowOverlap="1" wp14:anchorId="29CF4F8D" wp14:editId="112BB02A">
              <wp:simplePos x="0" y="0"/>
              <wp:positionH relativeFrom="margin">
                <wp:align>center</wp:align>
              </wp:positionH>
              <wp:positionV relativeFrom="margin">
                <wp:align>center</wp:align>
              </wp:positionV>
              <wp:extent cx="5237480" cy="3142615"/>
              <wp:effectExtent l="28575" t="1123950" r="0" b="705485"/>
              <wp:wrapNone/>
              <wp:docPr id="2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D824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CF4F8D" id="_x0000_t202" coordsize="21600,21600" o:spt="202" path="m,l,21600r21600,l21600,xe">
              <v:stroke joinstyle="miter"/>
              <v:path gradientshapeok="t" o:connecttype="rect"/>
            </v:shapetype>
            <v:shape id="_x0000_s1079" type="#_x0000_t202" style="position:absolute;left:0;text-align:left;margin-left:0;margin-top:0;width:412.4pt;height:247.4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lW+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7rZ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1FD824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82C7721" w14:textId="77777777" w:rsidR="00163F43" w:rsidRPr="00113072" w:rsidRDefault="00163F43" w:rsidP="00DC4432">
    <w:pPr>
      <w:pStyle w:val="Kopfzeile"/>
      <w:rPr>
        <w:lang w:val="en-US"/>
      </w:rP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D77D" w14:textId="77777777" w:rsidR="00163F43" w:rsidRDefault="00163F43" w:rsidP="006D210D">
    <w:pPr>
      <w:pStyle w:val="Kopfzeile"/>
    </w:pPr>
    <w:r>
      <w:rPr>
        <w:noProof/>
      </w:rPr>
      <w:t>Finale Version nach Rückmeldung scdo, Dezember 2020</w:t>
    </w:r>
  </w:p>
  <w:p w14:paraId="4447B259" w14:textId="77777777" w:rsidR="00163F43" w:rsidRDefault="00163F43" w:rsidP="006D210D">
    <w:pPr>
      <w:pStyle w:val="Kopfzeile"/>
    </w:pPr>
  </w:p>
  <w:p w14:paraId="0D91D54E" w14:textId="77777777" w:rsidR="00163F43" w:rsidRDefault="00163F43" w:rsidP="006D210D">
    <w:pPr>
      <w:pStyle w:val="Kopfzeile"/>
    </w:pPr>
  </w:p>
  <w:p w14:paraId="2EB0C410" w14:textId="77777777" w:rsidR="00163F43" w:rsidRDefault="00163F43"/>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148" w14:textId="77777777" w:rsidR="00163F43" w:rsidRPr="00C07D78" w:rsidRDefault="00163F43" w:rsidP="00C07D78">
    <w:pPr>
      <w:pStyle w:val="Kopfzeile"/>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F17B" w14:textId="77777777" w:rsidR="00163F43" w:rsidRDefault="00163F43" w:rsidP="00A05D08">
    <w:pPr>
      <w:rPr>
        <w:lang w:val="en-GB"/>
      </w:rPr>
    </w:pPr>
    <w:r>
      <w:rPr>
        <w:noProof/>
      </w:rPr>
      <mc:AlternateContent>
        <mc:Choice Requires="wps">
          <w:drawing>
            <wp:anchor distT="0" distB="0" distL="114300" distR="114300" simplePos="0" relativeHeight="251694080" behindDoc="1" locked="0" layoutInCell="0" allowOverlap="1" wp14:anchorId="1E959866" wp14:editId="6C044370">
              <wp:simplePos x="0" y="0"/>
              <wp:positionH relativeFrom="margin">
                <wp:align>center</wp:align>
              </wp:positionH>
              <wp:positionV relativeFrom="margin">
                <wp:align>center</wp:align>
              </wp:positionV>
              <wp:extent cx="5237480" cy="3142615"/>
              <wp:effectExtent l="28575" t="1123950" r="0" b="705485"/>
              <wp:wrapNone/>
              <wp:docPr id="2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7F9F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959866" id="_x0000_t202" coordsize="21600,21600" o:spt="202" path="m,l,21600r21600,l21600,xe">
              <v:stroke joinstyle="miter"/>
              <v:path gradientshapeok="t" o:connecttype="rect"/>
            </v:shapetype>
            <v:shape id="_x0000_s1080" type="#_x0000_t202" style="position:absolute;left:0;text-align:left;margin-left:0;margin-top:0;width:412.4pt;height:247.4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ivu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147F9F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173FA16" w14:textId="77777777" w:rsidR="00163F43" w:rsidRPr="00113072" w:rsidRDefault="00163F43" w:rsidP="00DC4432">
    <w:pPr>
      <w:pStyle w:val="Kopfzeile"/>
      <w:rPr>
        <w:lang w:val="en-US"/>
      </w:rP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172A" w14:textId="77777777" w:rsidR="00163F43" w:rsidRDefault="00163F43" w:rsidP="006D210D">
    <w:pPr>
      <w:pStyle w:val="Kopfzeile"/>
    </w:pPr>
    <w:r>
      <w:rPr>
        <w:noProof/>
      </w:rPr>
      <w:t>Finale Version nach Rückmeldung scdo, Dezember 2020</w:t>
    </w:r>
  </w:p>
  <w:p w14:paraId="006A947B" w14:textId="77777777" w:rsidR="00163F43" w:rsidRDefault="00163F43" w:rsidP="006D210D">
    <w:pPr>
      <w:pStyle w:val="Kopfzeile"/>
    </w:pPr>
  </w:p>
  <w:p w14:paraId="13CEED95" w14:textId="77777777" w:rsidR="00163F43" w:rsidRDefault="00163F43" w:rsidP="006D210D">
    <w:pPr>
      <w:pStyle w:val="Kopfzeile"/>
    </w:pPr>
  </w:p>
  <w:p w14:paraId="047D17C5" w14:textId="77777777" w:rsidR="00163F43" w:rsidRDefault="00163F43"/>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2A0" w14:textId="77777777" w:rsidR="00163F43" w:rsidRPr="00C07D78" w:rsidRDefault="00163F43" w:rsidP="00C07D7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B67" w14:textId="77777777" w:rsidR="00163F43" w:rsidRDefault="00163F43" w:rsidP="00A05D08">
    <w:pPr>
      <w:rPr>
        <w:lang w:val="en-GB"/>
      </w:rPr>
    </w:pPr>
    <w:r>
      <w:rPr>
        <w:noProof/>
      </w:rPr>
      <mc:AlternateContent>
        <mc:Choice Requires="wps">
          <w:drawing>
            <wp:anchor distT="0" distB="0" distL="114300" distR="114300" simplePos="0" relativeHeight="251669504" behindDoc="1" locked="0" layoutInCell="0" allowOverlap="1" wp14:anchorId="14729FCF" wp14:editId="0C698079">
              <wp:simplePos x="0" y="0"/>
              <wp:positionH relativeFrom="margin">
                <wp:align>center</wp:align>
              </wp:positionH>
              <wp:positionV relativeFrom="margin">
                <wp:align>center</wp:align>
              </wp:positionV>
              <wp:extent cx="5237480" cy="3142615"/>
              <wp:effectExtent l="28575" t="1123950" r="0" b="705485"/>
              <wp:wrapNone/>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E3065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29FCF" id="_x0000_t202" coordsize="21600,21600" o:spt="202" path="m,l,21600r21600,l21600,xe">
              <v:stroke joinstyle="miter"/>
              <v:path gradientshapeok="t" o:connecttype="rect"/>
            </v:shapetype>
            <v:shape id="_x0000_s1030" type="#_x0000_t202" style="position:absolute;left:0;text-align:left;margin-left:0;margin-top:0;width:412.4pt;height:247.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0E3065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008A591" w14:textId="77777777" w:rsidR="00163F43" w:rsidRPr="00113072" w:rsidRDefault="00163F43" w:rsidP="00DC4432">
    <w:pPr>
      <w:pStyle w:val="Kopfzeile"/>
      <w:rPr>
        <w:lang w:val="en-US"/>
      </w:rP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09AC" w14:textId="77777777" w:rsidR="00163F43" w:rsidRDefault="00163F43" w:rsidP="00A05D08">
    <w:pPr>
      <w:rPr>
        <w:lang w:val="en-GB"/>
      </w:rPr>
    </w:pPr>
    <w:r>
      <w:rPr>
        <w:noProof/>
      </w:rPr>
      <mc:AlternateContent>
        <mc:Choice Requires="wps">
          <w:drawing>
            <wp:anchor distT="0" distB="0" distL="114300" distR="114300" simplePos="0" relativeHeight="251695104" behindDoc="1" locked="0" layoutInCell="0" allowOverlap="1" wp14:anchorId="7A9C1D57" wp14:editId="521E83F9">
              <wp:simplePos x="0" y="0"/>
              <wp:positionH relativeFrom="margin">
                <wp:align>center</wp:align>
              </wp:positionH>
              <wp:positionV relativeFrom="margin">
                <wp:align>center</wp:align>
              </wp:positionV>
              <wp:extent cx="5237480" cy="3142615"/>
              <wp:effectExtent l="28575" t="1123950" r="0" b="705485"/>
              <wp:wrapNone/>
              <wp:docPr id="2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041FB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9C1D57" id="_x0000_t202" coordsize="21600,21600" o:spt="202" path="m,l,21600r21600,l21600,xe">
              <v:stroke joinstyle="miter"/>
              <v:path gradientshapeok="t" o:connecttype="rect"/>
            </v:shapetype>
            <v:shape id="_x0000_s1081" type="#_x0000_t202" style="position:absolute;left:0;text-align:left;margin-left:0;margin-top:0;width:412.4pt;height:247.4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9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0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2dy9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A041FB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F7EF907" w14:textId="77777777" w:rsidR="00163F43" w:rsidRPr="00113072" w:rsidRDefault="00163F43" w:rsidP="00DC4432">
    <w:pPr>
      <w:pStyle w:val="Kopfzeile"/>
      <w:rPr>
        <w:lang w:val="en-US"/>
      </w:rP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DC70" w14:textId="77777777" w:rsidR="00163F43" w:rsidRDefault="00163F43" w:rsidP="006D210D">
    <w:pPr>
      <w:pStyle w:val="Kopfzeile"/>
    </w:pPr>
    <w:r>
      <w:rPr>
        <w:noProof/>
      </w:rPr>
      <w:t>Finale Version nach Rückmeldung scdo, Dezember 2020</w:t>
    </w:r>
  </w:p>
  <w:p w14:paraId="2AE09605" w14:textId="77777777" w:rsidR="00163F43" w:rsidRDefault="00163F43" w:rsidP="006D210D">
    <w:pPr>
      <w:pStyle w:val="Kopfzeile"/>
    </w:pPr>
  </w:p>
  <w:p w14:paraId="04E815C9" w14:textId="77777777" w:rsidR="00163F43" w:rsidRDefault="00163F43" w:rsidP="006D210D">
    <w:pPr>
      <w:pStyle w:val="Kopfzeile"/>
    </w:pPr>
  </w:p>
  <w:p w14:paraId="56987CEF" w14:textId="77777777" w:rsidR="00163F43" w:rsidRDefault="00163F43"/>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1CD0" w14:textId="77777777" w:rsidR="00163F43" w:rsidRPr="00C07D78" w:rsidRDefault="00163F43" w:rsidP="00C07D78">
    <w:pPr>
      <w:pStyle w:val="Kopfzeile"/>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596" w14:textId="77777777" w:rsidR="00163F43" w:rsidRDefault="00163F43" w:rsidP="00A05D08">
    <w:pPr>
      <w:rPr>
        <w:lang w:val="en-GB"/>
      </w:rPr>
    </w:pPr>
    <w:r>
      <w:rPr>
        <w:noProof/>
      </w:rPr>
      <mc:AlternateContent>
        <mc:Choice Requires="wps">
          <w:drawing>
            <wp:anchor distT="0" distB="0" distL="114300" distR="114300" simplePos="0" relativeHeight="251697152" behindDoc="1" locked="0" layoutInCell="0" allowOverlap="1" wp14:anchorId="3069E280" wp14:editId="69231A8B">
              <wp:simplePos x="0" y="0"/>
              <wp:positionH relativeFrom="margin">
                <wp:align>center</wp:align>
              </wp:positionH>
              <wp:positionV relativeFrom="margin">
                <wp:align>center</wp:align>
              </wp:positionV>
              <wp:extent cx="5237480" cy="3142615"/>
              <wp:effectExtent l="28575" t="1123950" r="0" b="705485"/>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E46D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9E280" id="_x0000_t202" coordsize="21600,21600" o:spt="202" path="m,l,21600r21600,l21600,xe">
              <v:stroke joinstyle="miter"/>
              <v:path gradientshapeok="t" o:connecttype="rect"/>
            </v:shapetype>
            <v:shape id="_x0000_s1082" type="#_x0000_t202" style="position:absolute;left:0;text-align:left;margin-left:0;margin-top:0;width:412.4pt;height:247.4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yt+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rqM4+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pJs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5BE46D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E7A05B3" w14:textId="77777777" w:rsidR="00163F43" w:rsidRPr="00113072" w:rsidRDefault="00163F43" w:rsidP="00DC4432">
    <w:pPr>
      <w:pStyle w:val="Kopfzeile"/>
      <w:rPr>
        <w:lang w:val="en-US"/>
      </w:rP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7BB4" w14:textId="77777777" w:rsidR="00163F43" w:rsidRDefault="00163F43" w:rsidP="006D210D">
    <w:pPr>
      <w:pStyle w:val="Kopfzeile"/>
    </w:pPr>
    <w:r>
      <w:rPr>
        <w:noProof/>
      </w:rPr>
      <w:t>Finale Version nach Rückmeldung scdo, Dezember 2020</w:t>
    </w:r>
  </w:p>
  <w:p w14:paraId="60976FA5" w14:textId="77777777" w:rsidR="00163F43" w:rsidRDefault="00163F43" w:rsidP="006D210D">
    <w:pPr>
      <w:pStyle w:val="Kopfzeile"/>
    </w:pPr>
  </w:p>
  <w:p w14:paraId="2CA3032E" w14:textId="77777777" w:rsidR="00163F43" w:rsidRDefault="00163F43" w:rsidP="006D210D">
    <w:pPr>
      <w:pStyle w:val="Kopfzeile"/>
    </w:pPr>
  </w:p>
  <w:p w14:paraId="04BDC751" w14:textId="77777777" w:rsidR="00163F43" w:rsidRDefault="00163F43"/>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BA5A" w14:textId="77777777" w:rsidR="00163F43" w:rsidRPr="00C07D78" w:rsidRDefault="00163F43" w:rsidP="00C07D78">
    <w:pPr>
      <w:pStyle w:val="Kopfzeile"/>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9343" w14:textId="77777777" w:rsidR="00163F43" w:rsidRDefault="00163F43" w:rsidP="00A05D08">
    <w:pPr>
      <w:rPr>
        <w:lang w:val="en-GB"/>
      </w:rPr>
    </w:pPr>
    <w:r>
      <w:rPr>
        <w:noProof/>
      </w:rPr>
      <mc:AlternateContent>
        <mc:Choice Requires="wps">
          <w:drawing>
            <wp:anchor distT="0" distB="0" distL="114300" distR="114300" simplePos="0" relativeHeight="251698176" behindDoc="1" locked="0" layoutInCell="0" allowOverlap="1" wp14:anchorId="02BE42BB" wp14:editId="5812B98D">
              <wp:simplePos x="0" y="0"/>
              <wp:positionH relativeFrom="margin">
                <wp:align>center</wp:align>
              </wp:positionH>
              <wp:positionV relativeFrom="margin">
                <wp:align>center</wp:align>
              </wp:positionV>
              <wp:extent cx="5237480" cy="3142615"/>
              <wp:effectExtent l="28575" t="1123950" r="0" b="705485"/>
              <wp:wrapNone/>
              <wp:docPr id="2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A343D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BE42BB" id="_x0000_t202" coordsize="21600,21600" o:spt="202" path="m,l,21600r21600,l21600,xe">
              <v:stroke joinstyle="miter"/>
              <v:path gradientshapeok="t" o:connecttype="rect"/>
            </v:shapetype>
            <v:shape id="_x0000_s1083" type="#_x0000_t202" style="position:absolute;left:0;text-align:left;margin-left:0;margin-top:0;width:412.4pt;height:247.4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3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s6t8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CA343D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4F52D95" w14:textId="77777777" w:rsidR="00163F43" w:rsidRPr="00113072" w:rsidRDefault="00163F43" w:rsidP="00DC4432">
    <w:pPr>
      <w:pStyle w:val="Kopfzeile"/>
      <w:rPr>
        <w:lang w:val="en-US"/>
      </w:rP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02B" w14:textId="77777777" w:rsidR="00163F43" w:rsidRDefault="00163F43" w:rsidP="006D210D">
    <w:pPr>
      <w:pStyle w:val="Kopfzeile"/>
    </w:pPr>
    <w:r>
      <w:rPr>
        <w:noProof/>
      </w:rPr>
      <w:t>Finale Version nach Rückmeldung scdo, Dezember 2020</w:t>
    </w:r>
  </w:p>
  <w:p w14:paraId="79DDDA7C" w14:textId="77777777" w:rsidR="00163F43" w:rsidRDefault="00163F43" w:rsidP="006D210D">
    <w:pPr>
      <w:pStyle w:val="Kopfzeile"/>
    </w:pPr>
  </w:p>
  <w:p w14:paraId="4F13B138" w14:textId="77777777" w:rsidR="00163F43" w:rsidRDefault="00163F43" w:rsidP="006D210D">
    <w:pPr>
      <w:pStyle w:val="Kopfzeile"/>
    </w:pPr>
  </w:p>
  <w:p w14:paraId="41829A05" w14:textId="77777777" w:rsidR="00163F43" w:rsidRDefault="00163F43"/>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6E21" w14:textId="77777777" w:rsidR="00163F43" w:rsidRPr="00C07D78" w:rsidRDefault="00163F43" w:rsidP="00C07D78">
    <w:pPr>
      <w:pStyle w:val="Kopfzeile"/>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8C2" w14:textId="77777777" w:rsidR="00163F43" w:rsidRDefault="00163F43" w:rsidP="00A05D08">
    <w:pPr>
      <w:rPr>
        <w:lang w:val="en-GB"/>
      </w:rPr>
    </w:pPr>
    <w:r>
      <w:rPr>
        <w:noProof/>
      </w:rPr>
      <mc:AlternateContent>
        <mc:Choice Requires="wps">
          <w:drawing>
            <wp:anchor distT="0" distB="0" distL="114300" distR="114300" simplePos="0" relativeHeight="251700224" behindDoc="1" locked="0" layoutInCell="0" allowOverlap="1" wp14:anchorId="5DFFD998" wp14:editId="3B4B8246">
              <wp:simplePos x="0" y="0"/>
              <wp:positionH relativeFrom="margin">
                <wp:align>center</wp:align>
              </wp:positionH>
              <wp:positionV relativeFrom="margin">
                <wp:align>center</wp:align>
              </wp:positionV>
              <wp:extent cx="5237480" cy="3142615"/>
              <wp:effectExtent l="28575" t="1123950" r="0" b="705485"/>
              <wp:wrapNone/>
              <wp:docPr id="2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DC70E5"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FD998" id="_x0000_t202" coordsize="21600,21600" o:spt="202" path="m,l,21600r21600,l21600,xe">
              <v:stroke joinstyle="miter"/>
              <v:path gradientshapeok="t" o:connecttype="rect"/>
            </v:shapetype>
            <v:shape id="_x0000_s1084" type="#_x0000_t202" style="position:absolute;left:0;text-align:left;margin-left:0;margin-top:0;width:412.4pt;height:247.4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M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zzy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LED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DC70E5"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3EAD555" w14:textId="77777777" w:rsidR="00163F43" w:rsidRPr="00113072" w:rsidRDefault="00163F43" w:rsidP="00DC4432">
    <w:pPr>
      <w:pStyle w:val="Kopfzeile"/>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D6BC" w14:textId="77777777" w:rsidR="00163F43" w:rsidRDefault="00163F43" w:rsidP="006D210D">
    <w:pPr>
      <w:pStyle w:val="Kopfzeile"/>
    </w:pPr>
    <w:r>
      <w:rPr>
        <w:noProof/>
      </w:rPr>
      <w:t>Finale Version nach Rückmeldung scdo, Dezember 2020</w:t>
    </w:r>
  </w:p>
  <w:p w14:paraId="0676D06E" w14:textId="77777777" w:rsidR="00163F43" w:rsidRDefault="00163F43" w:rsidP="006D210D">
    <w:pPr>
      <w:pStyle w:val="Kopfzeile"/>
    </w:pPr>
  </w:p>
  <w:p w14:paraId="1726AF2E" w14:textId="77777777" w:rsidR="00163F43" w:rsidRDefault="00163F43" w:rsidP="006D210D">
    <w:pPr>
      <w:pStyle w:val="Kopfzeile"/>
    </w:pPr>
  </w:p>
  <w:p w14:paraId="421B396C" w14:textId="77777777" w:rsidR="00163F43" w:rsidRDefault="00163F43"/>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A08" w14:textId="77777777" w:rsidR="00163F43" w:rsidRDefault="00163F43" w:rsidP="006D210D">
    <w:pPr>
      <w:pStyle w:val="Kopfzeile"/>
    </w:pPr>
    <w:r>
      <w:rPr>
        <w:noProof/>
      </w:rPr>
      <w:t>Finale Version nach Rückmeldung scdo, Dezember 2020</w:t>
    </w:r>
  </w:p>
  <w:p w14:paraId="1DA68AB5" w14:textId="77777777" w:rsidR="00163F43" w:rsidRDefault="00163F43" w:rsidP="006D210D">
    <w:pPr>
      <w:pStyle w:val="Kopfzeile"/>
    </w:pPr>
  </w:p>
  <w:p w14:paraId="19240544" w14:textId="77777777" w:rsidR="00163F43" w:rsidRDefault="00163F43" w:rsidP="006D210D">
    <w:pPr>
      <w:pStyle w:val="Kopfzeile"/>
    </w:pPr>
  </w:p>
  <w:p w14:paraId="15EACE6F" w14:textId="77777777" w:rsidR="00163F43" w:rsidRDefault="00163F43"/>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2926" w14:textId="77777777" w:rsidR="00163F43" w:rsidRPr="00C07D78" w:rsidRDefault="00163F43" w:rsidP="00C07D78">
    <w:pPr>
      <w:pStyle w:val="Kopfzeile"/>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EFB1" w14:textId="77777777" w:rsidR="00163F43" w:rsidRDefault="00163F43" w:rsidP="00A05D08">
    <w:pPr>
      <w:rPr>
        <w:lang w:val="en-GB"/>
      </w:rPr>
    </w:pPr>
    <w:r>
      <w:rPr>
        <w:noProof/>
      </w:rPr>
      <mc:AlternateContent>
        <mc:Choice Requires="wps">
          <w:drawing>
            <wp:anchor distT="0" distB="0" distL="114300" distR="114300" simplePos="0" relativeHeight="251701248" behindDoc="1" locked="0" layoutInCell="0" allowOverlap="1" wp14:anchorId="5AD17A0A" wp14:editId="3143BDD5">
              <wp:simplePos x="0" y="0"/>
              <wp:positionH relativeFrom="margin">
                <wp:align>center</wp:align>
              </wp:positionH>
              <wp:positionV relativeFrom="margin">
                <wp:align>center</wp:align>
              </wp:positionV>
              <wp:extent cx="5237480" cy="3142615"/>
              <wp:effectExtent l="28575" t="1123950" r="0" b="705485"/>
              <wp:wrapNone/>
              <wp:docPr id="2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EDE5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D17A0A" id="_x0000_t202" coordsize="21600,21600" o:spt="202" path="m,l,21600r21600,l21600,xe">
              <v:stroke joinstyle="miter"/>
              <v:path gradientshapeok="t" o:connecttype="rect"/>
            </v:shapetype>
            <v:shape id="_x0000_s1085" type="#_x0000_t202" style="position:absolute;left:0;text-align:left;margin-left:0;margin-top:0;width:412.4pt;height:247.45pt;rotation:-45;z-index:-251615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J6+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O3C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19EDE5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9274C05" w14:textId="77777777" w:rsidR="00163F43" w:rsidRPr="00113072" w:rsidRDefault="00163F43" w:rsidP="00DC4432">
    <w:pPr>
      <w:pStyle w:val="Kopfzeile"/>
      <w:rPr>
        <w:lang w:val="en-US"/>
      </w:rP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1B31" w14:textId="77777777" w:rsidR="00163F43" w:rsidRDefault="00163F43" w:rsidP="006D210D">
    <w:pPr>
      <w:pStyle w:val="Kopfzeile"/>
    </w:pPr>
    <w:r>
      <w:rPr>
        <w:noProof/>
      </w:rPr>
      <w:t>Finale Version nach Rückmeldung scdo, Dezember 2020</w:t>
    </w:r>
  </w:p>
  <w:p w14:paraId="348EFF38" w14:textId="77777777" w:rsidR="00163F43" w:rsidRDefault="00163F43" w:rsidP="006D210D">
    <w:pPr>
      <w:pStyle w:val="Kopfzeile"/>
    </w:pPr>
  </w:p>
  <w:p w14:paraId="6CE1C7B4" w14:textId="77777777" w:rsidR="00163F43" w:rsidRDefault="00163F43" w:rsidP="006D210D">
    <w:pPr>
      <w:pStyle w:val="Kopfzeile"/>
    </w:pPr>
  </w:p>
  <w:p w14:paraId="2CB745B8" w14:textId="77777777" w:rsidR="00163F43" w:rsidRDefault="00163F43"/>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9451" w14:textId="77777777" w:rsidR="00163F43" w:rsidRPr="00C07D78" w:rsidRDefault="00163F43" w:rsidP="00C07D78">
    <w:pPr>
      <w:pStyle w:val="Kopfzeile"/>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B97E" w14:textId="77777777" w:rsidR="00163F43" w:rsidRDefault="00163F43" w:rsidP="00A05D08">
    <w:pPr>
      <w:rPr>
        <w:lang w:val="en-GB"/>
      </w:rPr>
    </w:pPr>
    <w:r>
      <w:rPr>
        <w:noProof/>
      </w:rPr>
      <mc:AlternateContent>
        <mc:Choice Requires="wps">
          <w:drawing>
            <wp:anchor distT="0" distB="0" distL="114300" distR="114300" simplePos="0" relativeHeight="251703296" behindDoc="1" locked="0" layoutInCell="0" allowOverlap="1" wp14:anchorId="44349724" wp14:editId="30970FE1">
              <wp:simplePos x="0" y="0"/>
              <wp:positionH relativeFrom="margin">
                <wp:align>center</wp:align>
              </wp:positionH>
              <wp:positionV relativeFrom="margin">
                <wp:align>center</wp:align>
              </wp:positionV>
              <wp:extent cx="5237480" cy="3142615"/>
              <wp:effectExtent l="28575" t="1123950" r="0" b="705485"/>
              <wp:wrapNone/>
              <wp:docPr id="2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5248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49724" id="_x0000_t202" coordsize="21600,21600" o:spt="202" path="m,l,21600r21600,l21600,xe">
              <v:stroke joinstyle="miter"/>
              <v:path gradientshapeok="t" o:connecttype="rect"/>
            </v:shapetype>
            <v:shape id="_x0000_s1086" type="#_x0000_t202" style="position:absolute;left:0;text-align:left;margin-left:0;margin-top:0;width:412.4pt;height:247.45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10+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1NAIvUtqCOR7ykpFfe/9gI1GbE3t0DBIvU1gnmmKK4x&#10;yX9lsBmeBbqRQyD6j91rUhKRFBnFrDDREfWDgExHATyIjs2S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eOtd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385248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E2AEF1E" w14:textId="77777777" w:rsidR="00163F43" w:rsidRPr="00113072" w:rsidRDefault="00163F43" w:rsidP="00DC4432">
    <w:pPr>
      <w:pStyle w:val="Kopfzeile"/>
      <w:rPr>
        <w:lang w:val="en-US"/>
      </w:rP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67F" w14:textId="77777777" w:rsidR="00163F43" w:rsidRDefault="00163F43" w:rsidP="006D210D">
    <w:pPr>
      <w:pStyle w:val="Kopfzeile"/>
    </w:pPr>
    <w:r>
      <w:rPr>
        <w:noProof/>
      </w:rPr>
      <w:t>Finale Version nach Rückmeldung scdo, Dezember 2020</w:t>
    </w:r>
  </w:p>
  <w:p w14:paraId="4388C839" w14:textId="77777777" w:rsidR="00163F43" w:rsidRDefault="00163F43" w:rsidP="006D210D">
    <w:pPr>
      <w:pStyle w:val="Kopfzeile"/>
    </w:pPr>
  </w:p>
  <w:p w14:paraId="7176147C" w14:textId="77777777" w:rsidR="00163F43" w:rsidRDefault="00163F43" w:rsidP="006D210D">
    <w:pPr>
      <w:pStyle w:val="Kopfzeile"/>
    </w:pPr>
  </w:p>
  <w:p w14:paraId="59FCDAD2" w14:textId="77777777" w:rsidR="00163F43" w:rsidRDefault="00163F43"/>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0FD5" w14:textId="77777777" w:rsidR="00163F43" w:rsidRPr="00C07D78" w:rsidRDefault="00163F43" w:rsidP="00C07D78">
    <w:pPr>
      <w:pStyle w:val="Kopfzeile"/>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2EE9" w14:textId="77777777" w:rsidR="00163F43" w:rsidRDefault="00163F43" w:rsidP="00A05D08">
    <w:pPr>
      <w:rPr>
        <w:lang w:val="en-GB"/>
      </w:rPr>
    </w:pPr>
    <w:r>
      <w:rPr>
        <w:noProof/>
      </w:rPr>
      <mc:AlternateContent>
        <mc:Choice Requires="wps">
          <w:drawing>
            <wp:anchor distT="0" distB="0" distL="114300" distR="114300" simplePos="0" relativeHeight="251704320" behindDoc="1" locked="0" layoutInCell="0" allowOverlap="1" wp14:anchorId="2E48EF60" wp14:editId="3F13F809">
              <wp:simplePos x="0" y="0"/>
              <wp:positionH relativeFrom="margin">
                <wp:align>center</wp:align>
              </wp:positionH>
              <wp:positionV relativeFrom="margin">
                <wp:align>center</wp:align>
              </wp:positionV>
              <wp:extent cx="5237480" cy="3142615"/>
              <wp:effectExtent l="28575" t="1123950" r="0" b="705485"/>
              <wp:wrapNone/>
              <wp:docPr id="3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C9171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8EF60" id="_x0000_t202" coordsize="21600,21600" o:spt="202" path="m,l,21600r21600,l21600,xe">
              <v:stroke joinstyle="miter"/>
              <v:path gradientshapeok="t" o:connecttype="rect"/>
            </v:shapetype>
            <v:shape id="_x0000_s1087" type="#_x0000_t202" style="position:absolute;left:0;text-align:left;margin-left:0;margin-top:0;width:412.4pt;height:247.4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wr+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5OQ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lv2wr+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BC9171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CC67337" w14:textId="77777777" w:rsidR="00163F43" w:rsidRPr="00113072" w:rsidRDefault="00163F43" w:rsidP="00DC4432">
    <w:pPr>
      <w:pStyle w:val="Kopfzeile"/>
      <w:rPr>
        <w:lang w:val="en-US"/>
      </w:rP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8B26" w14:textId="77777777" w:rsidR="00163F43" w:rsidRDefault="00163F43" w:rsidP="006D210D">
    <w:pPr>
      <w:pStyle w:val="Kopfzeile"/>
    </w:pPr>
    <w:r>
      <w:rPr>
        <w:noProof/>
      </w:rPr>
      <w:t>Finale Version nach Rückmeldung scdo, Dezember 2020</w:t>
    </w:r>
  </w:p>
  <w:p w14:paraId="77021EE9" w14:textId="77777777" w:rsidR="00163F43" w:rsidRDefault="00163F43" w:rsidP="006D210D">
    <w:pPr>
      <w:pStyle w:val="Kopfzeile"/>
    </w:pPr>
  </w:p>
  <w:p w14:paraId="2768BA98" w14:textId="77777777" w:rsidR="00163F43" w:rsidRDefault="00163F43" w:rsidP="006D210D">
    <w:pPr>
      <w:pStyle w:val="Kopfzeile"/>
    </w:pPr>
  </w:p>
  <w:p w14:paraId="77CB2D0F" w14:textId="77777777" w:rsidR="00163F43" w:rsidRDefault="00163F4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CC9" w14:textId="77777777" w:rsidR="00163F43" w:rsidRPr="00C07D78" w:rsidRDefault="00163F43" w:rsidP="00C07D78">
    <w:pPr>
      <w:pStyle w:val="Kopfzeile"/>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9F8C" w14:textId="77777777" w:rsidR="00163F43" w:rsidRPr="00C07D78" w:rsidRDefault="00163F43" w:rsidP="00C07D78">
    <w:pPr>
      <w:pStyle w:val="Kopfzeile"/>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9EE4" w14:textId="77777777" w:rsidR="00163F43" w:rsidRDefault="00163F43" w:rsidP="00A05D08">
    <w:pPr>
      <w:rPr>
        <w:lang w:val="en-GB"/>
      </w:rPr>
    </w:pPr>
    <w:r>
      <w:rPr>
        <w:noProof/>
      </w:rPr>
      <mc:AlternateContent>
        <mc:Choice Requires="wps">
          <w:drawing>
            <wp:anchor distT="0" distB="0" distL="114300" distR="114300" simplePos="0" relativeHeight="251757568" behindDoc="1" locked="0" layoutInCell="0" allowOverlap="1" wp14:anchorId="6712487F" wp14:editId="437418A9">
              <wp:simplePos x="0" y="0"/>
              <wp:positionH relativeFrom="margin">
                <wp:align>center</wp:align>
              </wp:positionH>
              <wp:positionV relativeFrom="margin">
                <wp:align>center</wp:align>
              </wp:positionV>
              <wp:extent cx="5237480" cy="3142615"/>
              <wp:effectExtent l="28575" t="1123950" r="0" b="705485"/>
              <wp:wrapNone/>
              <wp:docPr id="6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66571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12487F" id="_x0000_t202" coordsize="21600,21600" o:spt="202" path="m,l,21600r21600,l21600,xe">
              <v:stroke joinstyle="miter"/>
              <v:path gradientshapeok="t" o:connecttype="rect"/>
            </v:shapetype>
            <v:shape id="_x0000_s1088" type="#_x0000_t202" style="position:absolute;left:0;text-align:left;margin-left:0;margin-top:0;width:412.4pt;height:247.45pt;rotation:-45;z-index:-251558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L+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6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Vov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066571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B0B53F6" w14:textId="77777777" w:rsidR="00163F43" w:rsidRPr="00113072" w:rsidRDefault="00163F43" w:rsidP="00DC4432">
    <w:pPr>
      <w:pStyle w:val="Kopfzeile"/>
      <w:rPr>
        <w:lang w:val="en-US"/>
      </w:rP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F5E5" w14:textId="77777777" w:rsidR="00163F43" w:rsidRDefault="00163F43" w:rsidP="006D210D">
    <w:pPr>
      <w:pStyle w:val="Kopfzeile"/>
    </w:pPr>
    <w:r>
      <w:rPr>
        <w:noProof/>
      </w:rPr>
      <w:t>Finale Version nach Rückmeldung scdo, Dezember 2020</w:t>
    </w:r>
  </w:p>
  <w:p w14:paraId="4AC70E22" w14:textId="77777777" w:rsidR="00163F43" w:rsidRDefault="00163F43" w:rsidP="006D210D">
    <w:pPr>
      <w:pStyle w:val="Kopfzeile"/>
    </w:pPr>
  </w:p>
  <w:p w14:paraId="5176142E" w14:textId="77777777" w:rsidR="00163F43" w:rsidRDefault="00163F43" w:rsidP="006D210D">
    <w:pPr>
      <w:pStyle w:val="Kopfzeile"/>
    </w:pPr>
  </w:p>
  <w:p w14:paraId="39F0FCC8" w14:textId="77777777" w:rsidR="00163F43" w:rsidRDefault="00163F43"/>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CD00" w14:textId="77777777" w:rsidR="00163F43" w:rsidRPr="00C07D78" w:rsidRDefault="00163F43" w:rsidP="00C07D78">
    <w:pPr>
      <w:pStyle w:val="Kopfzeile"/>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79A8" w14:textId="77777777" w:rsidR="00163F43" w:rsidRDefault="00163F43" w:rsidP="00A05D08">
    <w:pPr>
      <w:rPr>
        <w:lang w:val="en-GB"/>
      </w:rPr>
    </w:pPr>
    <w:r>
      <w:rPr>
        <w:noProof/>
      </w:rPr>
      <mc:AlternateContent>
        <mc:Choice Requires="wps">
          <w:drawing>
            <wp:anchor distT="0" distB="0" distL="114300" distR="114300" simplePos="0" relativeHeight="251759616" behindDoc="1" locked="0" layoutInCell="0" allowOverlap="1" wp14:anchorId="61CE6F62" wp14:editId="4793DCF7">
              <wp:simplePos x="0" y="0"/>
              <wp:positionH relativeFrom="margin">
                <wp:align>center</wp:align>
              </wp:positionH>
              <wp:positionV relativeFrom="margin">
                <wp:align>center</wp:align>
              </wp:positionV>
              <wp:extent cx="5237480" cy="3142615"/>
              <wp:effectExtent l="28575" t="1123950" r="0" b="705485"/>
              <wp:wrapNone/>
              <wp:docPr id="6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9A6AA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CE6F62" id="_x0000_t202" coordsize="21600,21600" o:spt="202" path="m,l,21600r21600,l21600,xe">
              <v:stroke joinstyle="miter"/>
              <v:path gradientshapeok="t" o:connecttype="rect"/>
            </v:shapetype>
            <v:shape id="_x0000_s1089" type="#_x0000_t202" style="position:absolute;left:0;text-align:left;margin-left:0;margin-top:0;width:412.4pt;height:247.45pt;rotation:-45;z-index:-251556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6U+QEAAM0DAAAOAAAAZHJzL2Uyb0RvYy54bWysU8Fy2jAQvXem/6DRvRhD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Ppx6sFbUnam+ZX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Qbul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89A6AA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AFBEE01" w14:textId="77777777" w:rsidR="00163F43" w:rsidRPr="00113072" w:rsidRDefault="00163F43" w:rsidP="00DC4432">
    <w:pPr>
      <w:pStyle w:val="Kopfzeile"/>
      <w:rPr>
        <w:lang w:val="en-US"/>
      </w:rP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6A8C" w14:textId="77777777" w:rsidR="00163F43" w:rsidRDefault="00163F43" w:rsidP="006D210D">
    <w:pPr>
      <w:pStyle w:val="Kopfzeile"/>
    </w:pPr>
    <w:r>
      <w:rPr>
        <w:noProof/>
      </w:rPr>
      <w:t>Finale Version nach Rückmeldung scdo, Dezember 2020</w:t>
    </w:r>
  </w:p>
  <w:p w14:paraId="1C0A520E" w14:textId="77777777" w:rsidR="00163F43" w:rsidRDefault="00163F43" w:rsidP="006D210D">
    <w:pPr>
      <w:pStyle w:val="Kopfzeile"/>
    </w:pPr>
  </w:p>
  <w:p w14:paraId="52FAAAB7" w14:textId="77777777" w:rsidR="00163F43" w:rsidRDefault="00163F43" w:rsidP="006D210D">
    <w:pPr>
      <w:pStyle w:val="Kopfzeile"/>
    </w:pPr>
  </w:p>
  <w:p w14:paraId="75742131" w14:textId="77777777" w:rsidR="00163F43" w:rsidRDefault="00163F43"/>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F31C" w14:textId="77777777" w:rsidR="00163F43" w:rsidRPr="00C07D78" w:rsidRDefault="00163F43" w:rsidP="00C07D78">
    <w:pPr>
      <w:pStyle w:val="Kopfzeile"/>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9F7E" w14:textId="77777777" w:rsidR="00163F43" w:rsidRDefault="00163F43" w:rsidP="00A05D08">
    <w:pPr>
      <w:rPr>
        <w:lang w:val="en-GB"/>
      </w:rPr>
    </w:pPr>
    <w:r>
      <w:rPr>
        <w:noProof/>
      </w:rPr>
      <mc:AlternateContent>
        <mc:Choice Requires="wps">
          <w:drawing>
            <wp:anchor distT="0" distB="0" distL="114300" distR="114300" simplePos="0" relativeHeight="251706368" behindDoc="1" locked="0" layoutInCell="0" allowOverlap="1" wp14:anchorId="44464A30" wp14:editId="5798EB54">
              <wp:simplePos x="0" y="0"/>
              <wp:positionH relativeFrom="margin">
                <wp:align>center</wp:align>
              </wp:positionH>
              <wp:positionV relativeFrom="margin">
                <wp:align>center</wp:align>
              </wp:positionV>
              <wp:extent cx="5237480" cy="3142615"/>
              <wp:effectExtent l="28575" t="1123950" r="0" b="705485"/>
              <wp:wrapNone/>
              <wp:docPr id="3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ACB2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464A30" id="_x0000_t202" coordsize="21600,21600" o:spt="202" path="m,l,21600r21600,l21600,xe">
              <v:stroke joinstyle="miter"/>
              <v:path gradientshapeok="t" o:connecttype="rect"/>
            </v:shapetype>
            <v:shape id="_x0000_s1090" type="#_x0000_t202" style="position:absolute;left:0;text-align:left;margin-left:0;margin-top:0;width:412.4pt;height:247.4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Q+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JfZ0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1DACB2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0C48C2E" w14:textId="77777777" w:rsidR="00163F43" w:rsidRPr="00113072" w:rsidRDefault="00163F43" w:rsidP="00DC4432">
    <w:pPr>
      <w:pStyle w:val="Kopfzeile"/>
      <w:rPr>
        <w:lang w:val="en-US"/>
      </w:rP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59CF" w14:textId="77777777" w:rsidR="00163F43" w:rsidRDefault="00163F43" w:rsidP="006D210D">
    <w:pPr>
      <w:pStyle w:val="Kopfzeile"/>
    </w:pPr>
    <w:r>
      <w:rPr>
        <w:noProof/>
      </w:rPr>
      <w:t>Finale Version nach Rückmeldung scdo, Dezember 2020</w:t>
    </w:r>
  </w:p>
  <w:p w14:paraId="1B7C5024" w14:textId="77777777" w:rsidR="00163F43" w:rsidRDefault="00163F43" w:rsidP="006D210D">
    <w:pPr>
      <w:pStyle w:val="Kopfzeile"/>
    </w:pPr>
  </w:p>
  <w:p w14:paraId="0B1B24D0" w14:textId="77777777" w:rsidR="00163F43" w:rsidRDefault="00163F43" w:rsidP="006D210D">
    <w:pPr>
      <w:pStyle w:val="Kopfzeile"/>
    </w:pPr>
  </w:p>
  <w:p w14:paraId="2B5FE7BA" w14:textId="77777777" w:rsidR="00163F43" w:rsidRDefault="00163F43"/>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C3C" w14:textId="77777777" w:rsidR="00163F43" w:rsidRPr="00C07D78" w:rsidRDefault="00163F43" w:rsidP="00C07D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E49B" w14:textId="379015A2" w:rsidR="00163F43" w:rsidRPr="00362E9D" w:rsidRDefault="00163F43" w:rsidP="00A05D08">
    <w:pPr>
      <w:rPr>
        <w:lang w:val="en-GB"/>
      </w:rPr>
    </w:pPr>
  </w:p>
  <w:tbl>
    <w:tblPr>
      <w:tblW w:w="10387" w:type="dxa"/>
      <w:tblInd w:w="-638" w:type="dxa"/>
      <w:tblLayout w:type="fixed"/>
      <w:tblCellMar>
        <w:left w:w="71" w:type="dxa"/>
        <w:right w:w="71" w:type="dxa"/>
      </w:tblCellMar>
      <w:tblLook w:val="01E0" w:firstRow="1" w:lastRow="1" w:firstColumn="1" w:lastColumn="1" w:noHBand="0" w:noVBand="0"/>
    </w:tblPr>
    <w:tblGrid>
      <w:gridCol w:w="3674"/>
      <w:gridCol w:w="2451"/>
      <w:gridCol w:w="4262"/>
    </w:tblGrid>
    <w:tr w:rsidR="00163F43" w:rsidRPr="00CF0964" w14:paraId="57EB9807" w14:textId="77777777" w:rsidTr="16C5C0E4">
      <w:trPr>
        <w:cantSplit/>
        <w:trHeight w:hRule="exact" w:val="1418"/>
      </w:trPr>
      <w:tc>
        <w:tcPr>
          <w:tcW w:w="3674" w:type="dxa"/>
        </w:tcPr>
        <w:p w14:paraId="0AA1F815" w14:textId="67C28379" w:rsidR="00163F43" w:rsidRPr="00896C08" w:rsidRDefault="00163F43" w:rsidP="008D5A37">
          <w:r>
            <w:rPr>
              <w:noProof/>
            </w:rPr>
            <w:drawing>
              <wp:inline distT="0" distB="0" distL="0" distR="0" wp14:anchorId="2C3A9C63" wp14:editId="5F8E5D3A">
                <wp:extent cx="1978660" cy="648335"/>
                <wp:effectExtent l="0" t="0" r="2540" b="0"/>
                <wp:docPr id="83" name="Bild 1"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978660" cy="648335"/>
                        </a:xfrm>
                        <a:prstGeom prst="rect">
                          <a:avLst/>
                        </a:prstGeom>
                      </pic:spPr>
                    </pic:pic>
                  </a:graphicData>
                </a:graphic>
              </wp:inline>
            </w:drawing>
          </w:r>
        </w:p>
      </w:tc>
      <w:tc>
        <w:tcPr>
          <w:tcW w:w="2451" w:type="dxa"/>
        </w:tcPr>
        <w:p w14:paraId="02B6EC50" w14:textId="27C74DFB" w:rsidR="00163F43" w:rsidRPr="008D5A37" w:rsidRDefault="00163F43" w:rsidP="008D5A37">
          <w:r w:rsidRPr="00896C08">
            <w:rPr>
              <w:noProof/>
            </w:rPr>
            <w:drawing>
              <wp:anchor distT="0" distB="0" distL="114300" distR="114300" simplePos="0" relativeHeight="251802624" behindDoc="0" locked="0" layoutInCell="1" allowOverlap="1" wp14:anchorId="24076FE0" wp14:editId="4C5BA81C">
                <wp:simplePos x="0" y="0"/>
                <wp:positionH relativeFrom="column">
                  <wp:posOffset>-3810</wp:posOffset>
                </wp:positionH>
                <wp:positionV relativeFrom="paragraph">
                  <wp:posOffset>4445</wp:posOffset>
                </wp:positionV>
                <wp:extent cx="1132840" cy="318135"/>
                <wp:effectExtent l="0" t="0" r="0" b="5715"/>
                <wp:wrapNone/>
                <wp:docPr id="8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32840" cy="318135"/>
                        </a:xfrm>
                        <a:prstGeom prst="rect">
                          <a:avLst/>
                        </a:prstGeom>
                        <a:noFill/>
                      </pic:spPr>
                    </pic:pic>
                  </a:graphicData>
                </a:graphic>
              </wp:anchor>
            </w:drawing>
          </w:r>
        </w:p>
      </w:tc>
      <w:tc>
        <w:tcPr>
          <w:tcW w:w="4262" w:type="dxa"/>
        </w:tcPr>
        <w:p w14:paraId="22AB568A" w14:textId="23ABB6D1" w:rsidR="00163F43" w:rsidRPr="008C3246" w:rsidRDefault="00163F43" w:rsidP="00B14758">
          <w:pPr>
            <w:pStyle w:val="Kopfzeile"/>
            <w:rPr>
              <w:rStyle w:val="Kommentarzeichen"/>
              <w:sz w:val="14"/>
              <w:szCs w:val="14"/>
            </w:rPr>
          </w:pPr>
          <w:r w:rsidRPr="008C3246">
            <w:rPr>
              <w:rStyle w:val="Kommentarzeichen"/>
              <w:sz w:val="14"/>
              <w:szCs w:val="14"/>
            </w:rPr>
            <w:t>Koordinationskonferenz der Bau- und Liegenschaftsorgane</w:t>
          </w:r>
        </w:p>
        <w:p w14:paraId="22239E30" w14:textId="77777777" w:rsidR="00163F43" w:rsidRPr="008C3246" w:rsidRDefault="00163F43" w:rsidP="00B14758">
          <w:pPr>
            <w:pStyle w:val="Kopfzeile"/>
          </w:pPr>
          <w:r w:rsidRPr="008C3246">
            <w:t>der öffentlichen Bauherren</w:t>
          </w:r>
        </w:p>
        <w:p w14:paraId="4B7857CD" w14:textId="77777777" w:rsidR="00163F43" w:rsidRPr="008C3246" w:rsidRDefault="00163F43" w:rsidP="00B14758">
          <w:pPr>
            <w:pStyle w:val="Kopfzeile"/>
            <w:rPr>
              <w:rStyle w:val="Kommentarzeichen"/>
              <w:sz w:val="14"/>
              <w:szCs w:val="14"/>
              <w:lang w:val="fr-CH"/>
            </w:rPr>
          </w:pPr>
          <w:r w:rsidRPr="008C3246">
            <w:rPr>
              <w:rStyle w:val="Kommentarzeichen"/>
              <w:sz w:val="14"/>
              <w:szCs w:val="14"/>
              <w:lang w:val="fr-CH"/>
            </w:rPr>
            <w:t>Conférence de coordination des services de la construction</w:t>
          </w:r>
        </w:p>
        <w:p w14:paraId="62CD2E6F" w14:textId="77777777" w:rsidR="00163F43" w:rsidRPr="008C3246" w:rsidRDefault="00163F43" w:rsidP="00B14758">
          <w:pPr>
            <w:pStyle w:val="Kopfzeile"/>
            <w:rPr>
              <w:rStyle w:val="Kommentarzeichen"/>
              <w:sz w:val="14"/>
              <w:szCs w:val="14"/>
              <w:lang w:val="fr-CH"/>
            </w:rPr>
          </w:pPr>
          <w:r w:rsidRPr="008C3246">
            <w:rPr>
              <w:rStyle w:val="Kommentarzeichen"/>
              <w:sz w:val="14"/>
              <w:szCs w:val="14"/>
              <w:lang w:val="fr-CH"/>
            </w:rPr>
            <w:t>et des immeubles des maîtres d’ouvrage publics</w:t>
          </w:r>
        </w:p>
        <w:p w14:paraId="747B45CB" w14:textId="77777777" w:rsidR="00163F43" w:rsidRPr="008C3246" w:rsidRDefault="00163F43" w:rsidP="00B14758">
          <w:pPr>
            <w:pStyle w:val="Kopfzeile"/>
            <w:rPr>
              <w:rStyle w:val="Kommentarzeichen"/>
              <w:sz w:val="14"/>
              <w:szCs w:val="14"/>
              <w:lang w:val="it-CH"/>
            </w:rPr>
          </w:pPr>
          <w:r w:rsidRPr="008C3246">
            <w:rPr>
              <w:rStyle w:val="Kommentarzeichen"/>
              <w:sz w:val="14"/>
              <w:szCs w:val="14"/>
              <w:lang w:val="it-CH"/>
            </w:rPr>
            <w:t>Conferenza di coordinamento degli organi della costruzione</w:t>
          </w:r>
        </w:p>
        <w:p w14:paraId="3831650C" w14:textId="77777777" w:rsidR="00163F43" w:rsidRPr="008C3246" w:rsidRDefault="00163F43" w:rsidP="00B14758">
          <w:pPr>
            <w:pStyle w:val="Kopfzeile"/>
            <w:rPr>
              <w:rStyle w:val="Kommentarzeichen"/>
              <w:sz w:val="14"/>
              <w:szCs w:val="14"/>
              <w:lang w:val="it-CH"/>
            </w:rPr>
          </w:pPr>
          <w:r w:rsidRPr="008C3246">
            <w:rPr>
              <w:rStyle w:val="Kommentarzeichen"/>
              <w:sz w:val="14"/>
              <w:szCs w:val="14"/>
              <w:lang w:val="it-CH"/>
            </w:rPr>
            <w:t xml:space="preserve">e degli immobili dei committenti pubblici </w:t>
          </w:r>
        </w:p>
        <w:p w14:paraId="59FE5134" w14:textId="0D913AB5" w:rsidR="00163F43" w:rsidRDefault="00163F43" w:rsidP="00B14758">
          <w:pPr>
            <w:pStyle w:val="Kopfzeile"/>
            <w:rPr>
              <w:rStyle w:val="Kommentarzeichen"/>
              <w:sz w:val="14"/>
              <w:szCs w:val="14"/>
              <w:lang w:val="en-GB"/>
            </w:rPr>
          </w:pPr>
          <w:r w:rsidRPr="008C3246">
            <w:rPr>
              <w:rStyle w:val="Kommentarzeichen"/>
              <w:sz w:val="14"/>
              <w:szCs w:val="14"/>
              <w:lang w:val="en-GB"/>
            </w:rPr>
            <w:t>Coordination Conference for Public Sector Construction</w:t>
          </w:r>
        </w:p>
        <w:p w14:paraId="735D289A" w14:textId="0C7E1B8C" w:rsidR="00163F43" w:rsidRPr="008C3246" w:rsidRDefault="00163F43" w:rsidP="00B14758">
          <w:pPr>
            <w:pStyle w:val="Kopfzeile"/>
            <w:rPr>
              <w:rStyle w:val="Kommentarzeichen"/>
              <w:sz w:val="14"/>
              <w:szCs w:val="14"/>
              <w:lang w:val="en-GB"/>
            </w:rPr>
          </w:pPr>
          <w:r w:rsidRPr="008C3246">
            <w:rPr>
              <w:rStyle w:val="Kommentarzeichen"/>
              <w:sz w:val="14"/>
              <w:szCs w:val="14"/>
              <w:lang w:val="en-GB"/>
            </w:rPr>
            <w:t>and Property Services</w:t>
          </w:r>
        </w:p>
      </w:tc>
    </w:tr>
  </w:tbl>
  <w:p w14:paraId="04341698" w14:textId="77777777" w:rsidR="00163F43" w:rsidRPr="005D26C5" w:rsidRDefault="00163F43" w:rsidP="006D210D">
    <w:pPr>
      <w:pStyle w:val="Kopfzeile"/>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AD72" w14:textId="77777777" w:rsidR="00163F43" w:rsidRDefault="00163F43" w:rsidP="00A05D08">
    <w:pPr>
      <w:rPr>
        <w:lang w:val="en-GB"/>
      </w:rPr>
    </w:pPr>
    <w:r>
      <w:rPr>
        <w:noProof/>
      </w:rPr>
      <mc:AlternateContent>
        <mc:Choice Requires="wps">
          <w:drawing>
            <wp:anchor distT="0" distB="0" distL="114300" distR="114300" simplePos="0" relativeHeight="251670528" behindDoc="1" locked="0" layoutInCell="0" allowOverlap="1" wp14:anchorId="4672653E" wp14:editId="2DA2D9B6">
              <wp:simplePos x="0" y="0"/>
              <wp:positionH relativeFrom="margin">
                <wp:align>center</wp:align>
              </wp:positionH>
              <wp:positionV relativeFrom="margin">
                <wp:align>center</wp:align>
              </wp:positionV>
              <wp:extent cx="5237480" cy="3142615"/>
              <wp:effectExtent l="28575" t="1123950" r="0" b="705485"/>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31346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2653E" id="_x0000_t202" coordsize="21600,21600" o:spt="202" path="m,l,21600r21600,l21600,xe">
              <v:stroke joinstyle="miter"/>
              <v:path gradientshapeok="t" o:connecttype="rect"/>
            </v:shapetype>
            <v:shape id="_x0000_s1031" type="#_x0000_t202" style="position:absolute;left:0;text-align:left;margin-left:0;margin-top:0;width:412.4pt;height:247.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931346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062A0B1" w14:textId="77777777" w:rsidR="00163F43" w:rsidRPr="00113072" w:rsidRDefault="00163F43" w:rsidP="00DC4432">
    <w:pPr>
      <w:pStyle w:val="Kopfzeile"/>
      <w:rPr>
        <w:lang w:val="en-US"/>
      </w:rP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939A" w14:textId="77777777" w:rsidR="00163F43" w:rsidRDefault="00163F43" w:rsidP="00A05D08">
    <w:pPr>
      <w:rPr>
        <w:lang w:val="en-GB"/>
      </w:rPr>
    </w:pPr>
    <w:r>
      <w:rPr>
        <w:noProof/>
      </w:rPr>
      <mc:AlternateContent>
        <mc:Choice Requires="wps">
          <w:drawing>
            <wp:anchor distT="0" distB="0" distL="114300" distR="114300" simplePos="0" relativeHeight="251707392" behindDoc="1" locked="0" layoutInCell="0" allowOverlap="1" wp14:anchorId="2088D1D4" wp14:editId="3BE68377">
              <wp:simplePos x="0" y="0"/>
              <wp:positionH relativeFrom="margin">
                <wp:align>center</wp:align>
              </wp:positionH>
              <wp:positionV relativeFrom="margin">
                <wp:align>center</wp:align>
              </wp:positionV>
              <wp:extent cx="5237480" cy="3142615"/>
              <wp:effectExtent l="28575" t="1123950" r="0" b="705485"/>
              <wp:wrapNone/>
              <wp:docPr id="3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86BA4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8D1D4" id="_x0000_t202" coordsize="21600,21600" o:spt="202" path="m,l,21600r21600,l21600,xe">
              <v:stroke joinstyle="miter"/>
              <v:path gradientshapeok="t" o:connecttype="rect"/>
            </v:shapetype>
            <v:shape id="_x0000_s1091" type="#_x0000_t202" style="position:absolute;left:0;text-align:left;margin-left:0;margin-top:0;width:412.4pt;height:247.4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iP+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NqpL4FdSTyPSWl4v7XXqAmI/bmFihYpL5GMM8UxTUm&#10;+a8MNsOzQDdyCET/sXtNSiKSIqOYFSY6on4QkOkogAfRsV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yxi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C86BA41"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52B37A4" w14:textId="77777777" w:rsidR="00163F43" w:rsidRPr="00113072" w:rsidRDefault="00163F43" w:rsidP="00DC4432">
    <w:pPr>
      <w:pStyle w:val="Kopfzeile"/>
      <w:rPr>
        <w:lang w:val="en-US"/>
      </w:rP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2373" w14:textId="77777777" w:rsidR="00163F43" w:rsidRDefault="00163F43" w:rsidP="006D210D">
    <w:pPr>
      <w:pStyle w:val="Kopfzeile"/>
    </w:pPr>
    <w:r>
      <w:rPr>
        <w:noProof/>
      </w:rPr>
      <w:t>Finale Version nach Rückmeldung scdo, Dezember 2020</w:t>
    </w:r>
  </w:p>
  <w:p w14:paraId="583DB59D" w14:textId="77777777" w:rsidR="00163F43" w:rsidRDefault="00163F43" w:rsidP="006D210D">
    <w:pPr>
      <w:pStyle w:val="Kopfzeile"/>
    </w:pPr>
  </w:p>
  <w:p w14:paraId="526D22C6" w14:textId="77777777" w:rsidR="00163F43" w:rsidRDefault="00163F43" w:rsidP="006D210D">
    <w:pPr>
      <w:pStyle w:val="Kopfzeile"/>
    </w:pPr>
  </w:p>
  <w:p w14:paraId="3FDBDE7F" w14:textId="77777777" w:rsidR="00163F43" w:rsidRDefault="00163F43"/>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A768" w14:textId="77777777" w:rsidR="00163F43" w:rsidRPr="00C07D78" w:rsidRDefault="00163F43" w:rsidP="00C07D78">
    <w:pPr>
      <w:pStyle w:val="Kopfzeile"/>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FBC9" w14:textId="77777777" w:rsidR="00163F43" w:rsidRDefault="00163F43" w:rsidP="00A05D08">
    <w:pPr>
      <w:rPr>
        <w:lang w:val="en-GB"/>
      </w:rPr>
    </w:pPr>
    <w:r>
      <w:rPr>
        <w:noProof/>
      </w:rPr>
      <mc:AlternateContent>
        <mc:Choice Requires="wps">
          <w:drawing>
            <wp:anchor distT="0" distB="0" distL="114300" distR="114300" simplePos="0" relativeHeight="251709440" behindDoc="1" locked="0" layoutInCell="0" allowOverlap="1" wp14:anchorId="38285AC2" wp14:editId="7F2E8848">
              <wp:simplePos x="0" y="0"/>
              <wp:positionH relativeFrom="margin">
                <wp:align>center</wp:align>
              </wp:positionH>
              <wp:positionV relativeFrom="margin">
                <wp:align>center</wp:align>
              </wp:positionV>
              <wp:extent cx="5237480" cy="3142615"/>
              <wp:effectExtent l="28575" t="1123950" r="0" b="705485"/>
              <wp:wrapNone/>
              <wp:docPr id="3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7CC8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85AC2" id="_x0000_t202" coordsize="21600,21600" o:spt="202" path="m,l,21600r21600,l21600,xe">
              <v:stroke joinstyle="miter"/>
              <v:path gradientshapeok="t" o:connecttype="rect"/>
            </v:shapetype>
            <v:shape id="_x0000_s1092" type="#_x0000_t202" style="position:absolute;left:0;text-align:left;margin-left:0;margin-top:0;width:412.4pt;height:247.4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tv+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C5b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D27CC8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8C92888" w14:textId="77777777" w:rsidR="00163F43" w:rsidRPr="00113072" w:rsidRDefault="00163F43" w:rsidP="00DC4432">
    <w:pPr>
      <w:pStyle w:val="Kopfzeile"/>
      <w:rPr>
        <w:lang w:val="en-US"/>
      </w:rP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EFB4" w14:textId="77777777" w:rsidR="00163F43" w:rsidRDefault="00163F43" w:rsidP="006D210D">
    <w:pPr>
      <w:pStyle w:val="Kopfzeile"/>
    </w:pPr>
    <w:r>
      <w:rPr>
        <w:noProof/>
      </w:rPr>
      <w:t>Finale Version nach Rückmeldung scdo, Dezember 2020</w:t>
    </w:r>
  </w:p>
  <w:p w14:paraId="47FEA5B5" w14:textId="77777777" w:rsidR="00163F43" w:rsidRDefault="00163F43" w:rsidP="006D210D">
    <w:pPr>
      <w:pStyle w:val="Kopfzeile"/>
    </w:pPr>
  </w:p>
  <w:p w14:paraId="0F27E37A" w14:textId="77777777" w:rsidR="00163F43" w:rsidRDefault="00163F43" w:rsidP="006D210D">
    <w:pPr>
      <w:pStyle w:val="Kopfzeile"/>
    </w:pPr>
  </w:p>
  <w:p w14:paraId="084E872E" w14:textId="77777777" w:rsidR="00163F43" w:rsidRDefault="00163F43"/>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CD4F" w14:textId="77777777" w:rsidR="00163F43" w:rsidRPr="00C07D78" w:rsidRDefault="00163F43" w:rsidP="00C07D78">
    <w:pPr>
      <w:pStyle w:val="Kopfzeile"/>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9AF7" w14:textId="77777777" w:rsidR="00163F43" w:rsidRDefault="00163F43" w:rsidP="00A05D08">
    <w:pPr>
      <w:rPr>
        <w:lang w:val="en-GB"/>
      </w:rPr>
    </w:pPr>
    <w:r>
      <w:rPr>
        <w:noProof/>
      </w:rPr>
      <mc:AlternateContent>
        <mc:Choice Requires="wps">
          <w:drawing>
            <wp:anchor distT="0" distB="0" distL="114300" distR="114300" simplePos="0" relativeHeight="251710464" behindDoc="1" locked="0" layoutInCell="0" allowOverlap="1" wp14:anchorId="372F411F" wp14:editId="2AE20B9E">
              <wp:simplePos x="0" y="0"/>
              <wp:positionH relativeFrom="margin">
                <wp:align>center</wp:align>
              </wp:positionH>
              <wp:positionV relativeFrom="margin">
                <wp:align>center</wp:align>
              </wp:positionV>
              <wp:extent cx="5237480" cy="3142615"/>
              <wp:effectExtent l="28575" t="1123950" r="0" b="705485"/>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68B14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2F411F" id="_x0000_t202" coordsize="21600,21600" o:spt="202" path="m,l,21600r21600,l21600,xe">
              <v:stroke joinstyle="miter"/>
              <v:path gradientshapeok="t" o:connecttype="rect"/>
            </v:shapetype>
            <v:shape id="_x0000_s1093" type="#_x0000_t202" style="position:absolute;left:0;text-align:left;margin-left:0;margin-top:0;width:412.4pt;height:247.4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ow+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HKa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568B14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7DCD916" w14:textId="77777777" w:rsidR="00163F43" w:rsidRPr="00113072" w:rsidRDefault="00163F43" w:rsidP="00DC4432">
    <w:pPr>
      <w:pStyle w:val="Kopfzeile"/>
      <w:rPr>
        <w:lang w:val="en-US"/>
      </w:rP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8C45" w14:textId="77777777" w:rsidR="00163F43" w:rsidRDefault="00163F43" w:rsidP="006D210D">
    <w:pPr>
      <w:pStyle w:val="Kopfzeile"/>
    </w:pPr>
    <w:r>
      <w:rPr>
        <w:noProof/>
      </w:rPr>
      <w:t>Finale Version nach Rückmeldung scdo, Dezember 2020</w:t>
    </w:r>
  </w:p>
  <w:p w14:paraId="347E1A65" w14:textId="77777777" w:rsidR="00163F43" w:rsidRDefault="00163F43" w:rsidP="006D210D">
    <w:pPr>
      <w:pStyle w:val="Kopfzeile"/>
    </w:pPr>
  </w:p>
  <w:p w14:paraId="64C75ABF" w14:textId="77777777" w:rsidR="00163F43" w:rsidRDefault="00163F43" w:rsidP="006D210D">
    <w:pPr>
      <w:pStyle w:val="Kopfzeile"/>
    </w:pPr>
  </w:p>
  <w:p w14:paraId="4EF14B38" w14:textId="77777777" w:rsidR="00163F43" w:rsidRDefault="00163F43"/>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EBA" w14:textId="77777777" w:rsidR="00163F43" w:rsidRPr="00C07D78" w:rsidRDefault="00163F43" w:rsidP="00C07D78">
    <w:pPr>
      <w:pStyle w:val="Kopfzeile"/>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EEFE" w14:textId="77777777" w:rsidR="00163F43" w:rsidRDefault="00163F43" w:rsidP="00A05D08">
    <w:pPr>
      <w:rPr>
        <w:lang w:val="en-GB"/>
      </w:rPr>
    </w:pPr>
    <w:r>
      <w:rPr>
        <w:noProof/>
      </w:rPr>
      <mc:AlternateContent>
        <mc:Choice Requires="wps">
          <w:drawing>
            <wp:anchor distT="0" distB="0" distL="114300" distR="114300" simplePos="0" relativeHeight="251712512" behindDoc="1" locked="0" layoutInCell="0" allowOverlap="1" wp14:anchorId="0D73F7AC" wp14:editId="34F13676">
              <wp:simplePos x="0" y="0"/>
              <wp:positionH relativeFrom="margin">
                <wp:align>center</wp:align>
              </wp:positionH>
              <wp:positionV relativeFrom="margin">
                <wp:align>center</wp:align>
              </wp:positionV>
              <wp:extent cx="5237480" cy="3142615"/>
              <wp:effectExtent l="28575" t="1123950" r="0" b="705485"/>
              <wp:wrapNone/>
              <wp:docPr id="3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9B338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73F7AC" id="_x0000_t202" coordsize="21600,21600" o:spt="202" path="m,l,21600r21600,l21600,xe">
              <v:stroke joinstyle="miter"/>
              <v:path gradientshapeok="t" o:connecttype="rect"/>
            </v:shapetype>
            <v:shape id="_x0000_s1094" type="#_x0000_t202" style="position:absolute;left:0;text-align:left;margin-left:0;margin-top:0;width:412.4pt;height:247.4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Ug005/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29B338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CAB8940" w14:textId="77777777" w:rsidR="00163F43" w:rsidRPr="00113072" w:rsidRDefault="00163F43" w:rsidP="00DC4432">
    <w:pPr>
      <w:pStyle w:val="Kopfzeile"/>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765C" w14:textId="77777777" w:rsidR="00D57434" w:rsidRDefault="00D57434" w:rsidP="006D210D">
    <w:pPr>
      <w:pStyle w:val="Kopfzeile"/>
    </w:pPr>
    <w:r>
      <w:rPr>
        <w:noProof/>
      </w:rPr>
      <w:t>Finale Version nach Rückmeldung scdo, Dezember 2020</w:t>
    </w:r>
  </w:p>
  <w:p w14:paraId="2C325415" w14:textId="77777777" w:rsidR="00D57434" w:rsidRDefault="00D57434" w:rsidP="006D210D">
    <w:pPr>
      <w:pStyle w:val="Kopfzeile"/>
    </w:pPr>
  </w:p>
  <w:p w14:paraId="21D066FF" w14:textId="77777777" w:rsidR="00D57434" w:rsidRDefault="00D57434" w:rsidP="006D210D">
    <w:pPr>
      <w:pStyle w:val="Kopfzeile"/>
    </w:pPr>
  </w:p>
  <w:p w14:paraId="530C1569" w14:textId="77777777" w:rsidR="00D57434" w:rsidRDefault="00D57434"/>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4EF5" w14:textId="77777777" w:rsidR="00163F43" w:rsidRDefault="00163F43" w:rsidP="006D210D">
    <w:pPr>
      <w:pStyle w:val="Kopfzeile"/>
    </w:pPr>
    <w:r>
      <w:rPr>
        <w:noProof/>
      </w:rPr>
      <w:t>Finale Version nach Rückmeldung scdo, Dezember 2020</w:t>
    </w:r>
  </w:p>
  <w:p w14:paraId="069CB77E" w14:textId="77777777" w:rsidR="00163F43" w:rsidRDefault="00163F43" w:rsidP="006D210D">
    <w:pPr>
      <w:pStyle w:val="Kopfzeile"/>
    </w:pPr>
  </w:p>
  <w:p w14:paraId="45380FE0" w14:textId="77777777" w:rsidR="00163F43" w:rsidRDefault="00163F43" w:rsidP="006D210D">
    <w:pPr>
      <w:pStyle w:val="Kopfzeile"/>
    </w:pPr>
  </w:p>
  <w:p w14:paraId="12C5D992" w14:textId="77777777" w:rsidR="00163F43" w:rsidRDefault="00163F43"/>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FBD6" w14:textId="77777777" w:rsidR="00163F43" w:rsidRPr="00C07D78" w:rsidRDefault="00163F43" w:rsidP="00C07D78">
    <w:pPr>
      <w:pStyle w:val="Kopfzeile"/>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F80F" w14:textId="77777777" w:rsidR="00163F43" w:rsidRDefault="00163F43" w:rsidP="00A05D08">
    <w:pPr>
      <w:rPr>
        <w:lang w:val="en-GB"/>
      </w:rPr>
    </w:pPr>
    <w:r>
      <w:rPr>
        <w:noProof/>
      </w:rPr>
      <mc:AlternateContent>
        <mc:Choice Requires="wps">
          <w:drawing>
            <wp:anchor distT="0" distB="0" distL="114300" distR="114300" simplePos="0" relativeHeight="251713536" behindDoc="1" locked="0" layoutInCell="0" allowOverlap="1" wp14:anchorId="24C31074" wp14:editId="6A5B05D5">
              <wp:simplePos x="0" y="0"/>
              <wp:positionH relativeFrom="margin">
                <wp:align>center</wp:align>
              </wp:positionH>
              <wp:positionV relativeFrom="margin">
                <wp:align>center</wp:align>
              </wp:positionV>
              <wp:extent cx="5237480" cy="3142615"/>
              <wp:effectExtent l="28575" t="1123950" r="0" b="705485"/>
              <wp:wrapNone/>
              <wp:docPr id="3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0F07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31074" id="_x0000_t202" coordsize="21600,21600" o:spt="202" path="m,l,21600r21600,l21600,xe">
              <v:stroke joinstyle="miter"/>
              <v:path gradientshapeok="t" o:connecttype="rect"/>
            </v:shapetype>
            <v:shape id="_x0000_s1095" type="#_x0000_t202" style="position:absolute;left:0;text-align:left;margin-left:0;margin-top:0;width:412.4pt;height:247.4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4+QEAAM0DAAAOAAAAZHJzL2Uyb0RvYy54bWysU8Fy0zAQvTPDP2h0J7bTJqS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Jo9PKpM3jBjR0I7nQVEDJqk4m169v1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xlH1u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640F07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4F21604" w14:textId="77777777" w:rsidR="00163F43" w:rsidRPr="00113072" w:rsidRDefault="00163F43" w:rsidP="00DC4432">
    <w:pPr>
      <w:pStyle w:val="Kopfzeile"/>
      <w:rPr>
        <w:lang w:val="en-US"/>
      </w:rP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0C73" w14:textId="77777777" w:rsidR="00163F43" w:rsidRDefault="00163F43" w:rsidP="006D210D">
    <w:pPr>
      <w:pStyle w:val="Kopfzeile"/>
    </w:pPr>
    <w:r>
      <w:rPr>
        <w:noProof/>
      </w:rPr>
      <w:t>Finale Version nach Rückmeldung scdo, Dezember 2020</w:t>
    </w:r>
  </w:p>
  <w:p w14:paraId="622A4AE0" w14:textId="77777777" w:rsidR="00163F43" w:rsidRDefault="00163F43" w:rsidP="006D210D">
    <w:pPr>
      <w:pStyle w:val="Kopfzeile"/>
    </w:pPr>
  </w:p>
  <w:p w14:paraId="0B876EEF" w14:textId="77777777" w:rsidR="00163F43" w:rsidRDefault="00163F43" w:rsidP="006D210D">
    <w:pPr>
      <w:pStyle w:val="Kopfzeile"/>
    </w:pPr>
  </w:p>
  <w:p w14:paraId="65B78E74" w14:textId="77777777" w:rsidR="00163F43" w:rsidRDefault="00163F43"/>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B0EB" w14:textId="77777777" w:rsidR="00163F43" w:rsidRPr="00C07D78" w:rsidRDefault="00163F43" w:rsidP="00C07D78">
    <w:pPr>
      <w:pStyle w:val="Kopfzeile"/>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A029" w14:textId="77777777" w:rsidR="00163F43" w:rsidRDefault="00163F43" w:rsidP="00A05D08">
    <w:pPr>
      <w:rPr>
        <w:lang w:val="en-GB"/>
      </w:rPr>
    </w:pPr>
    <w:r>
      <w:rPr>
        <w:noProof/>
      </w:rPr>
      <mc:AlternateContent>
        <mc:Choice Requires="wps">
          <w:drawing>
            <wp:anchor distT="0" distB="0" distL="114300" distR="114300" simplePos="0" relativeHeight="251718656" behindDoc="1" locked="0" layoutInCell="0" allowOverlap="1" wp14:anchorId="22A9526E" wp14:editId="54CC150C">
              <wp:simplePos x="0" y="0"/>
              <wp:positionH relativeFrom="margin">
                <wp:align>center</wp:align>
              </wp:positionH>
              <wp:positionV relativeFrom="margin">
                <wp:align>center</wp:align>
              </wp:positionV>
              <wp:extent cx="5237480" cy="3142615"/>
              <wp:effectExtent l="28575" t="1123950" r="0" b="705485"/>
              <wp:wrapNone/>
              <wp:docPr id="3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C0EB1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A9526E" id="_x0000_t202" coordsize="21600,21600" o:spt="202" path="m,l,21600r21600,l21600,xe">
              <v:stroke joinstyle="miter"/>
              <v:path gradientshapeok="t" o:connecttype="rect"/>
            </v:shapetype>
            <v:shape id="_x0000_s1096" type="#_x0000_t202" style="position:absolute;left:0;text-align:left;margin-left:0;margin-top:0;width:412.4pt;height:247.45pt;rotation:-45;z-index:-251597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CD+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4BidQ3oA5EvqekVNz/2gnUZMTO3AIFi9TXCOaForjC&#10;JP+VwXp4EehGDoHoP3avSUlEUmQUs8JER9QPAjIdBXAvOjZLVhypjodH0kfUeNe7Fdl43yZFZ56j&#10;IspMEjrmO4byz+906vwXLn8D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HWQg/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BC0EB1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7A81213" w14:textId="77777777" w:rsidR="00163F43" w:rsidRPr="00113072" w:rsidRDefault="00163F43" w:rsidP="00DC4432">
    <w:pPr>
      <w:pStyle w:val="Kopfzeile"/>
      <w:rPr>
        <w:lang w:val="en-US"/>
      </w:rP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DCD3" w14:textId="77777777" w:rsidR="00163F43" w:rsidRDefault="00163F43" w:rsidP="006D210D">
    <w:pPr>
      <w:pStyle w:val="Kopfzeile"/>
    </w:pPr>
    <w:r>
      <w:rPr>
        <w:noProof/>
      </w:rPr>
      <w:t>Finale Version nach Rückmeldung scdo, Dezember 2020</w:t>
    </w:r>
  </w:p>
  <w:p w14:paraId="0ED84DDE" w14:textId="77777777" w:rsidR="00163F43" w:rsidRDefault="00163F43" w:rsidP="006D210D">
    <w:pPr>
      <w:pStyle w:val="Kopfzeile"/>
    </w:pPr>
  </w:p>
  <w:p w14:paraId="1B2FEE81" w14:textId="77777777" w:rsidR="00163F43" w:rsidRDefault="00163F43" w:rsidP="006D210D">
    <w:pPr>
      <w:pStyle w:val="Kopfzeile"/>
    </w:pPr>
  </w:p>
  <w:p w14:paraId="18DD8ED3" w14:textId="77777777" w:rsidR="00163F43" w:rsidRDefault="00163F43"/>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A21" w14:textId="77777777" w:rsidR="00163F43" w:rsidRPr="00C07D78" w:rsidRDefault="00163F43" w:rsidP="00C07D78">
    <w:pPr>
      <w:pStyle w:val="Kopfzeile"/>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65BF" w14:textId="77777777" w:rsidR="00163F43" w:rsidRDefault="00163F43" w:rsidP="00A05D08">
    <w:pPr>
      <w:rPr>
        <w:lang w:val="en-GB"/>
      </w:rPr>
    </w:pPr>
    <w:r>
      <w:rPr>
        <w:noProof/>
      </w:rPr>
      <mc:AlternateContent>
        <mc:Choice Requires="wps">
          <w:drawing>
            <wp:anchor distT="0" distB="0" distL="114300" distR="114300" simplePos="0" relativeHeight="251719680" behindDoc="1" locked="0" layoutInCell="0" allowOverlap="1" wp14:anchorId="34504FB4" wp14:editId="080E8290">
              <wp:simplePos x="0" y="0"/>
              <wp:positionH relativeFrom="margin">
                <wp:align>center</wp:align>
              </wp:positionH>
              <wp:positionV relativeFrom="margin">
                <wp:align>center</wp:align>
              </wp:positionV>
              <wp:extent cx="5237480" cy="3142615"/>
              <wp:effectExtent l="28575" t="1123950" r="0" b="705485"/>
              <wp:wrapNone/>
              <wp:docPr id="4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92C74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504FB4" id="_x0000_t202" coordsize="21600,21600" o:spt="202" path="m,l,21600r21600,l21600,xe">
              <v:stroke joinstyle="miter"/>
              <v:path gradientshapeok="t" o:connecttype="rect"/>
            </v:shapetype>
            <v:shape id="_x0000_s1097" type="#_x0000_t202" style="position:absolute;left:0;text-align:left;margin-left:0;margin-top:0;width:412.4pt;height:247.4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Hc+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5CIv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ClR3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992C74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3312EDF" w14:textId="77777777" w:rsidR="00163F43" w:rsidRPr="00113072" w:rsidRDefault="00163F43" w:rsidP="00DC4432">
    <w:pPr>
      <w:pStyle w:val="Kopfzeile"/>
      <w:rPr>
        <w:lang w:val="en-US"/>
      </w:rP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A142" w14:textId="77777777" w:rsidR="00163F43" w:rsidRDefault="00163F43" w:rsidP="006D210D">
    <w:pPr>
      <w:pStyle w:val="Kopfzeile"/>
    </w:pPr>
    <w:r>
      <w:rPr>
        <w:noProof/>
      </w:rPr>
      <w:t>Finale Version nach Rückmeldung scdo, Dezember 2020</w:t>
    </w:r>
  </w:p>
  <w:p w14:paraId="6D2D31D2" w14:textId="77777777" w:rsidR="00163F43" w:rsidRDefault="00163F43" w:rsidP="006D210D">
    <w:pPr>
      <w:pStyle w:val="Kopfzeile"/>
    </w:pPr>
  </w:p>
  <w:p w14:paraId="79DD451D" w14:textId="77777777" w:rsidR="00163F43" w:rsidRDefault="00163F43" w:rsidP="006D210D">
    <w:pPr>
      <w:pStyle w:val="Kopfzeile"/>
    </w:pPr>
  </w:p>
  <w:p w14:paraId="38B1653E" w14:textId="77777777" w:rsidR="00163F43" w:rsidRDefault="00163F4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7FE4" w14:textId="77777777" w:rsidR="00D57434" w:rsidRPr="00C07D78" w:rsidRDefault="00D57434" w:rsidP="00C07D78">
    <w:pPr>
      <w:pStyle w:val="Kopfzeile"/>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29B4" w14:textId="77777777" w:rsidR="00163F43" w:rsidRPr="00C07D78" w:rsidRDefault="00163F43" w:rsidP="00C07D78">
    <w:pPr>
      <w:pStyle w:val="Kopfzeile"/>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273C" w14:textId="77777777" w:rsidR="00163F43" w:rsidRDefault="00163F43" w:rsidP="00A05D08">
    <w:pPr>
      <w:rPr>
        <w:lang w:val="en-GB"/>
      </w:rPr>
    </w:pPr>
    <w:r>
      <w:rPr>
        <w:noProof/>
      </w:rPr>
      <mc:AlternateContent>
        <mc:Choice Requires="wps">
          <w:drawing>
            <wp:anchor distT="0" distB="0" distL="114300" distR="114300" simplePos="0" relativeHeight="251721728" behindDoc="1" locked="0" layoutInCell="0" allowOverlap="1" wp14:anchorId="79C29958" wp14:editId="3981CEC3">
              <wp:simplePos x="0" y="0"/>
              <wp:positionH relativeFrom="margin">
                <wp:align>center</wp:align>
              </wp:positionH>
              <wp:positionV relativeFrom="margin">
                <wp:align>center</wp:align>
              </wp:positionV>
              <wp:extent cx="5237480" cy="3142615"/>
              <wp:effectExtent l="28575" t="1123950" r="0" b="705485"/>
              <wp:wrapNone/>
              <wp:docPr id="4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76F82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C29958" id="_x0000_t202" coordsize="21600,21600" o:spt="202" path="m,l,21600r21600,l21600,xe">
              <v:stroke joinstyle="miter"/>
              <v:path gradientshapeok="t" o:connecttype="rect"/>
            </v:shapetype>
            <v:shape id="_x0000_s1098" type="#_x0000_t202" style="position:absolute;left:0;text-align:left;margin-left:0;margin-top:0;width:412.4pt;height:247.45pt;rotation:-45;z-index:-251594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I8+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fl1E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jMEjz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276F82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BD10077" w14:textId="77777777" w:rsidR="00163F43" w:rsidRPr="00113072" w:rsidRDefault="00163F43" w:rsidP="00DC4432">
    <w:pPr>
      <w:pStyle w:val="Kopfzeile"/>
      <w:rPr>
        <w:lang w:val="en-US"/>
      </w:rP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B331" w14:textId="77777777" w:rsidR="00163F43" w:rsidRDefault="00163F43" w:rsidP="006D210D">
    <w:pPr>
      <w:pStyle w:val="Kopfzeile"/>
    </w:pPr>
    <w:r>
      <w:rPr>
        <w:noProof/>
      </w:rPr>
      <w:t>Finale Version nach Rückmeldung scdo, Dezember 2020</w:t>
    </w:r>
  </w:p>
  <w:p w14:paraId="372835CB" w14:textId="77777777" w:rsidR="00163F43" w:rsidRDefault="00163F43" w:rsidP="006D210D">
    <w:pPr>
      <w:pStyle w:val="Kopfzeile"/>
    </w:pPr>
  </w:p>
  <w:p w14:paraId="1CA4822B" w14:textId="77777777" w:rsidR="00163F43" w:rsidRDefault="00163F43" w:rsidP="006D210D">
    <w:pPr>
      <w:pStyle w:val="Kopfzeile"/>
    </w:pPr>
  </w:p>
  <w:p w14:paraId="6E2261CB" w14:textId="77777777" w:rsidR="00163F43" w:rsidRDefault="00163F43"/>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0B8" w14:textId="77777777" w:rsidR="00163F43" w:rsidRPr="00C07D78" w:rsidRDefault="00163F43" w:rsidP="00C07D78">
    <w:pPr>
      <w:pStyle w:val="Kopfzeile"/>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B6D7" w14:textId="77777777" w:rsidR="00163F43" w:rsidRDefault="00163F43" w:rsidP="00A05D08">
    <w:pPr>
      <w:rPr>
        <w:lang w:val="en-GB"/>
      </w:rPr>
    </w:pPr>
    <w:r>
      <w:rPr>
        <w:noProof/>
      </w:rPr>
      <mc:AlternateContent>
        <mc:Choice Requires="wps">
          <w:drawing>
            <wp:anchor distT="0" distB="0" distL="114300" distR="114300" simplePos="0" relativeHeight="251722752" behindDoc="1" locked="0" layoutInCell="0" allowOverlap="1" wp14:anchorId="43E5EA2D" wp14:editId="6655AA4B">
              <wp:simplePos x="0" y="0"/>
              <wp:positionH relativeFrom="margin">
                <wp:align>center</wp:align>
              </wp:positionH>
              <wp:positionV relativeFrom="margin">
                <wp:align>center</wp:align>
              </wp:positionV>
              <wp:extent cx="5237480" cy="3142615"/>
              <wp:effectExtent l="28575" t="1123950" r="0" b="705485"/>
              <wp:wrapNone/>
              <wp:docPr id="4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2E517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E5EA2D" id="_x0000_t202" coordsize="21600,21600" o:spt="202" path="m,l,21600r21600,l21600,xe">
              <v:stroke joinstyle="miter"/>
              <v:path gradientshapeok="t" o:connecttype="rect"/>
            </v:shapetype>
            <v:shape id="_x0000_s1099" type="#_x0000_t202" style="position:absolute;left:0;text-align:left;margin-left:0;margin-top:0;width:412.4pt;height:247.45pt;rotation:-45;z-index:-251593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j+QEAAM0DAAAOAAAAZHJzL2Uyb0RvYy54bWysU8Fy0zAQvTPDP2h0J7aTpg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Dq7uVrQlqS9WXE1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JDT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92E517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2CB56E9" w14:textId="77777777" w:rsidR="00163F43" w:rsidRPr="00113072" w:rsidRDefault="00163F43" w:rsidP="00DC4432">
    <w:pPr>
      <w:pStyle w:val="Kopfzeile"/>
      <w:rPr>
        <w:lang w:val="en-US"/>
      </w:rP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9390" w14:textId="77777777" w:rsidR="00163F43" w:rsidRDefault="00163F43" w:rsidP="006D210D">
    <w:pPr>
      <w:pStyle w:val="Kopfzeile"/>
    </w:pPr>
    <w:r>
      <w:rPr>
        <w:noProof/>
      </w:rPr>
      <w:t>Finale Version nach Rückmeldung scdo, Dezember 2020</w:t>
    </w:r>
  </w:p>
  <w:p w14:paraId="2D55EB8E" w14:textId="77777777" w:rsidR="00163F43" w:rsidRDefault="00163F43" w:rsidP="006D210D">
    <w:pPr>
      <w:pStyle w:val="Kopfzeile"/>
    </w:pPr>
  </w:p>
  <w:p w14:paraId="543A842C" w14:textId="77777777" w:rsidR="00163F43" w:rsidRDefault="00163F43" w:rsidP="006D210D">
    <w:pPr>
      <w:pStyle w:val="Kopfzeile"/>
    </w:pPr>
  </w:p>
  <w:p w14:paraId="63ED60CD" w14:textId="77777777" w:rsidR="00163F43" w:rsidRDefault="00163F43"/>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8FDE" w14:textId="77777777" w:rsidR="00163F43" w:rsidRPr="00C07D78" w:rsidRDefault="00163F43" w:rsidP="00C07D78">
    <w:pPr>
      <w:pStyle w:val="Kopfzeile"/>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D0DA" w14:textId="77777777" w:rsidR="00163F43" w:rsidRDefault="00163F43" w:rsidP="00A05D08">
    <w:pPr>
      <w:rPr>
        <w:lang w:val="en-GB"/>
      </w:rPr>
    </w:pPr>
    <w:r>
      <w:rPr>
        <w:noProof/>
      </w:rPr>
      <mc:AlternateContent>
        <mc:Choice Requires="wps">
          <w:drawing>
            <wp:anchor distT="0" distB="0" distL="114300" distR="114300" simplePos="0" relativeHeight="251724800" behindDoc="1" locked="0" layoutInCell="0" allowOverlap="1" wp14:anchorId="248153E1" wp14:editId="107BB150">
              <wp:simplePos x="0" y="0"/>
              <wp:positionH relativeFrom="margin">
                <wp:align>center</wp:align>
              </wp:positionH>
              <wp:positionV relativeFrom="margin">
                <wp:align>center</wp:align>
              </wp:positionV>
              <wp:extent cx="5237480" cy="3142615"/>
              <wp:effectExtent l="28575" t="1123950" r="0" b="705485"/>
              <wp:wrapNone/>
              <wp:docPr id="4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AB3E0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8153E1" id="_x0000_t202" coordsize="21600,21600" o:spt="202" path="m,l,21600r21600,l21600,xe">
              <v:stroke joinstyle="miter"/>
              <v:path gradientshapeok="t" o:connecttype="rect"/>
            </v:shapetype>
            <v:shape id="_x0000_s1100" type="#_x0000_t202" style="position:absolute;left:0;text-align:left;margin-left:0;margin-top:0;width:412.4pt;height:247.45pt;rotation:-45;z-index:-251591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Qn+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QHkJ/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3AB3E0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8810BF8" w14:textId="77777777" w:rsidR="00163F43" w:rsidRPr="00113072" w:rsidRDefault="00163F43" w:rsidP="00DC4432">
    <w:pPr>
      <w:pStyle w:val="Kopfzeile"/>
      <w:rPr>
        <w:lang w:val="en-US"/>
      </w:rP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4E67" w14:textId="77777777" w:rsidR="00163F43" w:rsidRDefault="00163F43" w:rsidP="006D210D">
    <w:pPr>
      <w:pStyle w:val="Kopfzeile"/>
    </w:pPr>
    <w:r>
      <w:rPr>
        <w:noProof/>
      </w:rPr>
      <w:t>Finale Version nach Rückmeldung scdo, Dezember 2020</w:t>
    </w:r>
  </w:p>
  <w:p w14:paraId="55176ACE" w14:textId="77777777" w:rsidR="00163F43" w:rsidRDefault="00163F43" w:rsidP="006D210D">
    <w:pPr>
      <w:pStyle w:val="Kopfzeile"/>
    </w:pPr>
  </w:p>
  <w:p w14:paraId="7E69532C" w14:textId="77777777" w:rsidR="00163F43" w:rsidRDefault="00163F43" w:rsidP="006D210D">
    <w:pPr>
      <w:pStyle w:val="Kopfzeile"/>
    </w:pPr>
  </w:p>
  <w:p w14:paraId="29A8C63B" w14:textId="77777777" w:rsidR="00163F43" w:rsidRDefault="00163F43"/>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DB28" w14:textId="77777777" w:rsidR="00163F43" w:rsidRPr="00C07D78" w:rsidRDefault="00163F43" w:rsidP="00C07D78">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43A1" w14:textId="77777777" w:rsidR="00D57434" w:rsidRDefault="00D57434" w:rsidP="00A05D08">
    <w:pPr>
      <w:rPr>
        <w:lang w:val="en-GB"/>
      </w:rPr>
    </w:pPr>
    <w:r>
      <w:rPr>
        <w:noProof/>
      </w:rPr>
      <mc:AlternateContent>
        <mc:Choice Requires="wps">
          <w:drawing>
            <wp:anchor distT="0" distB="0" distL="114300" distR="114300" simplePos="0" relativeHeight="251811840" behindDoc="1" locked="0" layoutInCell="0" allowOverlap="1" wp14:anchorId="5FB7C4D4" wp14:editId="2806EA4F">
              <wp:simplePos x="0" y="0"/>
              <wp:positionH relativeFrom="margin">
                <wp:align>center</wp:align>
              </wp:positionH>
              <wp:positionV relativeFrom="margin">
                <wp:align>center</wp:align>
              </wp:positionV>
              <wp:extent cx="5237480" cy="3142615"/>
              <wp:effectExtent l="28575" t="1123950" r="0" b="705485"/>
              <wp:wrapNone/>
              <wp:docPr id="3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DAAF22" w14:textId="77777777" w:rsidR="00D57434" w:rsidRDefault="00D5743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B7C4D4" id="_x0000_t202" coordsize="21600,21600" o:spt="202" path="m,l,21600r21600,l21600,xe">
              <v:stroke joinstyle="miter"/>
              <v:path gradientshapeok="t" o:connecttype="rect"/>
            </v:shapetype>
            <v:shape id="_x0000_s1032" type="#_x0000_t202" style="position:absolute;left:0;text-align:left;margin-left:0;margin-top:0;width:412.4pt;height:247.45pt;rotation:-45;z-index:-251504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xEtSB+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4DAAF22" w14:textId="77777777" w:rsidR="00D57434" w:rsidRDefault="00D5743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FC9474A" w14:textId="77777777" w:rsidR="00D57434" w:rsidRPr="00113072" w:rsidRDefault="00D57434" w:rsidP="00DC4432">
    <w:pPr>
      <w:pStyle w:val="Kopfzeile"/>
      <w:rPr>
        <w:lang w:val="en-US"/>
      </w:rP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288A" w14:textId="77777777" w:rsidR="00163F43" w:rsidRDefault="00163F43" w:rsidP="00A05D08">
    <w:pPr>
      <w:rPr>
        <w:lang w:val="en-GB"/>
      </w:rPr>
    </w:pPr>
    <w:r>
      <w:rPr>
        <w:noProof/>
      </w:rPr>
      <mc:AlternateContent>
        <mc:Choice Requires="wps">
          <w:drawing>
            <wp:anchor distT="0" distB="0" distL="114300" distR="114300" simplePos="0" relativeHeight="251725824" behindDoc="1" locked="0" layoutInCell="0" allowOverlap="1" wp14:anchorId="744E03FB" wp14:editId="6FFB9DAE">
              <wp:simplePos x="0" y="0"/>
              <wp:positionH relativeFrom="margin">
                <wp:align>center</wp:align>
              </wp:positionH>
              <wp:positionV relativeFrom="margin">
                <wp:align>center</wp:align>
              </wp:positionV>
              <wp:extent cx="5237480" cy="3142615"/>
              <wp:effectExtent l="28575" t="1123950" r="0" b="705485"/>
              <wp:wrapNone/>
              <wp:docPr id="4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A248D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4E03FB" id="_x0000_t202" coordsize="21600,21600" o:spt="202" path="m,l,21600r21600,l21600,xe">
              <v:stroke joinstyle="miter"/>
              <v:path gradientshapeok="t" o:connecttype="rect"/>
            </v:shapetype>
            <v:shape id="_x0000_s1101" type="#_x0000_t202" style="position:absolute;left:0;text-align:left;margin-left:0;margin-top:0;width:412.4pt;height:247.45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V4+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6okfoG1IHI95SUivtfO4GajNiZW6BgkfoawbxQFFeY&#10;5L8yWA8vAt3IIRD9x+41KYlIioxiVpjoiPpBQKajAO5Fx2bJiiPV8fBI+oga73q3Ihvv26TozHNU&#10;RJlJQsd8x1D++Z1Onf/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V0l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2A248DF"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4F81DC3" w14:textId="77777777" w:rsidR="00163F43" w:rsidRPr="00113072" w:rsidRDefault="00163F43" w:rsidP="00DC4432">
    <w:pPr>
      <w:pStyle w:val="Kopfzeile"/>
      <w:rPr>
        <w:lang w:val="en-US"/>
      </w:rPr>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1ED" w14:textId="77777777" w:rsidR="00163F43" w:rsidRDefault="00163F43" w:rsidP="006D210D">
    <w:pPr>
      <w:pStyle w:val="Kopfzeile"/>
    </w:pPr>
    <w:r>
      <w:rPr>
        <w:noProof/>
      </w:rPr>
      <w:t>Finale Version nach Rückmeldung scdo, Dezember 2020</w:t>
    </w:r>
  </w:p>
  <w:p w14:paraId="0687EC97" w14:textId="77777777" w:rsidR="00163F43" w:rsidRDefault="00163F43" w:rsidP="006D210D">
    <w:pPr>
      <w:pStyle w:val="Kopfzeile"/>
    </w:pPr>
  </w:p>
  <w:p w14:paraId="278C0804" w14:textId="77777777" w:rsidR="00163F43" w:rsidRDefault="00163F43" w:rsidP="006D210D">
    <w:pPr>
      <w:pStyle w:val="Kopfzeile"/>
    </w:pPr>
  </w:p>
  <w:p w14:paraId="421C4CE8" w14:textId="77777777" w:rsidR="00163F43" w:rsidRDefault="00163F43"/>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2EC2" w14:textId="77777777" w:rsidR="00163F43" w:rsidRPr="00C07D78" w:rsidRDefault="00163F43" w:rsidP="00C07D78">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1504" w14:textId="77777777" w:rsidR="00163F43" w:rsidRDefault="00163F43" w:rsidP="00A05D08">
    <w:pPr>
      <w:rPr>
        <w:lang w:val="en-GB"/>
      </w:rPr>
    </w:pPr>
    <w:r>
      <w:rPr>
        <w:noProof/>
      </w:rPr>
      <mc:AlternateContent>
        <mc:Choice Requires="wps">
          <w:drawing>
            <wp:anchor distT="0" distB="0" distL="114300" distR="114300" simplePos="0" relativeHeight="251727872" behindDoc="1" locked="0" layoutInCell="0" allowOverlap="1" wp14:anchorId="2822F7EF" wp14:editId="608E55C7">
              <wp:simplePos x="0" y="0"/>
              <wp:positionH relativeFrom="margin">
                <wp:align>center</wp:align>
              </wp:positionH>
              <wp:positionV relativeFrom="margin">
                <wp:align>center</wp:align>
              </wp:positionV>
              <wp:extent cx="5237480" cy="3142615"/>
              <wp:effectExtent l="28575" t="1123950" r="0" b="705485"/>
              <wp:wrapNone/>
              <wp:docPr id="4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96F6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22F7EF" id="_x0000_t202" coordsize="21600,21600" o:spt="202" path="m,l,21600r21600,l21600,xe">
              <v:stroke joinstyle="miter"/>
              <v:path gradientshapeok="t" o:connecttype="rect"/>
            </v:shapetype>
            <v:shape id="_x0000_s1102" type="#_x0000_t202" style="position:absolute;left:0;text-align:left;margin-left:0;margin-top:0;width:412.4pt;height:247.45pt;rotation:-45;z-index:-251588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aY+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b+Y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bhm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6296F6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FF22C91" w14:textId="77777777" w:rsidR="00163F43" w:rsidRPr="00113072" w:rsidRDefault="00163F43" w:rsidP="00DC4432">
    <w:pPr>
      <w:pStyle w:val="Kopfzeile"/>
      <w:rPr>
        <w:lang w:val="en-US"/>
      </w:rPr>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F0C2" w14:textId="77777777" w:rsidR="00163F43" w:rsidRDefault="00163F43" w:rsidP="006D210D">
    <w:pPr>
      <w:pStyle w:val="Kopfzeile"/>
    </w:pPr>
    <w:r>
      <w:rPr>
        <w:noProof/>
      </w:rPr>
      <w:t>Finale Version nach Rückmeldung scdo, Dezember 2020</w:t>
    </w:r>
  </w:p>
  <w:p w14:paraId="256A375E" w14:textId="77777777" w:rsidR="00163F43" w:rsidRDefault="00163F43" w:rsidP="006D210D">
    <w:pPr>
      <w:pStyle w:val="Kopfzeile"/>
    </w:pPr>
  </w:p>
  <w:p w14:paraId="76DAD268" w14:textId="77777777" w:rsidR="00163F43" w:rsidRDefault="00163F43" w:rsidP="006D210D">
    <w:pPr>
      <w:pStyle w:val="Kopfzeile"/>
    </w:pPr>
  </w:p>
  <w:p w14:paraId="43C6E800" w14:textId="77777777" w:rsidR="00163F43" w:rsidRDefault="00163F43"/>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77C8" w14:textId="77777777" w:rsidR="00163F43" w:rsidRPr="00C07D78" w:rsidRDefault="00163F43" w:rsidP="00C07D78">
    <w:pPr>
      <w:pStyle w:val="Kopfzeile"/>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E06D" w14:textId="77777777" w:rsidR="00163F43" w:rsidRDefault="00163F43" w:rsidP="00A05D08">
    <w:pPr>
      <w:rPr>
        <w:lang w:val="en-GB"/>
      </w:rPr>
    </w:pPr>
    <w:r>
      <w:rPr>
        <w:noProof/>
      </w:rPr>
      <mc:AlternateContent>
        <mc:Choice Requires="wps">
          <w:drawing>
            <wp:anchor distT="0" distB="0" distL="114300" distR="114300" simplePos="0" relativeHeight="251728896" behindDoc="1" locked="0" layoutInCell="0" allowOverlap="1" wp14:anchorId="4F7D97D9" wp14:editId="20373088">
              <wp:simplePos x="0" y="0"/>
              <wp:positionH relativeFrom="margin">
                <wp:align>center</wp:align>
              </wp:positionH>
              <wp:positionV relativeFrom="margin">
                <wp:align>center</wp:align>
              </wp:positionV>
              <wp:extent cx="5237480" cy="3142615"/>
              <wp:effectExtent l="28575" t="1123950" r="0" b="705485"/>
              <wp:wrapNone/>
              <wp:docPr id="4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BC8DE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7D97D9" id="_x0000_t202" coordsize="21600,21600" o:spt="202" path="m,l,21600r21600,l21600,xe">
              <v:stroke joinstyle="miter"/>
              <v:path gradientshapeok="t" o:connecttype="rect"/>
            </v:shapetype>
            <v:shape id="_x0000_s1103" type="#_x0000_t202" style="position:absolute;left:0;text-align:left;margin-left:0;margin-top:0;width:412.4pt;height:247.45pt;rotation:-45;z-index:-251587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eSn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8BC8DE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840B3B4" w14:textId="77777777" w:rsidR="00163F43" w:rsidRPr="00113072" w:rsidRDefault="00163F43" w:rsidP="00DC4432">
    <w:pPr>
      <w:pStyle w:val="Kopfzeile"/>
      <w:rPr>
        <w:lang w:val="en-US"/>
      </w:rP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6BF4" w14:textId="77777777" w:rsidR="00163F43" w:rsidRDefault="00163F43" w:rsidP="006D210D">
    <w:pPr>
      <w:pStyle w:val="Kopfzeile"/>
    </w:pPr>
    <w:r>
      <w:rPr>
        <w:noProof/>
      </w:rPr>
      <w:t>Finale Version nach Rückmeldung scdo, Dezember 2020</w:t>
    </w:r>
  </w:p>
  <w:p w14:paraId="65752A75" w14:textId="77777777" w:rsidR="00163F43" w:rsidRDefault="00163F43" w:rsidP="006D210D">
    <w:pPr>
      <w:pStyle w:val="Kopfzeile"/>
    </w:pPr>
  </w:p>
  <w:p w14:paraId="5AEABAE5" w14:textId="77777777" w:rsidR="00163F43" w:rsidRDefault="00163F43" w:rsidP="006D210D">
    <w:pPr>
      <w:pStyle w:val="Kopfzeile"/>
    </w:pPr>
  </w:p>
  <w:p w14:paraId="7A10CEB6" w14:textId="77777777" w:rsidR="00163F43" w:rsidRDefault="00163F43"/>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7E80" w14:textId="77777777" w:rsidR="00163F43" w:rsidRPr="00C07D78" w:rsidRDefault="00163F43" w:rsidP="00C07D78">
    <w:pPr>
      <w:pStyle w:val="Kopfzeile"/>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FBC9" w14:textId="77777777" w:rsidR="00163F43" w:rsidRDefault="00163F43" w:rsidP="00A05D08">
    <w:pPr>
      <w:rPr>
        <w:lang w:val="en-GB"/>
      </w:rPr>
    </w:pPr>
    <w:r>
      <w:rPr>
        <w:noProof/>
      </w:rPr>
      <mc:AlternateContent>
        <mc:Choice Requires="wps">
          <w:drawing>
            <wp:anchor distT="0" distB="0" distL="114300" distR="114300" simplePos="0" relativeHeight="251730944" behindDoc="1" locked="0" layoutInCell="0" allowOverlap="1" wp14:anchorId="1C25F8BC" wp14:editId="77C3FE97">
              <wp:simplePos x="0" y="0"/>
              <wp:positionH relativeFrom="margin">
                <wp:align>center</wp:align>
              </wp:positionH>
              <wp:positionV relativeFrom="margin">
                <wp:align>center</wp:align>
              </wp:positionV>
              <wp:extent cx="5237480" cy="3142615"/>
              <wp:effectExtent l="28575" t="1123950" r="0" b="705485"/>
              <wp:wrapNone/>
              <wp:docPr id="4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C92EA0"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25F8BC" id="_x0000_t202" coordsize="21600,21600" o:spt="202" path="m,l,21600r21600,l21600,xe">
              <v:stroke joinstyle="miter"/>
              <v:path gradientshapeok="t" o:connecttype="rect"/>
            </v:shapetype>
            <v:shape id="_x0000_s1104" type="#_x0000_t202" style="position:absolute;left:0;text-align:left;margin-left:0;margin-top:0;width:412.4pt;height:247.45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kQ+g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5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FObCRD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65C92EA0"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4CEF116" w14:textId="77777777" w:rsidR="00163F43" w:rsidRPr="00113072" w:rsidRDefault="00163F43" w:rsidP="00DC4432">
    <w:pPr>
      <w:pStyle w:val="Kopfzeile"/>
      <w:rPr>
        <w:lang w:val="en-U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B1D6" w14:textId="77777777" w:rsidR="003958F4" w:rsidRDefault="003958F4" w:rsidP="006D210D">
    <w:pPr>
      <w:pStyle w:val="Kopfzeile"/>
    </w:pPr>
    <w:r>
      <w:rPr>
        <w:noProof/>
      </w:rPr>
      <w:t>Finale Version nach Rückmeldung scdo, Dezember 2020</w:t>
    </w:r>
  </w:p>
  <w:p w14:paraId="177B3596" w14:textId="77777777" w:rsidR="003958F4" w:rsidRDefault="003958F4" w:rsidP="006D210D">
    <w:pPr>
      <w:pStyle w:val="Kopfzeile"/>
    </w:pPr>
  </w:p>
  <w:p w14:paraId="6CC382F9" w14:textId="77777777" w:rsidR="003958F4" w:rsidRDefault="003958F4" w:rsidP="006D210D">
    <w:pPr>
      <w:pStyle w:val="Kopfzeile"/>
    </w:pPr>
  </w:p>
  <w:p w14:paraId="23846F3D" w14:textId="77777777" w:rsidR="003958F4" w:rsidRDefault="003958F4"/>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250" w14:textId="77777777" w:rsidR="00163F43" w:rsidRDefault="00163F43" w:rsidP="006D210D">
    <w:pPr>
      <w:pStyle w:val="Kopfzeile"/>
    </w:pPr>
    <w:r>
      <w:rPr>
        <w:noProof/>
      </w:rPr>
      <w:t>Finale Version nach Rückmeldung scdo, Dezember 2020</w:t>
    </w:r>
  </w:p>
  <w:p w14:paraId="667D32D9" w14:textId="77777777" w:rsidR="00163F43" w:rsidRDefault="00163F43" w:rsidP="006D210D">
    <w:pPr>
      <w:pStyle w:val="Kopfzeile"/>
    </w:pPr>
  </w:p>
  <w:p w14:paraId="6C149C3A" w14:textId="77777777" w:rsidR="00163F43" w:rsidRDefault="00163F43" w:rsidP="006D210D">
    <w:pPr>
      <w:pStyle w:val="Kopfzeile"/>
    </w:pPr>
  </w:p>
  <w:p w14:paraId="6DBA3E66" w14:textId="77777777" w:rsidR="00163F43" w:rsidRDefault="00163F43"/>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EBD5" w14:textId="77777777" w:rsidR="00163F43" w:rsidRPr="00C07D78" w:rsidRDefault="00163F43" w:rsidP="00C07D78">
    <w:pPr>
      <w:pStyle w:val="Kopfzeile"/>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D5E1" w14:textId="77777777" w:rsidR="00163F43" w:rsidRDefault="00163F43" w:rsidP="00A05D08">
    <w:pPr>
      <w:rPr>
        <w:lang w:val="en-GB"/>
      </w:rPr>
    </w:pPr>
    <w:r>
      <w:rPr>
        <w:noProof/>
      </w:rPr>
      <mc:AlternateContent>
        <mc:Choice Requires="wps">
          <w:drawing>
            <wp:anchor distT="0" distB="0" distL="114300" distR="114300" simplePos="0" relativeHeight="251731968" behindDoc="1" locked="0" layoutInCell="0" allowOverlap="1" wp14:anchorId="350ACCD5" wp14:editId="7A60E975">
              <wp:simplePos x="0" y="0"/>
              <wp:positionH relativeFrom="margin">
                <wp:align>center</wp:align>
              </wp:positionH>
              <wp:positionV relativeFrom="margin">
                <wp:align>center</wp:align>
              </wp:positionV>
              <wp:extent cx="5237480" cy="3142615"/>
              <wp:effectExtent l="28575" t="1123950" r="0" b="705485"/>
              <wp:wrapNone/>
              <wp:docPr id="4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1C1D5"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0ACCD5" id="_x0000_t202" coordsize="21600,21600" o:spt="202" path="m,l,21600r21600,l21600,xe">
              <v:stroke joinstyle="miter"/>
              <v:path gradientshapeok="t" o:connecttype="rect"/>
            </v:shapetype>
            <v:shape id="_x0000_s1105" type="#_x0000_t202" style="position:absolute;left:0;text-align:left;margin-left:0;margin-top:0;width:412.4pt;height:247.45pt;rotation:-45;z-index:-251584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fHyE/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34F1C1D5"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A91DD4D" w14:textId="77777777" w:rsidR="00163F43" w:rsidRPr="00113072" w:rsidRDefault="00163F43" w:rsidP="00DC4432">
    <w:pPr>
      <w:pStyle w:val="Kopfzeile"/>
      <w:rPr>
        <w:lang w:val="en-US"/>
      </w:rPr>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F99A" w14:textId="77777777" w:rsidR="00163F43" w:rsidRDefault="00163F43" w:rsidP="006D210D">
    <w:pPr>
      <w:pStyle w:val="Kopfzeile"/>
    </w:pPr>
    <w:r>
      <w:rPr>
        <w:noProof/>
      </w:rPr>
      <w:t>Finale Version nach Rückmeldung scdo, Dezember 2020</w:t>
    </w:r>
  </w:p>
  <w:p w14:paraId="6C3971B1" w14:textId="77777777" w:rsidR="00163F43" w:rsidRDefault="00163F43" w:rsidP="006D210D">
    <w:pPr>
      <w:pStyle w:val="Kopfzeile"/>
    </w:pPr>
  </w:p>
  <w:p w14:paraId="72CB911A" w14:textId="77777777" w:rsidR="00163F43" w:rsidRDefault="00163F43" w:rsidP="006D210D">
    <w:pPr>
      <w:pStyle w:val="Kopfzeile"/>
    </w:pPr>
  </w:p>
  <w:p w14:paraId="068A91C1" w14:textId="77777777" w:rsidR="00163F43" w:rsidRDefault="00163F43"/>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2865" w14:textId="77777777" w:rsidR="00163F43" w:rsidRPr="00C07D78" w:rsidRDefault="00163F43" w:rsidP="00C07D78">
    <w:pPr>
      <w:pStyle w:val="Kopfzeile"/>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CFD3" w14:textId="77777777" w:rsidR="00163F43" w:rsidRDefault="00163F43" w:rsidP="00A05D08">
    <w:pPr>
      <w:rPr>
        <w:lang w:val="en-GB"/>
      </w:rPr>
    </w:pPr>
    <w:r>
      <w:rPr>
        <w:noProof/>
      </w:rPr>
      <mc:AlternateContent>
        <mc:Choice Requires="wps">
          <w:drawing>
            <wp:anchor distT="0" distB="0" distL="114300" distR="114300" simplePos="0" relativeHeight="251734016" behindDoc="1" locked="0" layoutInCell="0" allowOverlap="1" wp14:anchorId="63D80925" wp14:editId="71E3AB40">
              <wp:simplePos x="0" y="0"/>
              <wp:positionH relativeFrom="margin">
                <wp:align>center</wp:align>
              </wp:positionH>
              <wp:positionV relativeFrom="margin">
                <wp:align>center</wp:align>
              </wp:positionV>
              <wp:extent cx="5237480" cy="3142615"/>
              <wp:effectExtent l="28575" t="1123950" r="0" b="705485"/>
              <wp:wrapNone/>
              <wp:docPr id="4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2293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D80925" id="_x0000_t202" coordsize="21600,21600" o:spt="202" path="m,l,21600r21600,l21600,xe">
              <v:stroke joinstyle="miter"/>
              <v:path gradientshapeok="t" o:connecttype="rect"/>
            </v:shapetype>
            <v:shape id="_x0000_s1106" type="#_x0000_t202" style="position:absolute;left:0;text-align:left;margin-left:0;margin-top:0;width:412.4pt;height:247.4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v/+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Ti3oaK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DS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E2293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EB0A354" w14:textId="77777777" w:rsidR="00163F43" w:rsidRPr="00113072" w:rsidRDefault="00163F43" w:rsidP="00DC4432">
    <w:pPr>
      <w:pStyle w:val="Kopfzeile"/>
      <w:rPr>
        <w:lang w:val="en-US"/>
      </w:rPr>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F58" w14:textId="77777777" w:rsidR="00163F43" w:rsidRDefault="00163F43" w:rsidP="006D210D">
    <w:pPr>
      <w:pStyle w:val="Kopfzeile"/>
    </w:pPr>
    <w:r>
      <w:rPr>
        <w:noProof/>
      </w:rPr>
      <w:t>Finale Version nach Rückmeldung scdo, Dezember 2020</w:t>
    </w:r>
  </w:p>
  <w:p w14:paraId="3EF4C3DA" w14:textId="77777777" w:rsidR="00163F43" w:rsidRDefault="00163F43" w:rsidP="006D210D">
    <w:pPr>
      <w:pStyle w:val="Kopfzeile"/>
    </w:pPr>
  </w:p>
  <w:p w14:paraId="4F0A56CA" w14:textId="77777777" w:rsidR="00163F43" w:rsidRDefault="00163F43" w:rsidP="006D210D">
    <w:pPr>
      <w:pStyle w:val="Kopfzeile"/>
    </w:pPr>
  </w:p>
  <w:p w14:paraId="5AB05FFE" w14:textId="77777777" w:rsidR="00163F43" w:rsidRDefault="00163F43"/>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195" w14:textId="77777777" w:rsidR="00163F43" w:rsidRPr="00C07D78" w:rsidRDefault="00163F43" w:rsidP="00C07D78">
    <w:pPr>
      <w:pStyle w:val="Kopfzeile"/>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EF7" w14:textId="77777777" w:rsidR="00163F43" w:rsidRDefault="00163F43" w:rsidP="00A05D08">
    <w:pPr>
      <w:rPr>
        <w:lang w:val="en-GB"/>
      </w:rPr>
    </w:pPr>
    <w:r>
      <w:rPr>
        <w:noProof/>
      </w:rPr>
      <mc:AlternateContent>
        <mc:Choice Requires="wps">
          <w:drawing>
            <wp:anchor distT="0" distB="0" distL="114300" distR="114300" simplePos="0" relativeHeight="251735040" behindDoc="1" locked="0" layoutInCell="0" allowOverlap="1" wp14:anchorId="462DBC26" wp14:editId="6397C80F">
              <wp:simplePos x="0" y="0"/>
              <wp:positionH relativeFrom="margin">
                <wp:align>center</wp:align>
              </wp:positionH>
              <wp:positionV relativeFrom="margin">
                <wp:align>center</wp:align>
              </wp:positionV>
              <wp:extent cx="5237480" cy="3142615"/>
              <wp:effectExtent l="28575" t="1123950" r="0" b="705485"/>
              <wp:wrapNone/>
              <wp:docPr id="5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F887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DBC26" id="_x0000_t202" coordsize="21600,21600" o:spt="202" path="m,l,21600r21600,l21600,xe">
              <v:stroke joinstyle="miter"/>
              <v:path gradientshapeok="t" o:connecttype="rect"/>
            </v:shapetype>
            <v:shape id="_x0000_s1107" type="#_x0000_t202" style="position:absolute;left:0;text-align:left;margin-left:0;margin-top:0;width:412.4pt;height:247.4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qg+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9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bGhao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B5F887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900E956" w14:textId="77777777" w:rsidR="00163F43" w:rsidRPr="00113072" w:rsidRDefault="00163F43" w:rsidP="00DC4432">
    <w:pPr>
      <w:pStyle w:val="Kopfzeile"/>
      <w:rPr>
        <w:lang w:val="en-U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AC74" w14:textId="77777777" w:rsidR="003958F4" w:rsidRPr="00C07D78" w:rsidRDefault="003958F4" w:rsidP="00C07D78">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806D" w14:textId="77777777" w:rsidR="003958F4" w:rsidRDefault="003958F4" w:rsidP="00A05D08">
    <w:pPr>
      <w:rPr>
        <w:lang w:val="en-GB"/>
      </w:rPr>
    </w:pPr>
    <w:r>
      <w:rPr>
        <w:noProof/>
      </w:rPr>
      <mc:AlternateContent>
        <mc:Choice Requires="wps">
          <w:drawing>
            <wp:anchor distT="0" distB="0" distL="114300" distR="114300" simplePos="0" relativeHeight="251806720" behindDoc="1" locked="0" layoutInCell="0" allowOverlap="1" wp14:anchorId="2E360DBC" wp14:editId="6AB9B29F">
              <wp:simplePos x="0" y="0"/>
              <wp:positionH relativeFrom="margin">
                <wp:align>center</wp:align>
              </wp:positionH>
              <wp:positionV relativeFrom="margin">
                <wp:align>center</wp:align>
              </wp:positionV>
              <wp:extent cx="5237480" cy="3142615"/>
              <wp:effectExtent l="28575" t="1123950" r="0" b="705485"/>
              <wp:wrapNone/>
              <wp:docPr id="3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5B176" w14:textId="77777777" w:rsidR="003958F4" w:rsidRDefault="003958F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360DBC" id="_x0000_t202" coordsize="21600,21600" o:spt="202" path="m,l,21600r21600,l21600,xe">
              <v:stroke joinstyle="miter"/>
              <v:path gradientshapeok="t" o:connecttype="rect"/>
            </v:shapetype>
            <v:shape id="_x0000_s1033" type="#_x0000_t202" style="position:absolute;left:0;text-align:left;margin-left:0;margin-top:0;width:412.4pt;height:247.45pt;rotation:-45;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U4V3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D05B176" w14:textId="77777777" w:rsidR="003958F4" w:rsidRDefault="003958F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CCB8793" w14:textId="77777777" w:rsidR="003958F4" w:rsidRPr="00113072" w:rsidRDefault="003958F4" w:rsidP="00DC4432">
    <w:pPr>
      <w:pStyle w:val="Kopfzeile"/>
      <w:rPr>
        <w:lang w:val="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7782" w14:textId="77777777" w:rsidR="00163F43" w:rsidRDefault="00163F43" w:rsidP="006D210D">
    <w:pPr>
      <w:pStyle w:val="Kopfzeile"/>
    </w:pPr>
    <w:r>
      <w:rPr>
        <w:noProof/>
      </w:rPr>
      <w:t>Finale Version nach Rückmeldung scdo, Dezember 2020</w:t>
    </w:r>
  </w:p>
  <w:p w14:paraId="5B8CA80B" w14:textId="77777777" w:rsidR="00163F43" w:rsidRDefault="00163F43" w:rsidP="006D210D">
    <w:pPr>
      <w:pStyle w:val="Kopfzeile"/>
    </w:pPr>
  </w:p>
  <w:p w14:paraId="3E17848A" w14:textId="77777777" w:rsidR="00163F43" w:rsidRDefault="00163F43" w:rsidP="006D210D">
    <w:pPr>
      <w:pStyle w:val="Kopfzeile"/>
    </w:pPr>
  </w:p>
  <w:p w14:paraId="2744741B" w14:textId="77777777" w:rsidR="00163F43" w:rsidRDefault="00163F4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49DB" w14:textId="77777777" w:rsidR="00163F43" w:rsidRPr="00C07D78" w:rsidRDefault="00163F43" w:rsidP="00C07D78">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737" w14:textId="77777777" w:rsidR="00163F43" w:rsidRDefault="00163F43" w:rsidP="00A05D08">
    <w:pPr>
      <w:rPr>
        <w:lang w:val="en-GB"/>
      </w:rPr>
    </w:pPr>
    <w:r>
      <w:rPr>
        <w:noProof/>
      </w:rPr>
      <mc:AlternateContent>
        <mc:Choice Requires="wps">
          <w:drawing>
            <wp:anchor distT="0" distB="0" distL="114300" distR="114300" simplePos="0" relativeHeight="251666432" behindDoc="1" locked="0" layoutInCell="0" allowOverlap="1" wp14:anchorId="292D9922" wp14:editId="5558755B">
              <wp:simplePos x="0" y="0"/>
              <wp:positionH relativeFrom="margin">
                <wp:align>center</wp:align>
              </wp:positionH>
              <wp:positionV relativeFrom="margin">
                <wp:align>center</wp:align>
              </wp:positionV>
              <wp:extent cx="5237480" cy="3142615"/>
              <wp:effectExtent l="28575" t="1123950" r="0" b="70548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DD143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2D9922"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J+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zG7C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8DD143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E766735" w14:textId="77777777" w:rsidR="00163F43" w:rsidRPr="00113072" w:rsidRDefault="00163F43" w:rsidP="00DC443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FEF" w14:textId="77777777" w:rsidR="00D57434" w:rsidRDefault="00D57434" w:rsidP="006D210D">
    <w:pPr>
      <w:pStyle w:val="Kopfzeile"/>
    </w:pPr>
    <w:r>
      <w:rPr>
        <w:noProof/>
      </w:rPr>
      <w:t>Finale Version nach Rückmeldung scdo, Dezember 2020</w:t>
    </w:r>
  </w:p>
  <w:p w14:paraId="4C344F3C" w14:textId="77777777" w:rsidR="00D57434" w:rsidRDefault="00D57434" w:rsidP="006D210D">
    <w:pPr>
      <w:pStyle w:val="Kopfzeile"/>
    </w:pPr>
  </w:p>
  <w:p w14:paraId="0DD0A1B8" w14:textId="77777777" w:rsidR="00D57434" w:rsidRDefault="00D57434" w:rsidP="006D210D">
    <w:pPr>
      <w:pStyle w:val="Kopfzeile"/>
    </w:pPr>
  </w:p>
  <w:p w14:paraId="17D8B90F" w14:textId="77777777" w:rsidR="00D57434" w:rsidRDefault="00D5743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0963" w14:textId="77777777" w:rsidR="00163F43" w:rsidRDefault="00163F43" w:rsidP="006D210D">
    <w:pPr>
      <w:pStyle w:val="Kopfzeile"/>
    </w:pPr>
    <w:r>
      <w:rPr>
        <w:noProof/>
      </w:rPr>
      <w:t>Finale Version nach Rückmeldung scdo, Dezember 2020</w:t>
    </w:r>
  </w:p>
  <w:p w14:paraId="3933FDF2" w14:textId="77777777" w:rsidR="00163F43" w:rsidRDefault="00163F43" w:rsidP="006D210D">
    <w:pPr>
      <w:pStyle w:val="Kopfzeile"/>
    </w:pPr>
  </w:p>
  <w:p w14:paraId="1AA204BC" w14:textId="77777777" w:rsidR="00163F43" w:rsidRDefault="00163F43" w:rsidP="006D210D">
    <w:pPr>
      <w:pStyle w:val="Kopfzeile"/>
    </w:pPr>
  </w:p>
  <w:p w14:paraId="549C4F47" w14:textId="77777777" w:rsidR="00163F43" w:rsidRDefault="00163F4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AFE5" w14:textId="77777777" w:rsidR="00163F43" w:rsidRPr="00C07D78" w:rsidRDefault="00163F43" w:rsidP="00C07D78">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803C" w14:textId="77777777" w:rsidR="00163F43" w:rsidRDefault="00163F43" w:rsidP="00A05D08">
    <w:pPr>
      <w:rPr>
        <w:lang w:val="en-GB"/>
      </w:rPr>
    </w:pPr>
    <w:r>
      <w:rPr>
        <w:noProof/>
      </w:rPr>
      <mc:AlternateContent>
        <mc:Choice Requires="wps">
          <w:drawing>
            <wp:anchor distT="0" distB="0" distL="114300" distR="114300" simplePos="0" relativeHeight="251667456" behindDoc="1" locked="0" layoutInCell="0" allowOverlap="1" wp14:anchorId="3D9B1341" wp14:editId="013E6D5F">
              <wp:simplePos x="0" y="0"/>
              <wp:positionH relativeFrom="margin">
                <wp:align>center</wp:align>
              </wp:positionH>
              <wp:positionV relativeFrom="margin">
                <wp:align>center</wp:align>
              </wp:positionV>
              <wp:extent cx="5237480" cy="3142615"/>
              <wp:effectExtent l="28575" t="1123950" r="0" b="705485"/>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25B8F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B1341"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QEAAMw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216V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925B8F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90F6B6B" w14:textId="77777777" w:rsidR="00163F43" w:rsidRPr="00113072" w:rsidRDefault="00163F43" w:rsidP="00DC4432">
    <w:pPr>
      <w:pStyle w:val="Kopfzeile"/>
      <w:rPr>
        <w:lang w:val="en-U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A880" w14:textId="77777777" w:rsidR="00163F43" w:rsidRDefault="00163F43" w:rsidP="006D210D">
    <w:pPr>
      <w:pStyle w:val="Kopfzeile"/>
    </w:pPr>
    <w:r>
      <w:rPr>
        <w:noProof/>
      </w:rPr>
      <w:t>Finale Version nach Rückmeldung scdo, Dezember 2020</w:t>
    </w:r>
  </w:p>
  <w:p w14:paraId="64C2211F" w14:textId="77777777" w:rsidR="00163F43" w:rsidRDefault="00163F43" w:rsidP="006D210D">
    <w:pPr>
      <w:pStyle w:val="Kopfzeile"/>
    </w:pPr>
  </w:p>
  <w:p w14:paraId="067D8E50" w14:textId="77777777" w:rsidR="00163F43" w:rsidRDefault="00163F43" w:rsidP="006D210D">
    <w:pPr>
      <w:pStyle w:val="Kopfzeile"/>
    </w:pPr>
  </w:p>
  <w:p w14:paraId="19C943B2" w14:textId="77777777" w:rsidR="00163F43" w:rsidRDefault="00163F4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1962" w14:textId="77777777" w:rsidR="00163F43" w:rsidRPr="00C07D78" w:rsidRDefault="00163F43" w:rsidP="00C07D78">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5BFF" w14:textId="77777777" w:rsidR="00163F43" w:rsidRDefault="00163F43" w:rsidP="00A05D08">
    <w:pPr>
      <w:rPr>
        <w:lang w:val="en-GB"/>
      </w:rPr>
    </w:pPr>
    <w:r>
      <w:rPr>
        <w:noProof/>
      </w:rPr>
      <mc:AlternateContent>
        <mc:Choice Requires="wps">
          <w:drawing>
            <wp:anchor distT="0" distB="0" distL="114300" distR="114300" simplePos="0" relativeHeight="251672576" behindDoc="1" locked="0" layoutInCell="0" allowOverlap="1" wp14:anchorId="4E57C80E" wp14:editId="18A2A498">
              <wp:simplePos x="0" y="0"/>
              <wp:positionH relativeFrom="margin">
                <wp:align>center</wp:align>
              </wp:positionH>
              <wp:positionV relativeFrom="margin">
                <wp:align>center</wp:align>
              </wp:positionV>
              <wp:extent cx="5237480" cy="3142615"/>
              <wp:effectExtent l="28575" t="1123950" r="0" b="705485"/>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63398"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57C80E" id="_x0000_t202" coordsize="21600,21600" o:spt="202" path="m,l,21600r21600,l21600,xe">
              <v:stroke joinstyle="miter"/>
              <v:path gradientshapeok="t" o:connecttype="rect"/>
            </v:shapetype>
            <v:shape id="_x0000_s1036" type="#_x0000_t202" style="position:absolute;left:0;text-align:left;margin-left:0;margin-top:0;width:412.4pt;height:247.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7c+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A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1C47c+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4C63398"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4770135" w14:textId="77777777" w:rsidR="00163F43" w:rsidRPr="00113072" w:rsidRDefault="00163F43" w:rsidP="00DC4432">
    <w:pPr>
      <w:pStyle w:val="Kopfzeile"/>
      <w:rPr>
        <w:lang w:val="en-U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363B" w14:textId="77777777" w:rsidR="00163F43" w:rsidRDefault="00163F43" w:rsidP="006D210D">
    <w:pPr>
      <w:pStyle w:val="Kopfzeile"/>
    </w:pPr>
    <w:r>
      <w:rPr>
        <w:noProof/>
      </w:rPr>
      <w:t>Finale Version nach Rückmeldung scdo, Dezember 2020</w:t>
    </w:r>
  </w:p>
  <w:p w14:paraId="084C1AC0" w14:textId="77777777" w:rsidR="00163F43" w:rsidRDefault="00163F43" w:rsidP="006D210D">
    <w:pPr>
      <w:pStyle w:val="Kopfzeile"/>
    </w:pPr>
  </w:p>
  <w:p w14:paraId="6AAAFCC2" w14:textId="77777777" w:rsidR="00163F43" w:rsidRDefault="00163F43" w:rsidP="006D210D">
    <w:pPr>
      <w:pStyle w:val="Kopfzeile"/>
    </w:pPr>
  </w:p>
  <w:p w14:paraId="3CAF837B" w14:textId="77777777" w:rsidR="00163F43" w:rsidRDefault="00163F4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732F" w14:textId="77777777" w:rsidR="00163F43" w:rsidRPr="00C07D78" w:rsidRDefault="00163F43" w:rsidP="00C07D78">
    <w:pPr>
      <w:pStyle w:val="Kopfzei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7F44" w14:textId="77777777" w:rsidR="00163F43" w:rsidRDefault="00163F43" w:rsidP="00A05D08">
    <w:pPr>
      <w:rPr>
        <w:lang w:val="en-GB"/>
      </w:rPr>
    </w:pPr>
    <w:r>
      <w:rPr>
        <w:noProof/>
      </w:rPr>
      <mc:AlternateContent>
        <mc:Choice Requires="wps">
          <w:drawing>
            <wp:anchor distT="0" distB="0" distL="114300" distR="114300" simplePos="0" relativeHeight="251673600" behindDoc="1" locked="0" layoutInCell="0" allowOverlap="1" wp14:anchorId="32911716" wp14:editId="032F85DB">
              <wp:simplePos x="0" y="0"/>
              <wp:positionH relativeFrom="margin">
                <wp:align>center</wp:align>
              </wp:positionH>
              <wp:positionV relativeFrom="margin">
                <wp:align>center</wp:align>
              </wp:positionV>
              <wp:extent cx="5237480" cy="3142615"/>
              <wp:effectExtent l="28575" t="1123950" r="0" b="705485"/>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3FCA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911716" id="_x0000_t202" coordsize="21600,21600" o:spt="202" path="m,l,21600r21600,l21600,xe">
              <v:stroke joinstyle="miter"/>
              <v:path gradientshapeok="t" o:connecttype="rect"/>
            </v:shapetype>
            <v:shape id="_x0000_s1037" type="#_x0000_t202" style="position:absolute;left:0;text-align:left;margin-left:0;margin-top:0;width:412.4pt;height:247.4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D+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B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hV0+D+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3A3FCAB"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E6C2C57" w14:textId="77777777" w:rsidR="00163F43" w:rsidRPr="00113072" w:rsidRDefault="00163F43" w:rsidP="00DC4432">
    <w:pPr>
      <w:pStyle w:val="Kopfzeile"/>
      <w:rPr>
        <w:lang w:val="en-U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6525" w14:textId="77777777" w:rsidR="00163F43" w:rsidRDefault="00163F43" w:rsidP="006D210D">
    <w:pPr>
      <w:pStyle w:val="Kopfzeile"/>
    </w:pPr>
    <w:r>
      <w:rPr>
        <w:noProof/>
      </w:rPr>
      <w:t>Finale Version nach Rückmeldung scdo, Dezember 2020</w:t>
    </w:r>
  </w:p>
  <w:p w14:paraId="4259F337" w14:textId="77777777" w:rsidR="00163F43" w:rsidRDefault="00163F43" w:rsidP="006D210D">
    <w:pPr>
      <w:pStyle w:val="Kopfzeile"/>
    </w:pPr>
  </w:p>
  <w:p w14:paraId="0FD4565B" w14:textId="77777777" w:rsidR="00163F43" w:rsidRDefault="00163F43" w:rsidP="006D210D">
    <w:pPr>
      <w:pStyle w:val="Kopfzeile"/>
    </w:pPr>
  </w:p>
  <w:p w14:paraId="60019E93" w14:textId="77777777" w:rsidR="00163F43" w:rsidRDefault="00163F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73C" w14:textId="77777777" w:rsidR="00D57434" w:rsidRPr="00C07D78" w:rsidRDefault="00D57434" w:rsidP="00C07D78">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BECB" w14:textId="77777777" w:rsidR="00163F43" w:rsidRPr="00C07D78" w:rsidRDefault="00163F43" w:rsidP="00C07D78">
    <w:pPr>
      <w:pStyle w:val="Kopfzei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B47" w14:textId="77777777" w:rsidR="00163F43" w:rsidRDefault="00163F43" w:rsidP="00A05D08">
    <w:pPr>
      <w:rPr>
        <w:lang w:val="en-GB"/>
      </w:rPr>
    </w:pPr>
    <w:r>
      <w:rPr>
        <w:noProof/>
      </w:rPr>
      <mc:AlternateContent>
        <mc:Choice Requires="wps">
          <w:drawing>
            <wp:anchor distT="0" distB="0" distL="114300" distR="114300" simplePos="0" relativeHeight="251800576" behindDoc="1" locked="0" layoutInCell="0" allowOverlap="1" wp14:anchorId="425B938A" wp14:editId="4E37FFC1">
              <wp:simplePos x="0" y="0"/>
              <wp:positionH relativeFrom="margin">
                <wp:align>center</wp:align>
              </wp:positionH>
              <wp:positionV relativeFrom="margin">
                <wp:align>center</wp:align>
              </wp:positionV>
              <wp:extent cx="5237480" cy="3142615"/>
              <wp:effectExtent l="28575" t="1123950" r="0" b="705485"/>
              <wp:wrapNone/>
              <wp:docPr id="8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3DF0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5B938A" id="_x0000_t202" coordsize="21600,21600" o:spt="202" path="m,l,21600r21600,l21600,xe">
              <v:stroke joinstyle="miter"/>
              <v:path gradientshapeok="t" o:connecttype="rect"/>
            </v:shapetype>
            <v:shape id="_x0000_s1038" type="#_x0000_t202" style="position:absolute;left:0;text-align:left;margin-left:0;margin-top:0;width:412.4pt;height:247.45pt;rotation:-45;z-index:-251515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xj+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0DS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bIM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C03DF0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27FD8D9" w14:textId="77777777" w:rsidR="00163F43" w:rsidRPr="00113072" w:rsidRDefault="00163F43" w:rsidP="00DC4432">
    <w:pPr>
      <w:pStyle w:val="Kopfzeile"/>
      <w:rPr>
        <w:lang w:val="en-U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C17" w14:textId="77777777" w:rsidR="00163F43" w:rsidRDefault="00163F43" w:rsidP="006D210D">
    <w:pPr>
      <w:pStyle w:val="Kopfzeile"/>
    </w:pPr>
    <w:r>
      <w:rPr>
        <w:noProof/>
      </w:rPr>
      <w:t>Finale Version nach Rückmeldung scdo, Dezember 2020</w:t>
    </w:r>
  </w:p>
  <w:p w14:paraId="51206FFC" w14:textId="77777777" w:rsidR="00163F43" w:rsidRDefault="00163F43" w:rsidP="006D210D">
    <w:pPr>
      <w:pStyle w:val="Kopfzeile"/>
    </w:pPr>
  </w:p>
  <w:p w14:paraId="64750A62" w14:textId="77777777" w:rsidR="00163F43" w:rsidRDefault="00163F43" w:rsidP="006D210D">
    <w:pPr>
      <w:pStyle w:val="Kopfzeile"/>
    </w:pPr>
  </w:p>
  <w:p w14:paraId="791C4AC2" w14:textId="77777777" w:rsidR="00163F43" w:rsidRDefault="00163F4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FBE4" w14:textId="77777777" w:rsidR="00163F43" w:rsidRPr="00C07D78" w:rsidRDefault="00163F43" w:rsidP="00C07D78">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151" w14:textId="77777777" w:rsidR="00163F43" w:rsidRDefault="00163F43" w:rsidP="00A05D08">
    <w:pPr>
      <w:rPr>
        <w:lang w:val="en-GB"/>
      </w:rPr>
    </w:pPr>
    <w:r>
      <w:rPr>
        <w:noProof/>
      </w:rPr>
      <mc:AlternateContent>
        <mc:Choice Requires="wps">
          <w:drawing>
            <wp:anchor distT="0" distB="0" distL="114300" distR="114300" simplePos="0" relativeHeight="251798528" behindDoc="1" locked="0" layoutInCell="0" allowOverlap="1" wp14:anchorId="50CBF8B4" wp14:editId="3C10FC2A">
              <wp:simplePos x="0" y="0"/>
              <wp:positionH relativeFrom="margin">
                <wp:align>center</wp:align>
              </wp:positionH>
              <wp:positionV relativeFrom="margin">
                <wp:align>center</wp:align>
              </wp:positionV>
              <wp:extent cx="5237480" cy="3142615"/>
              <wp:effectExtent l="28575" t="1123950" r="0" b="705485"/>
              <wp:wrapNone/>
              <wp:docPr id="6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4B39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BF8B4" id="_x0000_t202" coordsize="21600,21600" o:spt="202" path="m,l,21600r21600,l21600,xe">
              <v:stroke joinstyle="miter"/>
              <v:path gradientshapeok="t" o:connecttype="rect"/>
            </v:shapetype>
            <v:shape id="_x0000_s1039" type="#_x0000_t202" style="position:absolute;left:0;text-align:left;margin-left:0;margin-top:0;width:412.4pt;height:247.45pt;rotation:-45;z-index:-251517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08+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e7NP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A64B39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6E987AF" w14:textId="77777777" w:rsidR="00163F43" w:rsidRPr="00113072" w:rsidRDefault="00163F43" w:rsidP="00DC4432">
    <w:pPr>
      <w:pStyle w:val="Kopfzeile"/>
      <w:rPr>
        <w:lang w:val="en-U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CEB" w14:textId="77777777" w:rsidR="00163F43" w:rsidRDefault="00163F43" w:rsidP="006D210D">
    <w:pPr>
      <w:pStyle w:val="Kopfzeile"/>
    </w:pPr>
    <w:r>
      <w:rPr>
        <w:noProof/>
      </w:rPr>
      <w:t>Finale Version nach Rückmeldung scdo, Dezember 2020</w:t>
    </w:r>
  </w:p>
  <w:p w14:paraId="097B350A" w14:textId="77777777" w:rsidR="00163F43" w:rsidRDefault="00163F43" w:rsidP="006D210D">
    <w:pPr>
      <w:pStyle w:val="Kopfzeile"/>
    </w:pPr>
  </w:p>
  <w:p w14:paraId="56AE892A" w14:textId="77777777" w:rsidR="00163F43" w:rsidRDefault="00163F43" w:rsidP="006D210D">
    <w:pPr>
      <w:pStyle w:val="Kopfzeile"/>
    </w:pPr>
  </w:p>
  <w:p w14:paraId="00D0E382" w14:textId="77777777" w:rsidR="00163F43" w:rsidRDefault="00163F4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691F" w14:textId="77777777" w:rsidR="00163F43" w:rsidRPr="00C07D78" w:rsidRDefault="00163F43" w:rsidP="00C07D78">
    <w:pPr>
      <w:pStyle w:val="Kopfzei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B96" w14:textId="77777777" w:rsidR="00163F43" w:rsidRDefault="00163F43" w:rsidP="00A05D08">
    <w:pPr>
      <w:rPr>
        <w:lang w:val="en-GB"/>
      </w:rPr>
    </w:pPr>
    <w:r>
      <w:rPr>
        <w:noProof/>
      </w:rPr>
      <mc:AlternateContent>
        <mc:Choice Requires="wps">
          <w:drawing>
            <wp:anchor distT="0" distB="0" distL="114300" distR="114300" simplePos="0" relativeHeight="251737088" behindDoc="1" locked="0" layoutInCell="0" allowOverlap="1" wp14:anchorId="3E9290C4" wp14:editId="17C8812D">
              <wp:simplePos x="0" y="0"/>
              <wp:positionH relativeFrom="margin">
                <wp:align>center</wp:align>
              </wp:positionH>
              <wp:positionV relativeFrom="margin">
                <wp:align>center</wp:align>
              </wp:positionV>
              <wp:extent cx="5237480" cy="3142615"/>
              <wp:effectExtent l="28575" t="1123950" r="0" b="705485"/>
              <wp:wrapNone/>
              <wp:docPr id="5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AF8A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290C4" id="_x0000_t202" coordsize="21600,21600" o:spt="202" path="m,l,21600r21600,l21600,xe">
              <v:stroke joinstyle="miter"/>
              <v:path gradientshapeok="t" o:connecttype="rect"/>
            </v:shapetype>
            <v:shape id="_x0000_s1040" type="#_x0000_t202" style="position:absolute;left:0;text-align:left;margin-left:0;margin-top:0;width:412.4pt;height:247.45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4+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5H/6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6DAF8A9"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C2D8AF1" w14:textId="77777777" w:rsidR="00163F43" w:rsidRPr="00113072" w:rsidRDefault="00163F43" w:rsidP="00DC4432">
    <w:pPr>
      <w:pStyle w:val="Kopfzeile"/>
      <w:rPr>
        <w:lang w:val="en-U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2393" w14:textId="77777777" w:rsidR="00163F43" w:rsidRDefault="00163F43" w:rsidP="006D210D">
    <w:pPr>
      <w:pStyle w:val="Kopfzeile"/>
    </w:pPr>
    <w:r>
      <w:rPr>
        <w:noProof/>
      </w:rPr>
      <w:t>Finale Version nach Rückmeldung scdo, Dezember 2020</w:t>
    </w:r>
  </w:p>
  <w:p w14:paraId="3F1985CF" w14:textId="77777777" w:rsidR="00163F43" w:rsidRDefault="00163F43" w:rsidP="006D210D">
    <w:pPr>
      <w:pStyle w:val="Kopfzeile"/>
    </w:pPr>
  </w:p>
  <w:p w14:paraId="512F3402" w14:textId="77777777" w:rsidR="00163F43" w:rsidRDefault="00163F43" w:rsidP="006D210D">
    <w:pPr>
      <w:pStyle w:val="Kopfzeile"/>
    </w:pPr>
  </w:p>
  <w:p w14:paraId="1AEB1A74" w14:textId="77777777" w:rsidR="00163F43" w:rsidRDefault="00163F43"/>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968C" w14:textId="77777777" w:rsidR="00163F43" w:rsidRPr="00C07D78" w:rsidRDefault="00163F43" w:rsidP="00C07D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695" w14:textId="77777777" w:rsidR="00D57434" w:rsidRDefault="00D57434" w:rsidP="00A05D08">
    <w:pPr>
      <w:rPr>
        <w:lang w:val="en-GB"/>
      </w:rPr>
    </w:pPr>
    <w:r>
      <w:rPr>
        <w:noProof/>
      </w:rPr>
      <mc:AlternateContent>
        <mc:Choice Requires="wps">
          <w:drawing>
            <wp:anchor distT="0" distB="0" distL="114300" distR="114300" simplePos="0" relativeHeight="251808768" behindDoc="1" locked="0" layoutInCell="0" allowOverlap="1" wp14:anchorId="76EEA951" wp14:editId="3CE27AB1">
              <wp:simplePos x="0" y="0"/>
              <wp:positionH relativeFrom="margin">
                <wp:align>center</wp:align>
              </wp:positionH>
              <wp:positionV relativeFrom="margin">
                <wp:align>center</wp:align>
              </wp:positionV>
              <wp:extent cx="5237480" cy="3142615"/>
              <wp:effectExtent l="28575" t="1123950" r="0" b="70548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3E27" w14:textId="77777777" w:rsidR="00D57434" w:rsidRDefault="00D5743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EEA951" id="_x0000_t202" coordsize="21600,21600" o:spt="202" path="m,l,21600r21600,l21600,xe">
              <v:stroke joinstyle="miter"/>
              <v:path gradientshapeok="t" o:connecttype="rect"/>
            </v:shapetype>
            <v:shape id="WordArt 17" o:spid="_x0000_s1026" type="#_x0000_t202" style="position:absolute;left:0;text-align:left;margin-left:0;margin-top:0;width:412.4pt;height:247.45pt;rotation:-45;z-index:-25150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C9F3E27" w14:textId="77777777" w:rsidR="00D57434" w:rsidRDefault="00D5743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2279BA2" w14:textId="77777777" w:rsidR="00D57434" w:rsidRPr="00113072" w:rsidRDefault="00D57434" w:rsidP="00DC4432">
    <w:pPr>
      <w:pStyle w:val="Kopfzeile"/>
      <w:rPr>
        <w:lang w:val="en-US"/>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A44" w14:textId="77777777" w:rsidR="00163F43" w:rsidRDefault="00163F43" w:rsidP="00A05D08">
    <w:pPr>
      <w:rPr>
        <w:lang w:val="en-GB"/>
      </w:rPr>
    </w:pPr>
    <w:r>
      <w:rPr>
        <w:noProof/>
      </w:rPr>
      <mc:AlternateContent>
        <mc:Choice Requires="wps">
          <w:drawing>
            <wp:anchor distT="0" distB="0" distL="114300" distR="114300" simplePos="0" relativeHeight="251739136" behindDoc="1" locked="0" layoutInCell="0" allowOverlap="1" wp14:anchorId="75DAB106" wp14:editId="61C62093">
              <wp:simplePos x="0" y="0"/>
              <wp:positionH relativeFrom="margin">
                <wp:align>center</wp:align>
              </wp:positionH>
              <wp:positionV relativeFrom="margin">
                <wp:align>center</wp:align>
              </wp:positionV>
              <wp:extent cx="5237480" cy="3142615"/>
              <wp:effectExtent l="28575" t="1123950" r="0" b="705485"/>
              <wp:wrapNone/>
              <wp:docPr id="5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9F593"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DAB106" id="_x0000_t202" coordsize="21600,21600" o:spt="202" path="m,l,21600r21600,l21600,xe">
              <v:stroke joinstyle="miter"/>
              <v:path gradientshapeok="t" o:connecttype="rect"/>
            </v:shapetype>
            <v:shape id="_x0000_s1041" type="#_x0000_t202" style="position:absolute;left:0;text-align:left;margin-left:0;margin-top:0;width:412.4pt;height:247.45pt;rotation:-45;z-index:-251577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s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E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wIzs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EA9F593"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5AFF89C" w14:textId="77777777" w:rsidR="00163F43" w:rsidRPr="00113072" w:rsidRDefault="00163F43" w:rsidP="00DC4432">
    <w:pPr>
      <w:pStyle w:val="Kopfzeile"/>
      <w:rPr>
        <w:lang w:val="en-U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7C8" w14:textId="77777777" w:rsidR="00163F43" w:rsidRDefault="00163F43" w:rsidP="006D210D">
    <w:pPr>
      <w:pStyle w:val="Kopfzeile"/>
    </w:pPr>
    <w:r>
      <w:rPr>
        <w:noProof/>
      </w:rPr>
      <w:t>Finale Version nach Rückmeldung scdo, Dezember 2020</w:t>
    </w:r>
  </w:p>
  <w:p w14:paraId="4DEBC4C2" w14:textId="77777777" w:rsidR="00163F43" w:rsidRDefault="00163F43" w:rsidP="006D210D">
    <w:pPr>
      <w:pStyle w:val="Kopfzeile"/>
    </w:pPr>
  </w:p>
  <w:p w14:paraId="68E81F1D" w14:textId="77777777" w:rsidR="00163F43" w:rsidRDefault="00163F43" w:rsidP="006D210D">
    <w:pPr>
      <w:pStyle w:val="Kopfzeile"/>
    </w:pPr>
  </w:p>
  <w:p w14:paraId="2BFE972B" w14:textId="77777777" w:rsidR="00163F43" w:rsidRDefault="00163F43"/>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21EF" w14:textId="77777777" w:rsidR="00163F43" w:rsidRPr="00C07D78" w:rsidRDefault="00163F43" w:rsidP="00C07D78">
    <w:pPr>
      <w:pStyle w:val="Kopfzei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8204" w14:textId="77777777" w:rsidR="00163F43" w:rsidRDefault="00163F43" w:rsidP="00A05D08">
    <w:pPr>
      <w:rPr>
        <w:lang w:val="en-GB"/>
      </w:rPr>
    </w:pPr>
    <w:r>
      <w:rPr>
        <w:noProof/>
      </w:rPr>
      <mc:AlternateContent>
        <mc:Choice Requires="wps">
          <w:drawing>
            <wp:anchor distT="0" distB="0" distL="114300" distR="114300" simplePos="0" relativeHeight="251675648" behindDoc="1" locked="0" layoutInCell="0" allowOverlap="1" wp14:anchorId="070D4ACC" wp14:editId="23FB1767">
              <wp:simplePos x="0" y="0"/>
              <wp:positionH relativeFrom="margin">
                <wp:align>center</wp:align>
              </wp:positionH>
              <wp:positionV relativeFrom="margin">
                <wp:align>center</wp:align>
              </wp:positionV>
              <wp:extent cx="5237480" cy="3142615"/>
              <wp:effectExtent l="28575" t="1123950" r="0" b="705485"/>
              <wp:wrapNone/>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D169F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0D4ACC" id="_x0000_t202" coordsize="21600,21600" o:spt="202" path="m,l,21600r21600,l21600,xe">
              <v:stroke joinstyle="miter"/>
              <v:path gradientshapeok="t" o:connecttype="rect"/>
            </v:shapetype>
            <v:shape id="_x0000_s1042" type="#_x0000_t202" style="position:absolute;left:0;text-align:left;margin-left:0;margin-top:0;width:412.4pt;height:247.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H+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oiNI+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MZ4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BD169F4"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6C49FA8" w14:textId="77777777" w:rsidR="00163F43" w:rsidRPr="00113072" w:rsidRDefault="00163F43" w:rsidP="00DC4432">
    <w:pPr>
      <w:pStyle w:val="Kopfzeile"/>
      <w:rPr>
        <w:lang w:val="en-U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8C6" w14:textId="77777777" w:rsidR="00163F43" w:rsidRDefault="00163F43" w:rsidP="006D210D">
    <w:pPr>
      <w:pStyle w:val="Kopfzeile"/>
    </w:pPr>
    <w:r>
      <w:rPr>
        <w:noProof/>
      </w:rPr>
      <w:t>Finale Version nach Rückmeldung scdo, Dezember 2020</w:t>
    </w:r>
  </w:p>
  <w:p w14:paraId="5BF9E677" w14:textId="77777777" w:rsidR="00163F43" w:rsidRDefault="00163F43" w:rsidP="006D210D">
    <w:pPr>
      <w:pStyle w:val="Kopfzeile"/>
    </w:pPr>
  </w:p>
  <w:p w14:paraId="1D0B4876" w14:textId="77777777" w:rsidR="00163F43" w:rsidRDefault="00163F43" w:rsidP="006D210D">
    <w:pPr>
      <w:pStyle w:val="Kopfzeile"/>
    </w:pPr>
  </w:p>
  <w:p w14:paraId="54E7998D" w14:textId="77777777" w:rsidR="00163F43" w:rsidRDefault="00163F43"/>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1BC5" w14:textId="77777777" w:rsidR="00163F43" w:rsidRPr="00C07D78" w:rsidRDefault="00163F43" w:rsidP="00C07D78">
    <w:pPr>
      <w:pStyle w:val="Kopfzei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4627" w14:textId="77777777" w:rsidR="00163F43" w:rsidRDefault="00163F43" w:rsidP="00A05D08">
    <w:pPr>
      <w:rPr>
        <w:lang w:val="en-GB"/>
      </w:rPr>
    </w:pPr>
    <w:r>
      <w:rPr>
        <w:noProof/>
      </w:rPr>
      <mc:AlternateContent>
        <mc:Choice Requires="wps">
          <w:drawing>
            <wp:anchor distT="0" distB="0" distL="114300" distR="114300" simplePos="0" relativeHeight="251676672" behindDoc="1" locked="0" layoutInCell="0" allowOverlap="1" wp14:anchorId="72BD9318" wp14:editId="6DC10743">
              <wp:simplePos x="0" y="0"/>
              <wp:positionH relativeFrom="margin">
                <wp:align>center</wp:align>
              </wp:positionH>
              <wp:positionV relativeFrom="margin">
                <wp:align>center</wp:align>
              </wp:positionV>
              <wp:extent cx="5237480" cy="3142615"/>
              <wp:effectExtent l="28575" t="1123950" r="0" b="705485"/>
              <wp:wrapNone/>
              <wp:docPr id="1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E6C43"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BD9318" id="_x0000_t202" coordsize="21600,21600" o:spt="202" path="m,l,21600r21600,l21600,xe">
              <v:stroke joinstyle="miter"/>
              <v:path gradientshapeok="t" o:connecttype="rect"/>
            </v:shapetype>
            <v:shape id="_x0000_s1043" type="#_x0000_t202" style="position:absolute;left:0;text-align:left;margin-left:0;margin-top:0;width:412.4pt;height:247.4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Jq5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5CE6C43"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9E4252E" w14:textId="77777777" w:rsidR="00163F43" w:rsidRPr="00113072" w:rsidRDefault="00163F43" w:rsidP="00DC4432">
    <w:pPr>
      <w:pStyle w:val="Kopfzeile"/>
      <w:rPr>
        <w:lang w:val="en-U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8E6B" w14:textId="77777777" w:rsidR="00163F43" w:rsidRDefault="00163F43" w:rsidP="006D210D">
    <w:pPr>
      <w:pStyle w:val="Kopfzeile"/>
    </w:pPr>
    <w:r>
      <w:rPr>
        <w:noProof/>
      </w:rPr>
      <w:t>Finale Version nach Rückmeldung scdo, Dezember 2020</w:t>
    </w:r>
  </w:p>
  <w:p w14:paraId="18938035" w14:textId="77777777" w:rsidR="00163F43" w:rsidRDefault="00163F43" w:rsidP="006D210D">
    <w:pPr>
      <w:pStyle w:val="Kopfzeile"/>
    </w:pPr>
  </w:p>
  <w:p w14:paraId="6DAA22DB" w14:textId="77777777" w:rsidR="00163F43" w:rsidRDefault="00163F43" w:rsidP="006D210D">
    <w:pPr>
      <w:pStyle w:val="Kopfzeile"/>
    </w:pPr>
  </w:p>
  <w:p w14:paraId="33080ED7" w14:textId="77777777" w:rsidR="00163F43" w:rsidRDefault="00163F43"/>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160E" w14:textId="77777777" w:rsidR="00163F43" w:rsidRPr="00C07D78" w:rsidRDefault="00163F43" w:rsidP="00C07D78">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155" w14:textId="77777777" w:rsidR="00163F43" w:rsidRDefault="00163F43" w:rsidP="00A05D08">
    <w:pPr>
      <w:rPr>
        <w:lang w:val="en-GB"/>
      </w:rPr>
    </w:pPr>
    <w:r>
      <w:rPr>
        <w:noProof/>
      </w:rPr>
      <mc:AlternateContent>
        <mc:Choice Requires="wps">
          <w:drawing>
            <wp:anchor distT="0" distB="0" distL="114300" distR="114300" simplePos="0" relativeHeight="251741184" behindDoc="1" locked="0" layoutInCell="0" allowOverlap="1" wp14:anchorId="2B71231F" wp14:editId="2E5D25D8">
              <wp:simplePos x="0" y="0"/>
              <wp:positionH relativeFrom="margin">
                <wp:align>center</wp:align>
              </wp:positionH>
              <wp:positionV relativeFrom="margin">
                <wp:align>center</wp:align>
              </wp:positionV>
              <wp:extent cx="5237480" cy="3142615"/>
              <wp:effectExtent l="28575" t="1123950" r="0" b="705485"/>
              <wp:wrapNone/>
              <wp:docPr id="5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3C778"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71231F" id="_x0000_t202" coordsize="21600,21600" o:spt="202" path="m,l,21600r21600,l21600,xe">
              <v:stroke joinstyle="miter"/>
              <v:path gradientshapeok="t" o:connecttype="rect"/>
            </v:shapetype>
            <v:shape id="_x0000_s1044" type="#_x0000_t202" style="position:absolute;left:0;text-align:left;margin-left:0;margin-top:0;width:412.4pt;height:247.45pt;rotation:-45;z-index:-251575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Y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W5Rd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A23C778"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75C4AEA9" w14:textId="77777777" w:rsidR="00163F43" w:rsidRPr="00113072" w:rsidRDefault="00163F43" w:rsidP="00DC4432">
    <w:pPr>
      <w:pStyle w:val="Kopfzeil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895" w14:textId="77777777" w:rsidR="00D57434" w:rsidRDefault="00D57434" w:rsidP="006D210D">
    <w:pPr>
      <w:pStyle w:val="Kopfzeile"/>
    </w:pPr>
    <w:r>
      <w:rPr>
        <w:noProof/>
      </w:rPr>
      <w:t>Finale Version nach Rückmeldung scdo, Dezember 2020</w:t>
    </w:r>
  </w:p>
  <w:p w14:paraId="5B40458D" w14:textId="77777777" w:rsidR="00D57434" w:rsidRDefault="00D57434" w:rsidP="006D210D">
    <w:pPr>
      <w:pStyle w:val="Kopfzeile"/>
    </w:pPr>
  </w:p>
  <w:p w14:paraId="4BB921F1" w14:textId="77777777" w:rsidR="00D57434" w:rsidRDefault="00D57434" w:rsidP="006D210D">
    <w:pPr>
      <w:pStyle w:val="Kopfzeile"/>
    </w:pPr>
  </w:p>
  <w:p w14:paraId="1857EDB9" w14:textId="77777777" w:rsidR="00D57434" w:rsidRDefault="00D57434"/>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B47" w14:textId="77777777" w:rsidR="00163F43" w:rsidRDefault="00163F43" w:rsidP="006D210D">
    <w:pPr>
      <w:pStyle w:val="Kopfzeile"/>
    </w:pPr>
    <w:r>
      <w:rPr>
        <w:noProof/>
      </w:rPr>
      <w:t>Finale Version nach Rückmeldung scdo, Dezember 2020</w:t>
    </w:r>
  </w:p>
  <w:p w14:paraId="702E78EB" w14:textId="77777777" w:rsidR="00163F43" w:rsidRDefault="00163F43" w:rsidP="006D210D">
    <w:pPr>
      <w:pStyle w:val="Kopfzeile"/>
    </w:pPr>
  </w:p>
  <w:p w14:paraId="41E1BF50" w14:textId="77777777" w:rsidR="00163F43" w:rsidRDefault="00163F43" w:rsidP="006D210D">
    <w:pPr>
      <w:pStyle w:val="Kopfzeile"/>
    </w:pPr>
  </w:p>
  <w:p w14:paraId="0C75484B" w14:textId="77777777" w:rsidR="00163F43" w:rsidRDefault="00163F43"/>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F941" w14:textId="77777777" w:rsidR="00163F43" w:rsidRPr="00C07D78" w:rsidRDefault="00163F43" w:rsidP="00C07D78">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1DC0" w14:textId="77777777" w:rsidR="00163F43" w:rsidRDefault="00163F43" w:rsidP="00A05D08">
    <w:pPr>
      <w:rPr>
        <w:lang w:val="en-GB"/>
      </w:rPr>
    </w:pPr>
    <w:r>
      <w:rPr>
        <w:noProof/>
      </w:rPr>
      <mc:AlternateContent>
        <mc:Choice Requires="wps">
          <w:drawing>
            <wp:anchor distT="0" distB="0" distL="114300" distR="114300" simplePos="0" relativeHeight="251743232" behindDoc="1" locked="0" layoutInCell="0" allowOverlap="1" wp14:anchorId="6A07ABA2" wp14:editId="4350508D">
              <wp:simplePos x="0" y="0"/>
              <wp:positionH relativeFrom="margin">
                <wp:align>center</wp:align>
              </wp:positionH>
              <wp:positionV relativeFrom="margin">
                <wp:align>center</wp:align>
              </wp:positionV>
              <wp:extent cx="5237480" cy="3142615"/>
              <wp:effectExtent l="28575" t="1123950" r="0" b="705485"/>
              <wp:wrapNone/>
              <wp:docPr id="5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020E1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07ABA2" id="_x0000_t202" coordsize="21600,21600" o:spt="202" path="m,l,21600r21600,l21600,xe">
              <v:stroke joinstyle="miter"/>
              <v:path gradientshapeok="t" o:connecttype="rect"/>
            </v:shapetype>
            <v:shape id="_x0000_s1045" type="#_x0000_t202" style="position:absolute;left:0;text-align:left;margin-left:0;margin-top:0;width:412.4pt;height:247.4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YQ+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rnW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B020E1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75910C3" w14:textId="77777777" w:rsidR="00163F43" w:rsidRPr="00113072" w:rsidRDefault="00163F43" w:rsidP="00DC4432">
    <w:pPr>
      <w:pStyle w:val="Kopfzeile"/>
      <w:rPr>
        <w:lang w:val="en-U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AEDF" w14:textId="77777777" w:rsidR="00163F43" w:rsidRDefault="00163F43" w:rsidP="006D210D">
    <w:pPr>
      <w:pStyle w:val="Kopfzeile"/>
    </w:pPr>
    <w:r>
      <w:rPr>
        <w:noProof/>
      </w:rPr>
      <w:t>Finale Version nach Rückmeldung scdo, Dezember 2020</w:t>
    </w:r>
  </w:p>
  <w:p w14:paraId="0D788100" w14:textId="77777777" w:rsidR="00163F43" w:rsidRDefault="00163F43" w:rsidP="006D210D">
    <w:pPr>
      <w:pStyle w:val="Kopfzeile"/>
    </w:pPr>
  </w:p>
  <w:p w14:paraId="62F98443" w14:textId="77777777" w:rsidR="00163F43" w:rsidRDefault="00163F43" w:rsidP="006D210D">
    <w:pPr>
      <w:pStyle w:val="Kopfzeile"/>
    </w:pPr>
  </w:p>
  <w:p w14:paraId="1953DF13" w14:textId="77777777" w:rsidR="00163F43" w:rsidRDefault="00163F43"/>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4CEE" w14:textId="77777777" w:rsidR="00163F43" w:rsidRPr="00C07D78" w:rsidRDefault="00163F43" w:rsidP="00C07D78">
    <w:pPr>
      <w:pStyle w:val="Kopfzei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AEDF" w14:textId="77777777" w:rsidR="00163F43" w:rsidRDefault="00163F43" w:rsidP="00A05D08">
    <w:pPr>
      <w:rPr>
        <w:lang w:val="en-GB"/>
      </w:rPr>
    </w:pPr>
    <w:r>
      <w:rPr>
        <w:noProof/>
      </w:rPr>
      <mc:AlternateContent>
        <mc:Choice Requires="wps">
          <w:drawing>
            <wp:anchor distT="0" distB="0" distL="114300" distR="114300" simplePos="0" relativeHeight="251678720" behindDoc="1" locked="0" layoutInCell="0" allowOverlap="1" wp14:anchorId="2CB896D6" wp14:editId="407F6B01">
              <wp:simplePos x="0" y="0"/>
              <wp:positionH relativeFrom="margin">
                <wp:align>center</wp:align>
              </wp:positionH>
              <wp:positionV relativeFrom="margin">
                <wp:align>center</wp:align>
              </wp:positionV>
              <wp:extent cx="5237480" cy="3142615"/>
              <wp:effectExtent l="28575" t="1123950" r="0" b="705485"/>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A8F43"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896D6" id="_x0000_t202" coordsize="21600,21600" o:spt="202" path="m,l,21600r21600,l21600,xe">
              <v:stroke joinstyle="miter"/>
              <v:path gradientshapeok="t" o:connecttype="rect"/>
            </v:shapetype>
            <v:shape id="_x0000_s1046" type="#_x0000_t202" style="position:absolute;left:0;text-align:left;margin-left:0;margin-top:0;width:412.4pt;height:247.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ke+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0BidQ3oA5EvqekVNz/3gnUZMTO3AAFi9TXCOaZorjC&#10;JP+VwXp4FuhGDoHoP3SvSUlEUmQUs8JER9RPAjIdBXAvOjZLVhypjodH0kfUeNe7Fdl41yZFZ56j&#10;IspMEjrmO4byz+906vwXLl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7e5H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A2A8F43"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9FE9C45" w14:textId="77777777" w:rsidR="00163F43" w:rsidRPr="00113072" w:rsidRDefault="00163F43" w:rsidP="00DC4432">
    <w:pPr>
      <w:pStyle w:val="Kopfzeile"/>
      <w:rPr>
        <w:lang w:val="en-U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8740" w14:textId="77777777" w:rsidR="00163F43" w:rsidRDefault="00163F43" w:rsidP="006D210D">
    <w:pPr>
      <w:pStyle w:val="Kopfzeile"/>
    </w:pPr>
    <w:r>
      <w:rPr>
        <w:noProof/>
      </w:rPr>
      <w:t>Finale Version nach Rückmeldung scdo, Dezember 2020</w:t>
    </w:r>
  </w:p>
  <w:p w14:paraId="1C80591A" w14:textId="77777777" w:rsidR="00163F43" w:rsidRDefault="00163F43" w:rsidP="006D210D">
    <w:pPr>
      <w:pStyle w:val="Kopfzeile"/>
    </w:pPr>
  </w:p>
  <w:p w14:paraId="02E6EC6D" w14:textId="77777777" w:rsidR="00163F43" w:rsidRDefault="00163F43" w:rsidP="006D210D">
    <w:pPr>
      <w:pStyle w:val="Kopfzeile"/>
    </w:pPr>
  </w:p>
  <w:p w14:paraId="7008CAFD" w14:textId="77777777" w:rsidR="00163F43" w:rsidRDefault="00163F43"/>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428" w14:textId="77777777" w:rsidR="00163F43" w:rsidRPr="00C07D78" w:rsidRDefault="00163F43" w:rsidP="00C07D78">
    <w:pPr>
      <w:pStyle w:val="Kopfzei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FE8" w14:textId="77777777" w:rsidR="00163F43" w:rsidRDefault="00163F43" w:rsidP="00A05D08">
    <w:pPr>
      <w:rPr>
        <w:lang w:val="en-GB"/>
      </w:rPr>
    </w:pPr>
    <w:r>
      <w:rPr>
        <w:noProof/>
      </w:rPr>
      <mc:AlternateContent>
        <mc:Choice Requires="wps">
          <w:drawing>
            <wp:anchor distT="0" distB="0" distL="114300" distR="114300" simplePos="0" relativeHeight="251679744" behindDoc="1" locked="0" layoutInCell="0" allowOverlap="1" wp14:anchorId="7338E857" wp14:editId="69364FC8">
              <wp:simplePos x="0" y="0"/>
              <wp:positionH relativeFrom="margin">
                <wp:align>center</wp:align>
              </wp:positionH>
              <wp:positionV relativeFrom="margin">
                <wp:align>center</wp:align>
              </wp:positionV>
              <wp:extent cx="5237480" cy="3142615"/>
              <wp:effectExtent l="28575" t="1123950" r="0" b="705485"/>
              <wp:wrapNone/>
              <wp:docPr id="1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E1BF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38E857" id="_x0000_t202" coordsize="21600,21600" o:spt="202" path="m,l,21600r21600,l21600,xe">
              <v:stroke joinstyle="miter"/>
              <v:path gradientshapeok="t" o:connecttype="rect"/>
            </v:shapetype>
            <v:shape id="_x0000_s1047" type="#_x0000_t202" style="position:absolute;left:0;text-align:left;margin-left:0;margin-top:0;width:412.4pt;height:247.4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B+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1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t4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F4E1BF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BD5340D" w14:textId="77777777" w:rsidR="00163F43" w:rsidRPr="00113072" w:rsidRDefault="00163F43" w:rsidP="00DC4432">
    <w:pPr>
      <w:pStyle w:val="Kopfzeile"/>
      <w:rPr>
        <w:lang w:val="en-U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054C" w14:textId="77777777" w:rsidR="00163F43" w:rsidRDefault="00163F43" w:rsidP="006D210D">
    <w:pPr>
      <w:pStyle w:val="Kopfzeile"/>
    </w:pPr>
    <w:r>
      <w:rPr>
        <w:noProof/>
      </w:rPr>
      <w:t>Finale Version nach Rückmeldung scdo, Dezember 2020</w:t>
    </w:r>
  </w:p>
  <w:p w14:paraId="43491BA3" w14:textId="77777777" w:rsidR="00163F43" w:rsidRDefault="00163F43" w:rsidP="006D210D">
    <w:pPr>
      <w:pStyle w:val="Kopfzeile"/>
    </w:pPr>
  </w:p>
  <w:p w14:paraId="66B60CB0" w14:textId="77777777" w:rsidR="00163F43" w:rsidRDefault="00163F43" w:rsidP="006D210D">
    <w:pPr>
      <w:pStyle w:val="Kopfzeile"/>
    </w:pPr>
  </w:p>
  <w:p w14:paraId="711198EC" w14:textId="77777777" w:rsidR="00163F43" w:rsidRDefault="00163F4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731F" w14:textId="77777777" w:rsidR="00D57434" w:rsidRPr="00C07D78" w:rsidRDefault="00D57434" w:rsidP="00C07D78">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7087" w14:textId="77777777" w:rsidR="00163F43" w:rsidRPr="00C07D78" w:rsidRDefault="00163F43" w:rsidP="00C07D78">
    <w:pPr>
      <w:pStyle w:val="Kopfzei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2AD0" w14:textId="77777777" w:rsidR="00163F43" w:rsidRDefault="00163F43" w:rsidP="00A05D08">
    <w:pPr>
      <w:rPr>
        <w:lang w:val="en-GB"/>
      </w:rPr>
    </w:pPr>
    <w:r>
      <w:rPr>
        <w:noProof/>
      </w:rPr>
      <mc:AlternateContent>
        <mc:Choice Requires="wps">
          <w:drawing>
            <wp:anchor distT="0" distB="0" distL="114300" distR="114300" simplePos="0" relativeHeight="251681792" behindDoc="1" locked="0" layoutInCell="0" allowOverlap="1" wp14:anchorId="44D26C7F" wp14:editId="57992385">
              <wp:simplePos x="0" y="0"/>
              <wp:positionH relativeFrom="margin">
                <wp:align>center</wp:align>
              </wp:positionH>
              <wp:positionV relativeFrom="margin">
                <wp:align>center</wp:align>
              </wp:positionV>
              <wp:extent cx="5237480" cy="3142615"/>
              <wp:effectExtent l="28575" t="1123950" r="0" b="705485"/>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0A8DB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D26C7F" id="_x0000_t202" coordsize="21600,21600" o:spt="202" path="m,l,21600r21600,l21600,xe">
              <v:stroke joinstyle="miter"/>
              <v:path gradientshapeok="t" o:connecttype="rect"/>
            </v:shapetype>
            <v:shape id="_x0000_s1048" type="#_x0000_t202" style="position:absolute;left:0;text-align:left;margin-left:0;margin-top:0;width:412.4pt;height:247.4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w47o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C0A8DBC"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B9A38B8" w14:textId="77777777" w:rsidR="00163F43" w:rsidRPr="00113072" w:rsidRDefault="00163F43" w:rsidP="00DC4432">
    <w:pPr>
      <w:pStyle w:val="Kopfzeile"/>
      <w:rPr>
        <w:lang w:val="en-U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2676" w14:textId="77777777" w:rsidR="00163F43" w:rsidRDefault="00163F43" w:rsidP="006D210D">
    <w:pPr>
      <w:pStyle w:val="Kopfzeile"/>
    </w:pPr>
    <w:r>
      <w:rPr>
        <w:noProof/>
      </w:rPr>
      <w:t>Finale Version nach Rückmeldung scdo, Dezember 2020</w:t>
    </w:r>
  </w:p>
  <w:p w14:paraId="285679B3" w14:textId="77777777" w:rsidR="00163F43" w:rsidRDefault="00163F43" w:rsidP="006D210D">
    <w:pPr>
      <w:pStyle w:val="Kopfzeile"/>
    </w:pPr>
  </w:p>
  <w:p w14:paraId="18879309" w14:textId="77777777" w:rsidR="00163F43" w:rsidRDefault="00163F43" w:rsidP="006D210D">
    <w:pPr>
      <w:pStyle w:val="Kopfzeile"/>
    </w:pPr>
  </w:p>
  <w:p w14:paraId="24206CEE" w14:textId="77777777" w:rsidR="00163F43" w:rsidRDefault="00163F43"/>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CCCB" w14:textId="77777777" w:rsidR="00163F43" w:rsidRPr="00C07D78" w:rsidRDefault="00163F43" w:rsidP="00C07D78">
    <w:pPr>
      <w:pStyle w:val="Kopfzei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91AD" w14:textId="77777777" w:rsidR="00163F43" w:rsidRDefault="00163F43" w:rsidP="00A05D08">
    <w:pPr>
      <w:rPr>
        <w:lang w:val="en-GB"/>
      </w:rPr>
    </w:pPr>
    <w:r>
      <w:rPr>
        <w:noProof/>
      </w:rPr>
      <mc:AlternateContent>
        <mc:Choice Requires="wps">
          <w:drawing>
            <wp:anchor distT="0" distB="0" distL="114300" distR="114300" simplePos="0" relativeHeight="251682816" behindDoc="1" locked="0" layoutInCell="0" allowOverlap="1" wp14:anchorId="28F487EC" wp14:editId="480F4412">
              <wp:simplePos x="0" y="0"/>
              <wp:positionH relativeFrom="margin">
                <wp:align>center</wp:align>
              </wp:positionH>
              <wp:positionV relativeFrom="margin">
                <wp:align>center</wp:align>
              </wp:positionV>
              <wp:extent cx="5237480" cy="3142615"/>
              <wp:effectExtent l="28575" t="1123950" r="0" b="705485"/>
              <wp:wrapNone/>
              <wp:docPr id="1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4F39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F487EC" id="_x0000_t202" coordsize="21600,21600" o:spt="202" path="m,l,21600r21600,l21600,xe">
              <v:stroke joinstyle="miter"/>
              <v:path gradientshapeok="t" o:connecttype="rect"/>
            </v:shapetype>
            <v:shape id="_x0000_s1049" type="#_x0000_t202" style="position:absolute;left:0;text-align:left;margin-left:0;margin-top:0;width:412.4pt;height:247.4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r++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1L6/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404F39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EF86D9E" w14:textId="77777777" w:rsidR="00163F43" w:rsidRPr="00113072" w:rsidRDefault="00163F43" w:rsidP="00DC4432">
    <w:pPr>
      <w:pStyle w:val="Kopfzeile"/>
      <w:rPr>
        <w:lang w:val="en-US"/>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64F2" w14:textId="77777777" w:rsidR="00163F43" w:rsidRDefault="00163F43" w:rsidP="006D210D">
    <w:pPr>
      <w:pStyle w:val="Kopfzeile"/>
    </w:pPr>
    <w:r>
      <w:rPr>
        <w:noProof/>
      </w:rPr>
      <w:t>Finale Version nach Rückmeldung scdo, Dezember 2020</w:t>
    </w:r>
  </w:p>
  <w:p w14:paraId="35564ACB" w14:textId="77777777" w:rsidR="00163F43" w:rsidRDefault="00163F43" w:rsidP="006D210D">
    <w:pPr>
      <w:pStyle w:val="Kopfzeile"/>
    </w:pPr>
  </w:p>
  <w:p w14:paraId="4A800E09" w14:textId="77777777" w:rsidR="00163F43" w:rsidRDefault="00163F43" w:rsidP="006D210D">
    <w:pPr>
      <w:pStyle w:val="Kopfzeile"/>
    </w:pPr>
  </w:p>
  <w:p w14:paraId="2DA74344" w14:textId="77777777" w:rsidR="00163F43" w:rsidRDefault="00163F43"/>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C63" w14:textId="77777777" w:rsidR="00163F43" w:rsidRPr="00C07D78" w:rsidRDefault="00163F43" w:rsidP="00C07D78">
    <w:pPr>
      <w:pStyle w:val="Kopfzei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7AE9" w14:textId="77777777" w:rsidR="00163F43" w:rsidRDefault="00163F43" w:rsidP="00A05D08">
    <w:pPr>
      <w:rPr>
        <w:lang w:val="en-GB"/>
      </w:rPr>
    </w:pPr>
    <w:r>
      <w:rPr>
        <w:noProof/>
      </w:rPr>
      <mc:AlternateContent>
        <mc:Choice Requires="wps">
          <w:drawing>
            <wp:anchor distT="0" distB="0" distL="114300" distR="114300" simplePos="0" relativeHeight="251765760" behindDoc="1" locked="0" layoutInCell="0" allowOverlap="1" wp14:anchorId="5278A8CC" wp14:editId="79F07FA2">
              <wp:simplePos x="0" y="0"/>
              <wp:positionH relativeFrom="margin">
                <wp:align>center</wp:align>
              </wp:positionH>
              <wp:positionV relativeFrom="margin">
                <wp:align>center</wp:align>
              </wp:positionV>
              <wp:extent cx="5237480" cy="3142615"/>
              <wp:effectExtent l="28575" t="1123950" r="0" b="705485"/>
              <wp:wrapNone/>
              <wp:docPr id="6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F0A02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8A8CC" id="_x0000_t202" coordsize="21600,21600" o:spt="202" path="m,l,21600r21600,l21600,xe">
              <v:stroke joinstyle="miter"/>
              <v:path gradientshapeok="t" o:connecttype="rect"/>
            </v:shapetype>
            <v:shape id="_x0000_s1050" type="#_x0000_t202" style="position:absolute;left:0;text-align:left;margin-left:0;margin-top:0;width:412.4pt;height:247.45pt;rotation:-45;z-index:-251550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26+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sPNu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DF0A02A"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CA2EEC6" w14:textId="77777777" w:rsidR="00163F43" w:rsidRPr="00113072" w:rsidRDefault="00163F43" w:rsidP="00DC4432">
    <w:pPr>
      <w:pStyle w:val="Kopfzeile"/>
      <w:rPr>
        <w:lang w:val="en-U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744D" w14:textId="77777777" w:rsidR="00163F43" w:rsidRDefault="00163F43" w:rsidP="006D210D">
    <w:pPr>
      <w:pStyle w:val="Kopfzeile"/>
    </w:pPr>
    <w:r>
      <w:rPr>
        <w:noProof/>
      </w:rPr>
      <w:t>Finale Version nach Rückmeldung scdo, Dezember 2020</w:t>
    </w:r>
  </w:p>
  <w:p w14:paraId="7769554F" w14:textId="77777777" w:rsidR="00163F43" w:rsidRDefault="00163F43" w:rsidP="006D210D">
    <w:pPr>
      <w:pStyle w:val="Kopfzeile"/>
    </w:pPr>
  </w:p>
  <w:p w14:paraId="1EFA9F67" w14:textId="77777777" w:rsidR="00163F43" w:rsidRDefault="00163F43" w:rsidP="006D210D">
    <w:pPr>
      <w:pStyle w:val="Kopfzeile"/>
    </w:pPr>
  </w:p>
  <w:p w14:paraId="0FC1F4E2" w14:textId="77777777" w:rsidR="00163F43" w:rsidRDefault="00163F43"/>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D8D0" w14:textId="77777777" w:rsidR="00163F43" w:rsidRPr="00C07D78" w:rsidRDefault="00163F43" w:rsidP="00C07D7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FF8" w14:textId="77777777" w:rsidR="00D57434" w:rsidRDefault="00D57434" w:rsidP="00A05D08">
    <w:pPr>
      <w:rPr>
        <w:lang w:val="en-GB"/>
      </w:rPr>
    </w:pPr>
    <w:r>
      <w:rPr>
        <w:noProof/>
      </w:rPr>
      <mc:AlternateContent>
        <mc:Choice Requires="wps">
          <w:drawing>
            <wp:anchor distT="0" distB="0" distL="114300" distR="114300" simplePos="0" relativeHeight="251809792" behindDoc="1" locked="0" layoutInCell="0" allowOverlap="1" wp14:anchorId="5789B24A" wp14:editId="5889A07D">
              <wp:simplePos x="0" y="0"/>
              <wp:positionH relativeFrom="margin">
                <wp:align>center</wp:align>
              </wp:positionH>
              <wp:positionV relativeFrom="margin">
                <wp:align>center</wp:align>
              </wp:positionV>
              <wp:extent cx="5237480" cy="3142615"/>
              <wp:effectExtent l="28575" t="1123950" r="0" b="705485"/>
              <wp:wrapNone/>
              <wp:docPr id="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347761" w14:textId="77777777" w:rsidR="00D57434" w:rsidRDefault="00D5743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89B24A" id="_x0000_t202" coordsize="21600,21600" o:spt="202" path="m,l,21600r21600,l21600,xe">
              <v:stroke joinstyle="miter"/>
              <v:path gradientshapeok="t" o:connecttype="rect"/>
            </v:shapetype>
            <v:shape id="_x0000_s1027" type="#_x0000_t202" style="position:absolute;left:0;text-align:left;margin-left:0;margin-top:0;width:412.4pt;height:247.45pt;rotation:-45;z-index:-251506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0347761" w14:textId="77777777" w:rsidR="00D57434" w:rsidRDefault="00D57434"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C9425C7" w14:textId="77777777" w:rsidR="00D57434" w:rsidRPr="00113072" w:rsidRDefault="00D57434" w:rsidP="00DC4432">
    <w:pPr>
      <w:pStyle w:val="Kopfzeile"/>
      <w:rPr>
        <w:lang w:val="en-US"/>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2C5" w14:textId="77777777" w:rsidR="00163F43" w:rsidRDefault="00163F43" w:rsidP="00A05D08">
    <w:pPr>
      <w:rPr>
        <w:lang w:val="en-GB"/>
      </w:rPr>
    </w:pPr>
    <w:r>
      <w:rPr>
        <w:noProof/>
      </w:rPr>
      <mc:AlternateContent>
        <mc:Choice Requires="wps">
          <w:drawing>
            <wp:anchor distT="0" distB="0" distL="114300" distR="114300" simplePos="0" relativeHeight="251767808" behindDoc="1" locked="0" layoutInCell="0" allowOverlap="1" wp14:anchorId="2215FDFA" wp14:editId="40BD2CC6">
              <wp:simplePos x="0" y="0"/>
              <wp:positionH relativeFrom="margin">
                <wp:align>center</wp:align>
              </wp:positionH>
              <wp:positionV relativeFrom="margin">
                <wp:align>center</wp:align>
              </wp:positionV>
              <wp:extent cx="5237480" cy="3142615"/>
              <wp:effectExtent l="28575" t="1123950" r="0" b="705485"/>
              <wp:wrapNone/>
              <wp:docPr id="6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BA13D0"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5FDFA" id="_x0000_t202" coordsize="21600,21600" o:spt="202" path="m,l,21600r21600,l21600,xe">
              <v:stroke joinstyle="miter"/>
              <v:path gradientshapeok="t" o:connecttype="rect"/>
            </v:shapetype>
            <v:shape id="_x0000_s1051" type="#_x0000_t202" style="position:absolute;left:0;text-align:left;margin-left:0;margin-top:0;width:412.4pt;height:247.45pt;rotation:-45;z-index:-251548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z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2okfoG1IHI95SUivvfO4GajNiZG6BgkfoawTxTFFeY&#10;5L8yWA/PAt3IIRD9h+41KYlIioxiVpjoiPpJQKajAO5Fx2bJiiPV8fBI+oga73q3Ihvv2qTozHNU&#10;RJlJQsd8x1D++Z1Onf/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p8M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FBA13D0"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963177F" w14:textId="77777777" w:rsidR="00163F43" w:rsidRPr="00113072" w:rsidRDefault="00163F43" w:rsidP="00DC4432">
    <w:pPr>
      <w:pStyle w:val="Kopfzeile"/>
      <w:rPr>
        <w:lang w:val="en-US"/>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E3E6" w14:textId="77777777" w:rsidR="00163F43" w:rsidRDefault="00163F43" w:rsidP="006D210D">
    <w:pPr>
      <w:pStyle w:val="Kopfzeile"/>
    </w:pPr>
    <w:r>
      <w:rPr>
        <w:noProof/>
      </w:rPr>
      <w:t>Finale Version nach Rückmeldung scdo, Dezember 2020</w:t>
    </w:r>
  </w:p>
  <w:p w14:paraId="498D9CEF" w14:textId="77777777" w:rsidR="00163F43" w:rsidRDefault="00163F43" w:rsidP="006D210D">
    <w:pPr>
      <w:pStyle w:val="Kopfzeile"/>
    </w:pPr>
  </w:p>
  <w:p w14:paraId="58CA675F" w14:textId="77777777" w:rsidR="00163F43" w:rsidRDefault="00163F43" w:rsidP="006D210D">
    <w:pPr>
      <w:pStyle w:val="Kopfzeile"/>
    </w:pPr>
  </w:p>
  <w:p w14:paraId="67EC8C96" w14:textId="77777777" w:rsidR="00163F43" w:rsidRDefault="00163F43"/>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9A23" w14:textId="77777777" w:rsidR="00163F43" w:rsidRPr="00C07D78" w:rsidRDefault="00163F43" w:rsidP="00C07D78">
    <w:pPr>
      <w:pStyle w:val="Kopfzeil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C012" w14:textId="77777777" w:rsidR="00163F43" w:rsidRDefault="00163F43" w:rsidP="00A05D08">
    <w:pPr>
      <w:rPr>
        <w:lang w:val="en-GB"/>
      </w:rPr>
    </w:pPr>
    <w:r>
      <w:rPr>
        <w:noProof/>
      </w:rPr>
      <mc:AlternateContent>
        <mc:Choice Requires="wps">
          <w:drawing>
            <wp:anchor distT="0" distB="0" distL="114300" distR="114300" simplePos="0" relativeHeight="251769856" behindDoc="1" locked="0" layoutInCell="0" allowOverlap="1" wp14:anchorId="69404E6F" wp14:editId="630DF5FA">
              <wp:simplePos x="0" y="0"/>
              <wp:positionH relativeFrom="margin">
                <wp:align>center</wp:align>
              </wp:positionH>
              <wp:positionV relativeFrom="margin">
                <wp:align>center</wp:align>
              </wp:positionV>
              <wp:extent cx="5237480" cy="3142615"/>
              <wp:effectExtent l="28575" t="1123950" r="0" b="705485"/>
              <wp:wrapNone/>
              <wp:docPr id="6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33431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404E6F" id="_x0000_t202" coordsize="21600,21600" o:spt="202" path="m,l,21600r21600,l21600,xe">
              <v:stroke joinstyle="miter"/>
              <v:path gradientshapeok="t" o:connecttype="rect"/>
            </v:shapetype>
            <v:shape id="_x0000_s1052" type="#_x0000_t202" style="position:absolute;left:0;text-align:left;margin-left:0;margin-top:0;width:412.4pt;height:247.45pt;rotation:-45;z-index:-251546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8F+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T+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npP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6334316"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D1A3A9E" w14:textId="77777777" w:rsidR="00163F43" w:rsidRPr="00113072" w:rsidRDefault="00163F43" w:rsidP="00DC4432">
    <w:pPr>
      <w:pStyle w:val="Kopfzeile"/>
      <w:rPr>
        <w:lang w:val="en-US"/>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782E" w14:textId="77777777" w:rsidR="00163F43" w:rsidRDefault="00163F43" w:rsidP="006D210D">
    <w:pPr>
      <w:pStyle w:val="Kopfzeile"/>
    </w:pPr>
    <w:r>
      <w:rPr>
        <w:noProof/>
      </w:rPr>
      <w:t>Finale Version nach Rückmeldung scdo, Dezember 2020</w:t>
    </w:r>
  </w:p>
  <w:p w14:paraId="34324218" w14:textId="77777777" w:rsidR="00163F43" w:rsidRDefault="00163F43" w:rsidP="006D210D">
    <w:pPr>
      <w:pStyle w:val="Kopfzeile"/>
    </w:pPr>
  </w:p>
  <w:p w14:paraId="071E7434" w14:textId="77777777" w:rsidR="00163F43" w:rsidRDefault="00163F43" w:rsidP="006D210D">
    <w:pPr>
      <w:pStyle w:val="Kopfzeile"/>
    </w:pPr>
  </w:p>
  <w:p w14:paraId="365CAE6E" w14:textId="77777777" w:rsidR="00163F43" w:rsidRDefault="00163F43"/>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713" w14:textId="77777777" w:rsidR="00163F43" w:rsidRPr="00C07D78" w:rsidRDefault="00163F43" w:rsidP="00C07D78">
    <w:pPr>
      <w:pStyle w:val="Kopfzeil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D8E5" w14:textId="77777777" w:rsidR="00163F43" w:rsidRDefault="00163F43" w:rsidP="00A05D08">
    <w:pPr>
      <w:rPr>
        <w:lang w:val="en-GB"/>
      </w:rPr>
    </w:pPr>
    <w:r>
      <w:rPr>
        <w:noProof/>
      </w:rPr>
      <mc:AlternateContent>
        <mc:Choice Requires="wps">
          <w:drawing>
            <wp:anchor distT="0" distB="0" distL="114300" distR="114300" simplePos="0" relativeHeight="251771904" behindDoc="1" locked="0" layoutInCell="0" allowOverlap="1" wp14:anchorId="02CF80D0" wp14:editId="6D8D6B66">
              <wp:simplePos x="0" y="0"/>
              <wp:positionH relativeFrom="margin">
                <wp:align>center</wp:align>
              </wp:positionH>
              <wp:positionV relativeFrom="margin">
                <wp:align>center</wp:align>
              </wp:positionV>
              <wp:extent cx="5237480" cy="3142615"/>
              <wp:effectExtent l="28575" t="1123950" r="0" b="705485"/>
              <wp:wrapNone/>
              <wp:docPr id="6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BDEB5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CF80D0" id="_x0000_t202" coordsize="21600,21600" o:spt="202" path="m,l,21600r21600,l21600,xe">
              <v:stroke joinstyle="miter"/>
              <v:path gradientshapeok="t" o:connecttype="rect"/>
            </v:shapetype>
            <v:shape id="_x0000_s1053" type="#_x0000_t202" style="position:absolute;left:0;text-align:left;margin-left:0;margin-top:0;width:412.4pt;height:247.45pt;rotation:-45;z-index:-251544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5a+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Xlx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omjlr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38BDEB5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E74B7DC" w14:textId="77777777" w:rsidR="00163F43" w:rsidRPr="00113072" w:rsidRDefault="00163F43" w:rsidP="00DC4432">
    <w:pPr>
      <w:pStyle w:val="Kopfzeile"/>
      <w:rPr>
        <w:lang w:val="en-U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8FFD" w14:textId="77777777" w:rsidR="00163F43" w:rsidRDefault="00163F43" w:rsidP="006D210D">
    <w:pPr>
      <w:pStyle w:val="Kopfzeile"/>
    </w:pPr>
    <w:r>
      <w:rPr>
        <w:noProof/>
      </w:rPr>
      <w:t>Finale Version nach Rückmeldung scdo, Dezember 2020</w:t>
    </w:r>
  </w:p>
  <w:p w14:paraId="4999BFD1" w14:textId="77777777" w:rsidR="00163F43" w:rsidRDefault="00163F43" w:rsidP="006D210D">
    <w:pPr>
      <w:pStyle w:val="Kopfzeile"/>
    </w:pPr>
  </w:p>
  <w:p w14:paraId="2A6085C6" w14:textId="77777777" w:rsidR="00163F43" w:rsidRDefault="00163F43" w:rsidP="006D210D">
    <w:pPr>
      <w:pStyle w:val="Kopfzeile"/>
    </w:pPr>
  </w:p>
  <w:p w14:paraId="53F8D665" w14:textId="77777777" w:rsidR="00163F43" w:rsidRDefault="00163F43"/>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8D18" w14:textId="77777777" w:rsidR="00163F43" w:rsidRPr="00C07D78" w:rsidRDefault="00163F43" w:rsidP="00C07D78">
    <w:pPr>
      <w:pStyle w:val="Kopfzeil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2CA3" w14:textId="77777777" w:rsidR="00163F43" w:rsidRDefault="00163F43" w:rsidP="00A05D08">
    <w:pPr>
      <w:rPr>
        <w:lang w:val="en-GB"/>
      </w:rPr>
    </w:pPr>
    <w:r>
      <w:rPr>
        <w:noProof/>
      </w:rPr>
      <mc:AlternateContent>
        <mc:Choice Requires="wps">
          <w:drawing>
            <wp:anchor distT="0" distB="0" distL="114300" distR="114300" simplePos="0" relativeHeight="251773952" behindDoc="1" locked="0" layoutInCell="0" allowOverlap="1" wp14:anchorId="702D472A" wp14:editId="14100CA6">
              <wp:simplePos x="0" y="0"/>
              <wp:positionH relativeFrom="margin">
                <wp:align>center</wp:align>
              </wp:positionH>
              <wp:positionV relativeFrom="margin">
                <wp:align>center</wp:align>
              </wp:positionV>
              <wp:extent cx="5237480" cy="3142615"/>
              <wp:effectExtent l="28575" t="1123950" r="0" b="705485"/>
              <wp:wrapNone/>
              <wp:docPr id="7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57B82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D472A" id="_x0000_t202" coordsize="21600,21600" o:spt="202" path="m,l,21600r21600,l21600,xe">
              <v:stroke joinstyle="miter"/>
              <v:path gradientshapeok="t" o:connecttype="rect"/>
            </v:shapetype>
            <v:shape id="_x0000_s1054" type="#_x0000_t202" style="position:absolute;left:0;text-align:left;margin-left:0;margin-top:0;width:412.4pt;height:247.45pt;rotation:-45;z-index:-251542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CN+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1H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Fkg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C57B82E"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58D635A" w14:textId="77777777" w:rsidR="00163F43" w:rsidRPr="00113072" w:rsidRDefault="00163F43" w:rsidP="00DC4432">
    <w:pPr>
      <w:pStyle w:val="Kopfzeile"/>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9DB" w14:textId="77777777" w:rsidR="00163F43" w:rsidRDefault="00163F43" w:rsidP="006D210D">
    <w:pPr>
      <w:pStyle w:val="Kopfzeile"/>
    </w:pPr>
    <w:r>
      <w:rPr>
        <w:noProof/>
      </w:rPr>
      <w:t>Finale Version nach Rückmeldung scdo, Dezember 2020</w:t>
    </w:r>
  </w:p>
  <w:p w14:paraId="6E7E1E2F" w14:textId="77777777" w:rsidR="00163F43" w:rsidRDefault="00163F43" w:rsidP="006D210D">
    <w:pPr>
      <w:pStyle w:val="Kopfzeile"/>
    </w:pPr>
  </w:p>
  <w:p w14:paraId="7758D2ED" w14:textId="77777777" w:rsidR="00163F43" w:rsidRDefault="00163F43" w:rsidP="006D210D">
    <w:pPr>
      <w:pStyle w:val="Kopfzeile"/>
    </w:pPr>
  </w:p>
  <w:p w14:paraId="25A0D6FE" w14:textId="77777777" w:rsidR="00163F43" w:rsidRDefault="00163F43"/>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C588" w14:textId="77777777" w:rsidR="00163F43" w:rsidRDefault="00163F43" w:rsidP="006D210D">
    <w:pPr>
      <w:pStyle w:val="Kopfzeile"/>
    </w:pPr>
    <w:r>
      <w:rPr>
        <w:noProof/>
      </w:rPr>
      <w:t>Finale Version nach Rückmeldung scdo, Dezember 2020</w:t>
    </w:r>
  </w:p>
  <w:p w14:paraId="2E2AF24F" w14:textId="77777777" w:rsidR="00163F43" w:rsidRDefault="00163F43" w:rsidP="006D210D">
    <w:pPr>
      <w:pStyle w:val="Kopfzeile"/>
    </w:pPr>
  </w:p>
  <w:p w14:paraId="409E9CF0" w14:textId="77777777" w:rsidR="00163F43" w:rsidRDefault="00163F43" w:rsidP="006D210D">
    <w:pPr>
      <w:pStyle w:val="Kopfzeile"/>
    </w:pPr>
  </w:p>
  <w:p w14:paraId="1FF76DAB" w14:textId="77777777" w:rsidR="00163F43" w:rsidRDefault="00163F43"/>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6C9" w14:textId="77777777" w:rsidR="00163F43" w:rsidRPr="00C07D78" w:rsidRDefault="00163F43" w:rsidP="00C07D78">
    <w:pPr>
      <w:pStyle w:val="Kopfzeil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A3" w14:textId="77777777" w:rsidR="00163F43" w:rsidRDefault="00163F43" w:rsidP="00A05D08">
    <w:pPr>
      <w:rPr>
        <w:lang w:val="en-GB"/>
      </w:rPr>
    </w:pPr>
    <w:r>
      <w:rPr>
        <w:noProof/>
      </w:rPr>
      <mc:AlternateContent>
        <mc:Choice Requires="wps">
          <w:drawing>
            <wp:anchor distT="0" distB="0" distL="114300" distR="114300" simplePos="0" relativeHeight="251776000" behindDoc="1" locked="0" layoutInCell="0" allowOverlap="1" wp14:anchorId="092E87A8" wp14:editId="5916F8B1">
              <wp:simplePos x="0" y="0"/>
              <wp:positionH relativeFrom="margin">
                <wp:align>center</wp:align>
              </wp:positionH>
              <wp:positionV relativeFrom="margin">
                <wp:align>center</wp:align>
              </wp:positionV>
              <wp:extent cx="5237480" cy="3142615"/>
              <wp:effectExtent l="28575" t="1123950" r="0" b="705485"/>
              <wp:wrapNone/>
              <wp:docPr id="7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F1E9B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E87A8" id="_x0000_t202" coordsize="21600,21600" o:spt="202" path="m,l,21600r21600,l21600,xe">
              <v:stroke joinstyle="miter"/>
              <v:path gradientshapeok="t" o:connecttype="rect"/>
            </v:shapetype>
            <v:shape id="_x0000_s1055" type="#_x0000_t202" style="position:absolute;left:0;text-align:left;margin-left:0;margin-top:0;width:412.4pt;height:247.45pt;rotation:-45;z-index:-251540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S+g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n1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EAF4dL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2FF1E9B2"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DDCF173" w14:textId="77777777" w:rsidR="00163F43" w:rsidRPr="00113072" w:rsidRDefault="00163F43" w:rsidP="00DC4432">
    <w:pPr>
      <w:pStyle w:val="Kopfzeile"/>
      <w:rPr>
        <w:lang w:val="en-US"/>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A300" w14:textId="77777777" w:rsidR="00163F43" w:rsidRDefault="00163F43" w:rsidP="006D210D">
    <w:pPr>
      <w:pStyle w:val="Kopfzeile"/>
    </w:pPr>
    <w:r>
      <w:rPr>
        <w:noProof/>
      </w:rPr>
      <w:t>Finale Version nach Rückmeldung scdo, Dezember 2020</w:t>
    </w:r>
  </w:p>
  <w:p w14:paraId="578BE96D" w14:textId="77777777" w:rsidR="00163F43" w:rsidRDefault="00163F43" w:rsidP="006D210D">
    <w:pPr>
      <w:pStyle w:val="Kopfzeile"/>
    </w:pPr>
  </w:p>
  <w:p w14:paraId="2D86DDCE" w14:textId="77777777" w:rsidR="00163F43" w:rsidRDefault="00163F43" w:rsidP="006D210D">
    <w:pPr>
      <w:pStyle w:val="Kopfzeile"/>
    </w:pPr>
  </w:p>
  <w:p w14:paraId="29F7EE32" w14:textId="77777777" w:rsidR="00163F43" w:rsidRDefault="00163F43"/>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0B23" w14:textId="77777777" w:rsidR="00163F43" w:rsidRPr="00C07D78" w:rsidRDefault="00163F43" w:rsidP="00C07D78">
    <w:pPr>
      <w:pStyle w:val="Kopfzeil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40ED" w14:textId="77777777" w:rsidR="00163F43" w:rsidRDefault="00163F43" w:rsidP="00A05D08">
    <w:pPr>
      <w:rPr>
        <w:lang w:val="en-GB"/>
      </w:rPr>
    </w:pPr>
    <w:r>
      <w:rPr>
        <w:noProof/>
      </w:rPr>
      <mc:AlternateContent>
        <mc:Choice Requires="wps">
          <w:drawing>
            <wp:anchor distT="0" distB="0" distL="114300" distR="114300" simplePos="0" relativeHeight="251778048" behindDoc="1" locked="0" layoutInCell="0" allowOverlap="1" wp14:anchorId="16804B0B" wp14:editId="52CB9553">
              <wp:simplePos x="0" y="0"/>
              <wp:positionH relativeFrom="margin">
                <wp:align>center</wp:align>
              </wp:positionH>
              <wp:positionV relativeFrom="margin">
                <wp:align>center</wp:align>
              </wp:positionV>
              <wp:extent cx="5237480" cy="3142615"/>
              <wp:effectExtent l="28575" t="1123950" r="0" b="705485"/>
              <wp:wrapNone/>
              <wp:docPr id="7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9FF2C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804B0B" id="_x0000_t202" coordsize="21600,21600" o:spt="202" path="m,l,21600r21600,l21600,xe">
              <v:stroke joinstyle="miter"/>
              <v:path gradientshapeok="t" o:connecttype="rect"/>
            </v:shapetype>
            <v:shape id="_x0000_s1056" type="#_x0000_t202" style="position:absolute;left:0;text-align:left;margin-left:0;margin-top:0;width:412.4pt;height:247.45pt;rotation:-45;z-index:-251538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T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gUkUt+AOhD5npJScf97J1CTETtzAxQsUl8jmGeK4gqT&#10;/FcG6+FZoBs5BKL/0L0mJRFJkVHMChMdUT8JyHQUwL3o2CxZcaQ6Hh5JH1HjXe9WZONdmxSdeY6K&#10;KDNJ6JjvGMo/v9Op81+4fAE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2IYT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49FF2C7"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8ACB35D" w14:textId="77777777" w:rsidR="00163F43" w:rsidRPr="00113072" w:rsidRDefault="00163F43" w:rsidP="00DC4432">
    <w:pPr>
      <w:pStyle w:val="Kopfzeile"/>
      <w:rPr>
        <w:lang w:val="en-US"/>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B594" w14:textId="77777777" w:rsidR="00163F43" w:rsidRDefault="00163F43" w:rsidP="006D210D">
    <w:pPr>
      <w:pStyle w:val="Kopfzeile"/>
    </w:pPr>
    <w:r>
      <w:rPr>
        <w:noProof/>
      </w:rPr>
      <w:t>Finale Version nach Rückmeldung scdo, Dezember 2020</w:t>
    </w:r>
  </w:p>
  <w:p w14:paraId="459EA790" w14:textId="77777777" w:rsidR="00163F43" w:rsidRDefault="00163F43" w:rsidP="006D210D">
    <w:pPr>
      <w:pStyle w:val="Kopfzeile"/>
    </w:pPr>
  </w:p>
  <w:p w14:paraId="728F2403" w14:textId="77777777" w:rsidR="00163F43" w:rsidRDefault="00163F43" w:rsidP="006D210D">
    <w:pPr>
      <w:pStyle w:val="Kopfzeile"/>
    </w:pPr>
  </w:p>
  <w:p w14:paraId="78658C16" w14:textId="77777777" w:rsidR="00163F43" w:rsidRDefault="00163F43"/>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7EB5" w14:textId="77777777" w:rsidR="00163F43" w:rsidRPr="00C07D78" w:rsidRDefault="00163F43" w:rsidP="00C07D78">
    <w:pPr>
      <w:pStyle w:val="Kopfzeil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9D72" w14:textId="77777777" w:rsidR="00163F43" w:rsidRDefault="00163F43" w:rsidP="00A05D08">
    <w:pPr>
      <w:rPr>
        <w:lang w:val="en-GB"/>
      </w:rPr>
    </w:pPr>
    <w:r>
      <w:rPr>
        <w:noProof/>
      </w:rPr>
      <mc:AlternateContent>
        <mc:Choice Requires="wps">
          <w:drawing>
            <wp:anchor distT="0" distB="0" distL="114300" distR="114300" simplePos="0" relativeHeight="251780096" behindDoc="1" locked="0" layoutInCell="0" allowOverlap="1" wp14:anchorId="3B8487BA" wp14:editId="6657B439">
              <wp:simplePos x="0" y="0"/>
              <wp:positionH relativeFrom="margin">
                <wp:align>center</wp:align>
              </wp:positionH>
              <wp:positionV relativeFrom="margin">
                <wp:align>center</wp:align>
              </wp:positionV>
              <wp:extent cx="5237480" cy="3142615"/>
              <wp:effectExtent l="28575" t="1123950" r="0" b="705485"/>
              <wp:wrapNone/>
              <wp:docPr id="7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2122F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8487BA" id="_x0000_t202" coordsize="21600,21600" o:spt="202" path="m,l,21600r21600,l21600,xe">
              <v:stroke joinstyle="miter"/>
              <v:path gradientshapeok="t" o:connecttype="rect"/>
            </v:shapetype>
            <v:shape id="_x0000_s1057" type="#_x0000_t202" style="position:absolute;left:0;text-align:left;margin-left:0;margin-top:0;width:412.4pt;height:247.45pt;rotation:-45;z-index:-251536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W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dES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ifUW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02122FD" w14:textId="77777777" w:rsidR="00163F43" w:rsidRDefault="00163F4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84AEC44" w14:textId="77777777" w:rsidR="00163F43" w:rsidRPr="00113072" w:rsidRDefault="00163F43" w:rsidP="00DC4432">
    <w:pPr>
      <w:pStyle w:val="Kopfzeile"/>
      <w:rPr>
        <w:lang w:val="en-US"/>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4515" w14:textId="77777777" w:rsidR="00163F43" w:rsidRDefault="00163F43" w:rsidP="006D210D">
    <w:pPr>
      <w:pStyle w:val="Kopfzeile"/>
    </w:pPr>
    <w:r>
      <w:rPr>
        <w:noProof/>
      </w:rPr>
      <w:t>Finale Version nach Rückmeldung scdo, Dezember 2020</w:t>
    </w:r>
  </w:p>
  <w:p w14:paraId="734F1363" w14:textId="77777777" w:rsidR="00163F43" w:rsidRDefault="00163F43" w:rsidP="006D210D">
    <w:pPr>
      <w:pStyle w:val="Kopfzeile"/>
    </w:pPr>
  </w:p>
  <w:p w14:paraId="3BA7B839" w14:textId="77777777" w:rsidR="00163F43" w:rsidRDefault="00163F43" w:rsidP="006D210D">
    <w:pPr>
      <w:pStyle w:val="Kopfzeile"/>
    </w:pPr>
  </w:p>
  <w:p w14:paraId="2C5334E8" w14:textId="77777777" w:rsidR="00163F43" w:rsidRDefault="00163F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970"/>
    <w:multiLevelType w:val="hybridMultilevel"/>
    <w:tmpl w:val="22A6A59E"/>
    <w:lvl w:ilvl="0" w:tplc="7D3AB206">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C7344FF"/>
    <w:multiLevelType w:val="hybridMultilevel"/>
    <w:tmpl w:val="099CFC44"/>
    <w:lvl w:ilvl="0" w:tplc="4A262888">
      <w:start w:val="1"/>
      <w:numFmt w:val="bullet"/>
      <w:pStyle w:val="StandwichtigeLink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582DF7"/>
    <w:multiLevelType w:val="hybridMultilevel"/>
    <w:tmpl w:val="53D81598"/>
    <w:lvl w:ilvl="0" w:tplc="DBC6C45E">
      <w:start w:val="1"/>
      <w:numFmt w:val="decimal"/>
      <w:pStyle w:val="StandardTextTabAufzBIM-Verantwortlicher"/>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E1E1E76"/>
    <w:multiLevelType w:val="hybridMultilevel"/>
    <w:tmpl w:val="DB7EFFF2"/>
    <w:lvl w:ilvl="0" w:tplc="69BA6600">
      <w:start w:val="1"/>
      <w:numFmt w:val="lowerLetter"/>
      <w:pStyle w:val="StandardTextbausteinDatennutzung1"/>
      <w:lvlText w:val="%1)"/>
      <w:lvlJc w:val="left"/>
      <w:pPr>
        <w:ind w:left="1260" w:hanging="360"/>
      </w:p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4" w15:restartNumberingAfterBreak="0">
    <w:nsid w:val="2D7520AD"/>
    <w:multiLevelType w:val="hybridMultilevel"/>
    <w:tmpl w:val="7A78F430"/>
    <w:lvl w:ilvl="0" w:tplc="88AA8670">
      <w:start w:val="1"/>
      <w:numFmt w:val="bullet"/>
      <w:pStyle w:val="StandardTextTabschwarzAuf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A46FC0"/>
    <w:multiLevelType w:val="hybridMultilevel"/>
    <w:tmpl w:val="467C71EE"/>
    <w:lvl w:ilvl="0" w:tplc="39CE0C34">
      <w:start w:val="1"/>
      <w:numFmt w:val="bullet"/>
      <w:pStyle w:val="StandardTextTabgrnAufz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A03DE6"/>
    <w:multiLevelType w:val="hybridMultilevel"/>
    <w:tmpl w:val="22A6A59E"/>
    <w:lvl w:ilvl="0" w:tplc="7D3AB206">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BF307E8"/>
    <w:multiLevelType w:val="hybridMultilevel"/>
    <w:tmpl w:val="D7FEB42E"/>
    <w:lvl w:ilvl="0" w:tplc="0FFCA194">
      <w:numFmt w:val="decimal"/>
      <w:lvlText w:val=""/>
      <w:lvlJc w:val="left"/>
    </w:lvl>
    <w:lvl w:ilvl="1" w:tplc="348C2728">
      <w:numFmt w:val="decimal"/>
      <w:lvlText w:val=""/>
      <w:lvlJc w:val="left"/>
    </w:lvl>
    <w:lvl w:ilvl="2" w:tplc="7800223A">
      <w:numFmt w:val="decimal"/>
      <w:lvlText w:val=""/>
      <w:lvlJc w:val="left"/>
    </w:lvl>
    <w:lvl w:ilvl="3" w:tplc="5B543272">
      <w:numFmt w:val="decimal"/>
      <w:pStyle w:val="Verzeichnis4"/>
      <w:lvlText w:val=""/>
      <w:lvlJc w:val="left"/>
    </w:lvl>
    <w:lvl w:ilvl="4" w:tplc="B1242FE0">
      <w:numFmt w:val="decimal"/>
      <w:lvlText w:val=""/>
      <w:lvlJc w:val="left"/>
    </w:lvl>
    <w:lvl w:ilvl="5" w:tplc="107606A0">
      <w:numFmt w:val="decimal"/>
      <w:lvlText w:val=""/>
      <w:lvlJc w:val="left"/>
    </w:lvl>
    <w:lvl w:ilvl="6" w:tplc="7CC87042">
      <w:numFmt w:val="decimal"/>
      <w:lvlText w:val=""/>
      <w:lvlJc w:val="left"/>
    </w:lvl>
    <w:lvl w:ilvl="7" w:tplc="19FC54C8">
      <w:numFmt w:val="decimal"/>
      <w:lvlText w:val=""/>
      <w:lvlJc w:val="left"/>
    </w:lvl>
    <w:lvl w:ilvl="8" w:tplc="FA1A4D48">
      <w:numFmt w:val="decimal"/>
      <w:lvlText w:val=""/>
      <w:lvlJc w:val="left"/>
    </w:lvl>
  </w:abstractNum>
  <w:abstractNum w:abstractNumId="8" w15:restartNumberingAfterBreak="0">
    <w:nsid w:val="4A5575F2"/>
    <w:multiLevelType w:val="hybridMultilevel"/>
    <w:tmpl w:val="36188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C90561"/>
    <w:multiLevelType w:val="hybridMultilevel"/>
    <w:tmpl w:val="820EC672"/>
    <w:lvl w:ilvl="0" w:tplc="BA366140">
      <w:start w:val="1"/>
      <w:numFmt w:val="decimal"/>
      <w:pStyle w:val="StandardAufzhlungUseCases"/>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0223C7"/>
    <w:multiLevelType w:val="hybridMultilevel"/>
    <w:tmpl w:val="7FA083F4"/>
    <w:lvl w:ilvl="0" w:tplc="BC269072">
      <w:start w:val="1"/>
      <w:numFmt w:val="bullet"/>
      <w:pStyle w:val="ErluterungText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43BFD"/>
    <w:multiLevelType w:val="hybridMultilevel"/>
    <w:tmpl w:val="3B129908"/>
    <w:lvl w:ilvl="0" w:tplc="4740DC32">
      <w:start w:val="1"/>
      <w:numFmt w:val="bullet"/>
      <w:pStyle w:val="StandardTextbausteinDatennutzung2"/>
      <w:lvlText w:val=""/>
      <w:lvlJc w:val="left"/>
      <w:pPr>
        <w:ind w:left="1980" w:hanging="360"/>
      </w:pPr>
      <w:rPr>
        <w:rFonts w:ascii="Symbol" w:hAnsi="Symbol" w:hint="default"/>
      </w:rPr>
    </w:lvl>
    <w:lvl w:ilvl="1" w:tplc="08070003" w:tentative="1">
      <w:start w:val="1"/>
      <w:numFmt w:val="bullet"/>
      <w:lvlText w:val="o"/>
      <w:lvlJc w:val="left"/>
      <w:pPr>
        <w:ind w:left="2700" w:hanging="360"/>
      </w:pPr>
      <w:rPr>
        <w:rFonts w:ascii="Courier New" w:hAnsi="Courier New" w:cs="Courier New" w:hint="default"/>
      </w:rPr>
    </w:lvl>
    <w:lvl w:ilvl="2" w:tplc="08070005" w:tentative="1">
      <w:start w:val="1"/>
      <w:numFmt w:val="bullet"/>
      <w:lvlText w:val=""/>
      <w:lvlJc w:val="left"/>
      <w:pPr>
        <w:ind w:left="3420" w:hanging="360"/>
      </w:pPr>
      <w:rPr>
        <w:rFonts w:ascii="Wingdings" w:hAnsi="Wingdings" w:hint="default"/>
      </w:rPr>
    </w:lvl>
    <w:lvl w:ilvl="3" w:tplc="08070001" w:tentative="1">
      <w:start w:val="1"/>
      <w:numFmt w:val="bullet"/>
      <w:lvlText w:val=""/>
      <w:lvlJc w:val="left"/>
      <w:pPr>
        <w:ind w:left="4140" w:hanging="360"/>
      </w:pPr>
      <w:rPr>
        <w:rFonts w:ascii="Symbol" w:hAnsi="Symbol" w:hint="default"/>
      </w:rPr>
    </w:lvl>
    <w:lvl w:ilvl="4" w:tplc="08070003" w:tentative="1">
      <w:start w:val="1"/>
      <w:numFmt w:val="bullet"/>
      <w:lvlText w:val="o"/>
      <w:lvlJc w:val="left"/>
      <w:pPr>
        <w:ind w:left="4860" w:hanging="360"/>
      </w:pPr>
      <w:rPr>
        <w:rFonts w:ascii="Courier New" w:hAnsi="Courier New" w:cs="Courier New" w:hint="default"/>
      </w:rPr>
    </w:lvl>
    <w:lvl w:ilvl="5" w:tplc="08070005" w:tentative="1">
      <w:start w:val="1"/>
      <w:numFmt w:val="bullet"/>
      <w:lvlText w:val=""/>
      <w:lvlJc w:val="left"/>
      <w:pPr>
        <w:ind w:left="5580" w:hanging="360"/>
      </w:pPr>
      <w:rPr>
        <w:rFonts w:ascii="Wingdings" w:hAnsi="Wingdings" w:hint="default"/>
      </w:rPr>
    </w:lvl>
    <w:lvl w:ilvl="6" w:tplc="08070001" w:tentative="1">
      <w:start w:val="1"/>
      <w:numFmt w:val="bullet"/>
      <w:lvlText w:val=""/>
      <w:lvlJc w:val="left"/>
      <w:pPr>
        <w:ind w:left="6300" w:hanging="360"/>
      </w:pPr>
      <w:rPr>
        <w:rFonts w:ascii="Symbol" w:hAnsi="Symbol" w:hint="default"/>
      </w:rPr>
    </w:lvl>
    <w:lvl w:ilvl="7" w:tplc="08070003" w:tentative="1">
      <w:start w:val="1"/>
      <w:numFmt w:val="bullet"/>
      <w:lvlText w:val="o"/>
      <w:lvlJc w:val="left"/>
      <w:pPr>
        <w:ind w:left="7020" w:hanging="360"/>
      </w:pPr>
      <w:rPr>
        <w:rFonts w:ascii="Courier New" w:hAnsi="Courier New" w:cs="Courier New" w:hint="default"/>
      </w:rPr>
    </w:lvl>
    <w:lvl w:ilvl="8" w:tplc="08070005" w:tentative="1">
      <w:start w:val="1"/>
      <w:numFmt w:val="bullet"/>
      <w:lvlText w:val=""/>
      <w:lvlJc w:val="left"/>
      <w:pPr>
        <w:ind w:left="7740" w:hanging="360"/>
      </w:pPr>
      <w:rPr>
        <w:rFonts w:ascii="Wingdings" w:hAnsi="Wingdings" w:hint="default"/>
      </w:rPr>
    </w:lvl>
  </w:abstractNum>
  <w:abstractNum w:abstractNumId="12" w15:restartNumberingAfterBreak="0">
    <w:nsid w:val="60FA2F80"/>
    <w:multiLevelType w:val="hybridMultilevel"/>
    <w:tmpl w:val="F1107FDC"/>
    <w:lvl w:ilvl="0" w:tplc="D7102852">
      <w:start w:val="1"/>
      <w:numFmt w:val="bullet"/>
      <w:pStyle w:val="StandardTextAufz2"/>
      <w:lvlText w:val=""/>
      <w:lvlJc w:val="left"/>
      <w:pPr>
        <w:ind w:left="720" w:hanging="360"/>
      </w:pPr>
      <w:rPr>
        <w:rFonts w:ascii="Symbol" w:hAnsi="Symbol" w:hint="default"/>
      </w:rPr>
    </w:lvl>
    <w:lvl w:ilvl="1" w:tplc="C3B0D144">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596470"/>
    <w:multiLevelType w:val="hybridMultilevel"/>
    <w:tmpl w:val="1B863EB6"/>
    <w:lvl w:ilvl="0" w:tplc="FA4AB5B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25F99"/>
    <w:multiLevelType w:val="multilevel"/>
    <w:tmpl w:val="0D6E9752"/>
    <w:lvl w:ilvl="0">
      <w:start w:val="1"/>
      <w:numFmt w:val="decimal"/>
      <w:pStyle w:val="Erluterung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52825"/>
    <w:multiLevelType w:val="hybridMultilevel"/>
    <w:tmpl w:val="633A1F5A"/>
    <w:lvl w:ilvl="0" w:tplc="D7102852">
      <w:start w:val="1"/>
      <w:numFmt w:val="bullet"/>
      <w:lvlText w:val=""/>
      <w:lvlJc w:val="left"/>
      <w:pPr>
        <w:ind w:left="720" w:hanging="360"/>
      </w:pPr>
      <w:rPr>
        <w:rFonts w:ascii="Symbol" w:hAnsi="Symbol" w:hint="default"/>
      </w:rPr>
    </w:lvl>
    <w:lvl w:ilvl="1" w:tplc="3586C180">
      <w:start w:val="1"/>
      <w:numFmt w:val="bullet"/>
      <w:pStyle w:val="StandardTextAufz3"/>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574B99"/>
    <w:multiLevelType w:val="hybridMultilevel"/>
    <w:tmpl w:val="D304FC88"/>
    <w:lvl w:ilvl="0" w:tplc="C42C73E8">
      <w:start w:val="1"/>
      <w:numFmt w:val="lowerLetter"/>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78CB557B"/>
    <w:multiLevelType w:val="hybridMultilevel"/>
    <w:tmpl w:val="75F00992"/>
    <w:styleLink w:val="EBPAufzhlung"/>
    <w:lvl w:ilvl="0" w:tplc="6D549C38">
      <w:start w:val="1"/>
      <w:numFmt w:val="bullet"/>
      <w:pStyle w:val="Aufzhlung"/>
      <w:lvlText w:val="—"/>
      <w:lvlJc w:val="left"/>
      <w:pPr>
        <w:tabs>
          <w:tab w:val="num" w:pos="283"/>
        </w:tabs>
        <w:ind w:left="283" w:hanging="283"/>
      </w:pPr>
      <w:rPr>
        <w:rFonts w:ascii="Arial" w:hAnsi="Arial" w:cs="Arial" w:hint="default"/>
      </w:rPr>
    </w:lvl>
    <w:lvl w:ilvl="1" w:tplc="BB9C021E">
      <w:start w:val="1"/>
      <w:numFmt w:val="bullet"/>
      <w:pStyle w:val="Aufzhlung2"/>
      <w:lvlText w:val="—"/>
      <w:lvlJc w:val="left"/>
      <w:pPr>
        <w:tabs>
          <w:tab w:val="num" w:pos="567"/>
        </w:tabs>
        <w:ind w:left="567" w:hanging="283"/>
      </w:pPr>
      <w:rPr>
        <w:rFonts w:ascii="Arial" w:hAnsi="Arial" w:cs="Times New Roman" w:hint="default"/>
      </w:rPr>
    </w:lvl>
    <w:lvl w:ilvl="2" w:tplc="AD6E0906">
      <w:start w:val="1"/>
      <w:numFmt w:val="none"/>
      <w:lvlRestart w:val="0"/>
      <w:suff w:val="nothing"/>
      <w:lvlText w:val="%3"/>
      <w:lvlJc w:val="left"/>
      <w:pPr>
        <w:ind w:left="0" w:firstLine="0"/>
      </w:pPr>
    </w:lvl>
    <w:lvl w:ilvl="3" w:tplc="A28A1204">
      <w:start w:val="1"/>
      <w:numFmt w:val="none"/>
      <w:lvlRestart w:val="0"/>
      <w:suff w:val="nothing"/>
      <w:lvlText w:val="%4"/>
      <w:lvlJc w:val="left"/>
      <w:pPr>
        <w:ind w:left="0" w:firstLine="0"/>
      </w:pPr>
    </w:lvl>
    <w:lvl w:ilvl="4" w:tplc="88ACC2E0">
      <w:start w:val="1"/>
      <w:numFmt w:val="none"/>
      <w:lvlRestart w:val="0"/>
      <w:suff w:val="nothing"/>
      <w:lvlText w:val=""/>
      <w:lvlJc w:val="left"/>
      <w:pPr>
        <w:ind w:left="0" w:firstLine="0"/>
      </w:pPr>
    </w:lvl>
    <w:lvl w:ilvl="5" w:tplc="85AC9D76">
      <w:start w:val="1"/>
      <w:numFmt w:val="none"/>
      <w:lvlRestart w:val="0"/>
      <w:suff w:val="nothing"/>
      <w:lvlText w:val=""/>
      <w:lvlJc w:val="left"/>
      <w:pPr>
        <w:ind w:left="0" w:firstLine="0"/>
      </w:pPr>
    </w:lvl>
    <w:lvl w:ilvl="6" w:tplc="4C2A5096">
      <w:start w:val="1"/>
      <w:numFmt w:val="none"/>
      <w:lvlRestart w:val="0"/>
      <w:suff w:val="nothing"/>
      <w:lvlText w:val=""/>
      <w:lvlJc w:val="left"/>
      <w:pPr>
        <w:ind w:left="0" w:firstLine="0"/>
      </w:pPr>
    </w:lvl>
    <w:lvl w:ilvl="7" w:tplc="E7B4AAD8">
      <w:start w:val="1"/>
      <w:numFmt w:val="none"/>
      <w:lvlRestart w:val="0"/>
      <w:suff w:val="nothing"/>
      <w:lvlText w:val="%8"/>
      <w:lvlJc w:val="left"/>
      <w:pPr>
        <w:ind w:left="0" w:firstLine="0"/>
      </w:pPr>
    </w:lvl>
    <w:lvl w:ilvl="8" w:tplc="AF6690B0">
      <w:start w:val="1"/>
      <w:numFmt w:val="none"/>
      <w:lvlRestart w:val="0"/>
      <w:suff w:val="nothing"/>
      <w:lvlText w:val=""/>
      <w:lvlJc w:val="left"/>
      <w:pPr>
        <w:ind w:left="0" w:firstLine="0"/>
      </w:pPr>
    </w:lvl>
  </w:abstractNum>
  <w:abstractNum w:abstractNumId="18" w15:restartNumberingAfterBreak="0">
    <w:nsid w:val="79630C53"/>
    <w:multiLevelType w:val="multilevel"/>
    <w:tmpl w:val="E8C0D13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lvl>
    <w:lvl w:ilvl="2">
      <w:start w:val="1"/>
      <w:numFmt w:val="lowerLetter"/>
      <w:pStyle w:val="berschrift3"/>
      <w:lvlText w:val="%3)"/>
      <w:lvlJc w:val="left"/>
      <w:pPr>
        <w:ind w:left="720" w:hanging="720"/>
      </w:pPr>
      <w:rPr>
        <w:u w:val="none"/>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A63098E"/>
    <w:multiLevelType w:val="hybridMultilevel"/>
    <w:tmpl w:val="76D2C266"/>
    <w:styleLink w:val="Formatvorlage1"/>
    <w:lvl w:ilvl="0" w:tplc="22208C86">
      <w:start w:val="1"/>
      <w:numFmt w:val="decimal"/>
      <w:lvlText w:val="%1."/>
      <w:lvlJc w:val="left"/>
      <w:pPr>
        <w:ind w:left="360" w:hanging="360"/>
      </w:pPr>
      <w:rPr>
        <w:rFonts w:hint="default"/>
      </w:rPr>
    </w:lvl>
    <w:lvl w:ilvl="1" w:tplc="96445ACE">
      <w:start w:val="1"/>
      <w:numFmt w:val="lowerLetter"/>
      <w:lvlText w:val="%2."/>
      <w:lvlJc w:val="left"/>
      <w:pPr>
        <w:ind w:left="1080" w:hanging="360"/>
      </w:pPr>
    </w:lvl>
    <w:lvl w:ilvl="2" w:tplc="F746FBDA">
      <w:start w:val="1"/>
      <w:numFmt w:val="lowerRoman"/>
      <w:lvlText w:val="%3."/>
      <w:lvlJc w:val="right"/>
      <w:pPr>
        <w:ind w:left="1800" w:hanging="180"/>
      </w:pPr>
    </w:lvl>
    <w:lvl w:ilvl="3" w:tplc="62D28032">
      <w:start w:val="1"/>
      <w:numFmt w:val="decimal"/>
      <w:lvlText w:val="%4."/>
      <w:lvlJc w:val="left"/>
      <w:pPr>
        <w:ind w:left="2520" w:hanging="360"/>
      </w:pPr>
    </w:lvl>
    <w:lvl w:ilvl="4" w:tplc="679A0F12">
      <w:start w:val="1"/>
      <w:numFmt w:val="lowerLetter"/>
      <w:lvlText w:val="%5."/>
      <w:lvlJc w:val="left"/>
      <w:pPr>
        <w:ind w:left="3240" w:hanging="360"/>
      </w:pPr>
    </w:lvl>
    <w:lvl w:ilvl="5" w:tplc="6ACA40D8">
      <w:start w:val="1"/>
      <w:numFmt w:val="lowerRoman"/>
      <w:lvlText w:val="%6."/>
      <w:lvlJc w:val="right"/>
      <w:pPr>
        <w:ind w:left="3960" w:hanging="180"/>
      </w:pPr>
    </w:lvl>
    <w:lvl w:ilvl="6" w:tplc="E918F00E">
      <w:start w:val="1"/>
      <w:numFmt w:val="decimal"/>
      <w:lvlText w:val="%7."/>
      <w:lvlJc w:val="left"/>
      <w:pPr>
        <w:ind w:left="4680" w:hanging="360"/>
      </w:pPr>
    </w:lvl>
    <w:lvl w:ilvl="7" w:tplc="DF56897C">
      <w:start w:val="1"/>
      <w:numFmt w:val="lowerLetter"/>
      <w:lvlText w:val="%8."/>
      <w:lvlJc w:val="left"/>
      <w:pPr>
        <w:ind w:left="5400" w:hanging="360"/>
      </w:pPr>
    </w:lvl>
    <w:lvl w:ilvl="8" w:tplc="BCEAEF46">
      <w:start w:val="1"/>
      <w:numFmt w:val="lowerRoman"/>
      <w:lvlText w:val="%9."/>
      <w:lvlJc w:val="right"/>
      <w:pPr>
        <w:ind w:left="6120" w:hanging="180"/>
      </w:pPr>
    </w:lvl>
  </w:abstractNum>
  <w:abstractNum w:abstractNumId="20" w15:restartNumberingAfterBreak="0">
    <w:nsid w:val="7C0823D4"/>
    <w:multiLevelType w:val="multilevel"/>
    <w:tmpl w:val="A3D47AA4"/>
    <w:lvl w:ilvl="0">
      <w:start w:val="1"/>
      <w:numFmt w:val="decimal"/>
      <w:lvlText w:val="%1."/>
      <w:lvlJc w:val="left"/>
      <w:pPr>
        <w:ind w:left="360" w:hanging="360"/>
      </w:pPr>
      <w:rPr>
        <w:rFonts w:hint="default"/>
        <w:b/>
      </w:rPr>
    </w:lvl>
    <w:lvl w:ilvl="1">
      <w:start w:val="1"/>
      <w:numFmt w:val="decimal"/>
      <w:pStyle w:val="Erluterungberschrift2"/>
      <w:lvlText w:val="%1.%2."/>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5D2DD8"/>
    <w:multiLevelType w:val="hybridMultilevel"/>
    <w:tmpl w:val="66D8DAB8"/>
    <w:lvl w:ilvl="0" w:tplc="FFFFFFFF">
      <w:start w:val="1"/>
      <w:numFmt w:val="bullet"/>
      <w:pStyle w:val="StandardAufz1"/>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001667057">
    <w:abstractNumId w:val="19"/>
  </w:num>
  <w:num w:numId="2" w16cid:durableId="2137286684">
    <w:abstractNumId w:val="20"/>
  </w:num>
  <w:num w:numId="3" w16cid:durableId="1320111748">
    <w:abstractNumId w:val="1"/>
  </w:num>
  <w:num w:numId="4" w16cid:durableId="1525897361">
    <w:abstractNumId w:val="7"/>
  </w:num>
  <w:num w:numId="5" w16cid:durableId="606349249">
    <w:abstractNumId w:val="17"/>
  </w:num>
  <w:num w:numId="6" w16cid:durableId="1986742485">
    <w:abstractNumId w:val="0"/>
  </w:num>
  <w:num w:numId="7" w16cid:durableId="1570113406">
    <w:abstractNumId w:val="21"/>
  </w:num>
  <w:num w:numId="8" w16cid:durableId="681207668">
    <w:abstractNumId w:val="10"/>
  </w:num>
  <w:num w:numId="9" w16cid:durableId="530650811">
    <w:abstractNumId w:val="14"/>
  </w:num>
  <w:num w:numId="10" w16cid:durableId="481889830">
    <w:abstractNumId w:val="12"/>
  </w:num>
  <w:num w:numId="11" w16cid:durableId="1056398232">
    <w:abstractNumId w:val="9"/>
  </w:num>
  <w:num w:numId="12" w16cid:durableId="2031685306">
    <w:abstractNumId w:val="18"/>
  </w:num>
  <w:num w:numId="13" w16cid:durableId="1258750364">
    <w:abstractNumId w:val="5"/>
  </w:num>
  <w:num w:numId="14" w16cid:durableId="1285695660">
    <w:abstractNumId w:val="15"/>
  </w:num>
  <w:num w:numId="15" w16cid:durableId="1458180166">
    <w:abstractNumId w:val="16"/>
    <w:lvlOverride w:ilvl="0">
      <w:startOverride w:val="1"/>
    </w:lvlOverride>
    <w:lvlOverride w:ilvl="1"/>
    <w:lvlOverride w:ilvl="2"/>
    <w:lvlOverride w:ilvl="3"/>
    <w:lvlOverride w:ilvl="4"/>
    <w:lvlOverride w:ilvl="5"/>
    <w:lvlOverride w:ilvl="6"/>
    <w:lvlOverride w:ilvl="7"/>
    <w:lvlOverride w:ilvl="8"/>
  </w:num>
  <w:num w:numId="16" w16cid:durableId="1229073591">
    <w:abstractNumId w:val="8"/>
  </w:num>
  <w:num w:numId="17" w16cid:durableId="225073199">
    <w:abstractNumId w:val="13"/>
  </w:num>
  <w:num w:numId="18" w16cid:durableId="1322078285">
    <w:abstractNumId w:val="4"/>
  </w:num>
  <w:num w:numId="19" w16cid:durableId="1027297800">
    <w:abstractNumId w:val="2"/>
  </w:num>
  <w:num w:numId="20" w16cid:durableId="1433630271">
    <w:abstractNumId w:val="6"/>
  </w:num>
  <w:num w:numId="21" w16cid:durableId="1440296492">
    <w:abstractNumId w:val="2"/>
    <w:lvlOverride w:ilvl="0">
      <w:startOverride w:val="1"/>
    </w:lvlOverride>
  </w:num>
  <w:num w:numId="22" w16cid:durableId="1087073726">
    <w:abstractNumId w:val="3"/>
  </w:num>
  <w:num w:numId="23" w16cid:durableId="18906109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6" w:nlCheck="1" w:checkStyle="1"/>
  <w:activeWritingStyle w:appName="MSWord" w:lang="it-CH" w:vendorID="64" w:dllVersion="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ssHF/OKUh1v8zqSZhC8eL3+CI+XzCA/gxG+WPGQWLbuII/Wauf2EhQ7Xlhuh2MNUOGR0lB1Lzc7KNnU+XZ9Q==" w:salt="zfD89lsW6Bbv+sciSyeRSg=="/>
  <w:defaultTabStop w:val="709"/>
  <w:autoHyphenation/>
  <w:hyphenationZone w:val="425"/>
  <w:doNotHyphenateCaps/>
  <w:noPunctuationKerning/>
  <w:characterSpacingControl w:val="doNotCompress"/>
  <w:hdrShapeDefaults>
    <o:shapedefaults v:ext="edit" spidmax="2050" fill="f" fillcolor="white" stroke="f">
      <v:fill color="white" on="f"/>
      <v:stroke on="f"/>
      <o:colormru v:ext="edit" colors="black,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CC"/>
    <w:rsid w:val="00000653"/>
    <w:rsid w:val="00000F07"/>
    <w:rsid w:val="0000187A"/>
    <w:rsid w:val="00002596"/>
    <w:rsid w:val="0000352C"/>
    <w:rsid w:val="00003CF4"/>
    <w:rsid w:val="00004D09"/>
    <w:rsid w:val="00005689"/>
    <w:rsid w:val="00005DF5"/>
    <w:rsid w:val="00006F54"/>
    <w:rsid w:val="00007726"/>
    <w:rsid w:val="00007C92"/>
    <w:rsid w:val="00007FE4"/>
    <w:rsid w:val="00010D0E"/>
    <w:rsid w:val="00010E85"/>
    <w:rsid w:val="00011024"/>
    <w:rsid w:val="00011284"/>
    <w:rsid w:val="000113B2"/>
    <w:rsid w:val="00011642"/>
    <w:rsid w:val="00011D72"/>
    <w:rsid w:val="000149C6"/>
    <w:rsid w:val="00014F5D"/>
    <w:rsid w:val="000156B5"/>
    <w:rsid w:val="00015B07"/>
    <w:rsid w:val="00015B86"/>
    <w:rsid w:val="0001751B"/>
    <w:rsid w:val="00017B81"/>
    <w:rsid w:val="000200FD"/>
    <w:rsid w:val="000203BE"/>
    <w:rsid w:val="0002177A"/>
    <w:rsid w:val="00021EFE"/>
    <w:rsid w:val="00023E36"/>
    <w:rsid w:val="00024C82"/>
    <w:rsid w:val="000251AA"/>
    <w:rsid w:val="00026194"/>
    <w:rsid w:val="0002677D"/>
    <w:rsid w:val="000267DE"/>
    <w:rsid w:val="0002718A"/>
    <w:rsid w:val="0002752A"/>
    <w:rsid w:val="000316A6"/>
    <w:rsid w:val="000321C7"/>
    <w:rsid w:val="0003259F"/>
    <w:rsid w:val="000326C1"/>
    <w:rsid w:val="0003550A"/>
    <w:rsid w:val="000364AC"/>
    <w:rsid w:val="0003782C"/>
    <w:rsid w:val="000407BA"/>
    <w:rsid w:val="000409E5"/>
    <w:rsid w:val="00040A3F"/>
    <w:rsid w:val="000410AD"/>
    <w:rsid w:val="00042091"/>
    <w:rsid w:val="000430BC"/>
    <w:rsid w:val="0004345A"/>
    <w:rsid w:val="00044B35"/>
    <w:rsid w:val="00044EE4"/>
    <w:rsid w:val="000464A6"/>
    <w:rsid w:val="000467B7"/>
    <w:rsid w:val="000469DF"/>
    <w:rsid w:val="000469EA"/>
    <w:rsid w:val="00046D79"/>
    <w:rsid w:val="00047860"/>
    <w:rsid w:val="0005149B"/>
    <w:rsid w:val="000517BB"/>
    <w:rsid w:val="00052928"/>
    <w:rsid w:val="00053AF1"/>
    <w:rsid w:val="000540CE"/>
    <w:rsid w:val="000544D6"/>
    <w:rsid w:val="000544E9"/>
    <w:rsid w:val="0005555B"/>
    <w:rsid w:val="000574F7"/>
    <w:rsid w:val="00060622"/>
    <w:rsid w:val="000608E5"/>
    <w:rsid w:val="00060FA1"/>
    <w:rsid w:val="0006134B"/>
    <w:rsid w:val="00061F6D"/>
    <w:rsid w:val="00062462"/>
    <w:rsid w:val="00062878"/>
    <w:rsid w:val="00064C01"/>
    <w:rsid w:val="000652BC"/>
    <w:rsid w:val="000664BC"/>
    <w:rsid w:val="00066A50"/>
    <w:rsid w:val="00066A77"/>
    <w:rsid w:val="00067AD4"/>
    <w:rsid w:val="00071154"/>
    <w:rsid w:val="000713A2"/>
    <w:rsid w:val="00071BA7"/>
    <w:rsid w:val="00071BCF"/>
    <w:rsid w:val="00071D19"/>
    <w:rsid w:val="00071D9D"/>
    <w:rsid w:val="0007269C"/>
    <w:rsid w:val="00072EC2"/>
    <w:rsid w:val="0007322E"/>
    <w:rsid w:val="00074C7E"/>
    <w:rsid w:val="00074CD2"/>
    <w:rsid w:val="000756B3"/>
    <w:rsid w:val="00076431"/>
    <w:rsid w:val="000767B9"/>
    <w:rsid w:val="000773E9"/>
    <w:rsid w:val="00080BAC"/>
    <w:rsid w:val="000820D8"/>
    <w:rsid w:val="00083FF8"/>
    <w:rsid w:val="00084197"/>
    <w:rsid w:val="00084508"/>
    <w:rsid w:val="000859E1"/>
    <w:rsid w:val="00085C81"/>
    <w:rsid w:val="000867E8"/>
    <w:rsid w:val="00087A4E"/>
    <w:rsid w:val="000904FD"/>
    <w:rsid w:val="00090C1B"/>
    <w:rsid w:val="00090CCB"/>
    <w:rsid w:val="000913B4"/>
    <w:rsid w:val="000920C0"/>
    <w:rsid w:val="000929FA"/>
    <w:rsid w:val="0009312E"/>
    <w:rsid w:val="0009387B"/>
    <w:rsid w:val="000952FE"/>
    <w:rsid w:val="00097407"/>
    <w:rsid w:val="0009751F"/>
    <w:rsid w:val="00097795"/>
    <w:rsid w:val="000977A6"/>
    <w:rsid w:val="000A023B"/>
    <w:rsid w:val="000A05F1"/>
    <w:rsid w:val="000A19A0"/>
    <w:rsid w:val="000A1CE8"/>
    <w:rsid w:val="000A22E7"/>
    <w:rsid w:val="000A321D"/>
    <w:rsid w:val="000A66BF"/>
    <w:rsid w:val="000A73FF"/>
    <w:rsid w:val="000B2428"/>
    <w:rsid w:val="000B3771"/>
    <w:rsid w:val="000B37EE"/>
    <w:rsid w:val="000B4550"/>
    <w:rsid w:val="000B496D"/>
    <w:rsid w:val="000C0824"/>
    <w:rsid w:val="000C1E0B"/>
    <w:rsid w:val="000C2BCC"/>
    <w:rsid w:val="000C32FB"/>
    <w:rsid w:val="000C4670"/>
    <w:rsid w:val="000C4CDD"/>
    <w:rsid w:val="000C5C90"/>
    <w:rsid w:val="000C6679"/>
    <w:rsid w:val="000C670B"/>
    <w:rsid w:val="000C74FB"/>
    <w:rsid w:val="000C7A2F"/>
    <w:rsid w:val="000D191F"/>
    <w:rsid w:val="000D289E"/>
    <w:rsid w:val="000D3481"/>
    <w:rsid w:val="000D36FD"/>
    <w:rsid w:val="000D3F55"/>
    <w:rsid w:val="000D59BA"/>
    <w:rsid w:val="000D5D14"/>
    <w:rsid w:val="000D65D1"/>
    <w:rsid w:val="000D6E90"/>
    <w:rsid w:val="000D7ACA"/>
    <w:rsid w:val="000D7ED5"/>
    <w:rsid w:val="000E0B5E"/>
    <w:rsid w:val="000E0CA6"/>
    <w:rsid w:val="000E203B"/>
    <w:rsid w:val="000E2A20"/>
    <w:rsid w:val="000E2B3D"/>
    <w:rsid w:val="000E3187"/>
    <w:rsid w:val="000E37ED"/>
    <w:rsid w:val="000E49EB"/>
    <w:rsid w:val="000E4E31"/>
    <w:rsid w:val="000E64B0"/>
    <w:rsid w:val="000E6828"/>
    <w:rsid w:val="000E70B4"/>
    <w:rsid w:val="000E7F9A"/>
    <w:rsid w:val="000E7FBD"/>
    <w:rsid w:val="000F0653"/>
    <w:rsid w:val="000F1058"/>
    <w:rsid w:val="000F1B65"/>
    <w:rsid w:val="000F1B88"/>
    <w:rsid w:val="000F39E5"/>
    <w:rsid w:val="000F5758"/>
    <w:rsid w:val="000F74BD"/>
    <w:rsid w:val="000F7D64"/>
    <w:rsid w:val="000F7EBB"/>
    <w:rsid w:val="00101136"/>
    <w:rsid w:val="00101231"/>
    <w:rsid w:val="00102D43"/>
    <w:rsid w:val="0010349F"/>
    <w:rsid w:val="00103DCD"/>
    <w:rsid w:val="00104855"/>
    <w:rsid w:val="00105057"/>
    <w:rsid w:val="00106971"/>
    <w:rsid w:val="00106E59"/>
    <w:rsid w:val="00107EDC"/>
    <w:rsid w:val="00107F72"/>
    <w:rsid w:val="00111D6E"/>
    <w:rsid w:val="00112039"/>
    <w:rsid w:val="00112647"/>
    <w:rsid w:val="00113072"/>
    <w:rsid w:val="0011460E"/>
    <w:rsid w:val="00114717"/>
    <w:rsid w:val="00114868"/>
    <w:rsid w:val="0011510A"/>
    <w:rsid w:val="001152EA"/>
    <w:rsid w:val="0011570D"/>
    <w:rsid w:val="00116EE2"/>
    <w:rsid w:val="00117AF3"/>
    <w:rsid w:val="00117BFE"/>
    <w:rsid w:val="00117D1C"/>
    <w:rsid w:val="001207B1"/>
    <w:rsid w:val="00120BF6"/>
    <w:rsid w:val="00122111"/>
    <w:rsid w:val="00122322"/>
    <w:rsid w:val="00122C59"/>
    <w:rsid w:val="0012381C"/>
    <w:rsid w:val="00124115"/>
    <w:rsid w:val="00124D10"/>
    <w:rsid w:val="001259C6"/>
    <w:rsid w:val="0012605D"/>
    <w:rsid w:val="0012650E"/>
    <w:rsid w:val="001265CB"/>
    <w:rsid w:val="00126FB5"/>
    <w:rsid w:val="0012706A"/>
    <w:rsid w:val="001272E5"/>
    <w:rsid w:val="001305EE"/>
    <w:rsid w:val="0013104A"/>
    <w:rsid w:val="00131297"/>
    <w:rsid w:val="0013177A"/>
    <w:rsid w:val="00131B0F"/>
    <w:rsid w:val="0013218C"/>
    <w:rsid w:val="0013297A"/>
    <w:rsid w:val="00132ACA"/>
    <w:rsid w:val="00134BAC"/>
    <w:rsid w:val="00135950"/>
    <w:rsid w:val="00136F17"/>
    <w:rsid w:val="00137FBC"/>
    <w:rsid w:val="0014134E"/>
    <w:rsid w:val="0014393A"/>
    <w:rsid w:val="00144FFC"/>
    <w:rsid w:val="0014664D"/>
    <w:rsid w:val="0014789A"/>
    <w:rsid w:val="00147B17"/>
    <w:rsid w:val="00150561"/>
    <w:rsid w:val="00150BF8"/>
    <w:rsid w:val="00150F35"/>
    <w:rsid w:val="00151551"/>
    <w:rsid w:val="001517FE"/>
    <w:rsid w:val="00152E46"/>
    <w:rsid w:val="00153D79"/>
    <w:rsid w:val="00154DED"/>
    <w:rsid w:val="00155137"/>
    <w:rsid w:val="00155965"/>
    <w:rsid w:val="00155994"/>
    <w:rsid w:val="00157067"/>
    <w:rsid w:val="00157345"/>
    <w:rsid w:val="001578AC"/>
    <w:rsid w:val="00157B25"/>
    <w:rsid w:val="00157CD3"/>
    <w:rsid w:val="0016035E"/>
    <w:rsid w:val="00160671"/>
    <w:rsid w:val="0016307A"/>
    <w:rsid w:val="0016367B"/>
    <w:rsid w:val="00163C6C"/>
    <w:rsid w:val="00163F43"/>
    <w:rsid w:val="0016483F"/>
    <w:rsid w:val="00164B79"/>
    <w:rsid w:val="00164E64"/>
    <w:rsid w:val="00166A1D"/>
    <w:rsid w:val="00166BDA"/>
    <w:rsid w:val="001706C1"/>
    <w:rsid w:val="001714EF"/>
    <w:rsid w:val="0017180C"/>
    <w:rsid w:val="0017257E"/>
    <w:rsid w:val="001739AC"/>
    <w:rsid w:val="00173D6B"/>
    <w:rsid w:val="001746C3"/>
    <w:rsid w:val="0017476A"/>
    <w:rsid w:val="00175327"/>
    <w:rsid w:val="00175E15"/>
    <w:rsid w:val="00175E36"/>
    <w:rsid w:val="00180BB3"/>
    <w:rsid w:val="00180C01"/>
    <w:rsid w:val="00182870"/>
    <w:rsid w:val="0018295E"/>
    <w:rsid w:val="00184EFA"/>
    <w:rsid w:val="00185DCB"/>
    <w:rsid w:val="001863A8"/>
    <w:rsid w:val="00186D1A"/>
    <w:rsid w:val="00186EA7"/>
    <w:rsid w:val="00187DA4"/>
    <w:rsid w:val="00190615"/>
    <w:rsid w:val="0019099C"/>
    <w:rsid w:val="001941C9"/>
    <w:rsid w:val="00194A0A"/>
    <w:rsid w:val="001951E8"/>
    <w:rsid w:val="00195D19"/>
    <w:rsid w:val="00195E4E"/>
    <w:rsid w:val="00196CD8"/>
    <w:rsid w:val="00196D91"/>
    <w:rsid w:val="00197909"/>
    <w:rsid w:val="00197EDC"/>
    <w:rsid w:val="001A1C9F"/>
    <w:rsid w:val="001A26CC"/>
    <w:rsid w:val="001A2B0D"/>
    <w:rsid w:val="001A2E95"/>
    <w:rsid w:val="001A30DA"/>
    <w:rsid w:val="001A3B4D"/>
    <w:rsid w:val="001A3CE0"/>
    <w:rsid w:val="001A4074"/>
    <w:rsid w:val="001A4092"/>
    <w:rsid w:val="001A4486"/>
    <w:rsid w:val="001A678B"/>
    <w:rsid w:val="001A7712"/>
    <w:rsid w:val="001B0496"/>
    <w:rsid w:val="001B072C"/>
    <w:rsid w:val="001B08E1"/>
    <w:rsid w:val="001B175B"/>
    <w:rsid w:val="001B355A"/>
    <w:rsid w:val="001B35D7"/>
    <w:rsid w:val="001B41C0"/>
    <w:rsid w:val="001B45B8"/>
    <w:rsid w:val="001B467C"/>
    <w:rsid w:val="001B5384"/>
    <w:rsid w:val="001B55BF"/>
    <w:rsid w:val="001B57B4"/>
    <w:rsid w:val="001B63F3"/>
    <w:rsid w:val="001B6C47"/>
    <w:rsid w:val="001B6C83"/>
    <w:rsid w:val="001B7D37"/>
    <w:rsid w:val="001C0B56"/>
    <w:rsid w:val="001C11FC"/>
    <w:rsid w:val="001C1A53"/>
    <w:rsid w:val="001C1FBD"/>
    <w:rsid w:val="001C2092"/>
    <w:rsid w:val="001C304C"/>
    <w:rsid w:val="001C440D"/>
    <w:rsid w:val="001C47A3"/>
    <w:rsid w:val="001C481D"/>
    <w:rsid w:val="001C48CD"/>
    <w:rsid w:val="001C548B"/>
    <w:rsid w:val="001C576C"/>
    <w:rsid w:val="001C5DDA"/>
    <w:rsid w:val="001C60B6"/>
    <w:rsid w:val="001C6A5D"/>
    <w:rsid w:val="001C6D16"/>
    <w:rsid w:val="001C78EE"/>
    <w:rsid w:val="001D03D2"/>
    <w:rsid w:val="001D06BA"/>
    <w:rsid w:val="001D0D96"/>
    <w:rsid w:val="001D0E5A"/>
    <w:rsid w:val="001D27F4"/>
    <w:rsid w:val="001D348C"/>
    <w:rsid w:val="001D35C5"/>
    <w:rsid w:val="001D4DAE"/>
    <w:rsid w:val="001D52D9"/>
    <w:rsid w:val="001D55DC"/>
    <w:rsid w:val="001D596B"/>
    <w:rsid w:val="001D6FC3"/>
    <w:rsid w:val="001D76EB"/>
    <w:rsid w:val="001E049B"/>
    <w:rsid w:val="001E0675"/>
    <w:rsid w:val="001E07D9"/>
    <w:rsid w:val="001E0BCC"/>
    <w:rsid w:val="001E19B2"/>
    <w:rsid w:val="001E3902"/>
    <w:rsid w:val="001E41DC"/>
    <w:rsid w:val="001E4643"/>
    <w:rsid w:val="001E498D"/>
    <w:rsid w:val="001E529D"/>
    <w:rsid w:val="001E52CB"/>
    <w:rsid w:val="001E6F30"/>
    <w:rsid w:val="001E71B0"/>
    <w:rsid w:val="001E75B2"/>
    <w:rsid w:val="001E7A3D"/>
    <w:rsid w:val="001F064D"/>
    <w:rsid w:val="001F2367"/>
    <w:rsid w:val="001F2B54"/>
    <w:rsid w:val="001F5E4D"/>
    <w:rsid w:val="001F684D"/>
    <w:rsid w:val="001F6B83"/>
    <w:rsid w:val="001F7333"/>
    <w:rsid w:val="0020023D"/>
    <w:rsid w:val="00200462"/>
    <w:rsid w:val="002005BA"/>
    <w:rsid w:val="00200AA9"/>
    <w:rsid w:val="00201812"/>
    <w:rsid w:val="00201934"/>
    <w:rsid w:val="00201D53"/>
    <w:rsid w:val="0020294A"/>
    <w:rsid w:val="002031B2"/>
    <w:rsid w:val="002034CC"/>
    <w:rsid w:val="00203E9E"/>
    <w:rsid w:val="00204B0E"/>
    <w:rsid w:val="00204E8B"/>
    <w:rsid w:val="002054B6"/>
    <w:rsid w:val="00206129"/>
    <w:rsid w:val="00206C55"/>
    <w:rsid w:val="00207D27"/>
    <w:rsid w:val="00210429"/>
    <w:rsid w:val="002120D8"/>
    <w:rsid w:val="002123EB"/>
    <w:rsid w:val="00212A5B"/>
    <w:rsid w:val="00212FB5"/>
    <w:rsid w:val="0021369E"/>
    <w:rsid w:val="00214E66"/>
    <w:rsid w:val="00216216"/>
    <w:rsid w:val="00216D31"/>
    <w:rsid w:val="00217679"/>
    <w:rsid w:val="00221388"/>
    <w:rsid w:val="00222BBC"/>
    <w:rsid w:val="00223942"/>
    <w:rsid w:val="00223E8C"/>
    <w:rsid w:val="00224A72"/>
    <w:rsid w:val="00224B51"/>
    <w:rsid w:val="00225164"/>
    <w:rsid w:val="002256A5"/>
    <w:rsid w:val="0022577A"/>
    <w:rsid w:val="00226A4E"/>
    <w:rsid w:val="00227086"/>
    <w:rsid w:val="00230396"/>
    <w:rsid w:val="00230CA6"/>
    <w:rsid w:val="002317B4"/>
    <w:rsid w:val="00231911"/>
    <w:rsid w:val="00231DFA"/>
    <w:rsid w:val="002329A7"/>
    <w:rsid w:val="00233966"/>
    <w:rsid w:val="00234187"/>
    <w:rsid w:val="002346C4"/>
    <w:rsid w:val="0023517F"/>
    <w:rsid w:val="00235381"/>
    <w:rsid w:val="00235C0C"/>
    <w:rsid w:val="002370B4"/>
    <w:rsid w:val="00237213"/>
    <w:rsid w:val="00237DAF"/>
    <w:rsid w:val="002410E0"/>
    <w:rsid w:val="00241100"/>
    <w:rsid w:val="0024111B"/>
    <w:rsid w:val="00241BC7"/>
    <w:rsid w:val="00241D68"/>
    <w:rsid w:val="00242274"/>
    <w:rsid w:val="0024251C"/>
    <w:rsid w:val="0024384B"/>
    <w:rsid w:val="002443DA"/>
    <w:rsid w:val="00244C3A"/>
    <w:rsid w:val="002462AA"/>
    <w:rsid w:val="0024724A"/>
    <w:rsid w:val="002507B7"/>
    <w:rsid w:val="002517CB"/>
    <w:rsid w:val="002518F3"/>
    <w:rsid w:val="00251B45"/>
    <w:rsid w:val="00252308"/>
    <w:rsid w:val="00252655"/>
    <w:rsid w:val="002527E2"/>
    <w:rsid w:val="00252A90"/>
    <w:rsid w:val="00253042"/>
    <w:rsid w:val="002531A3"/>
    <w:rsid w:val="00253726"/>
    <w:rsid w:val="0025547B"/>
    <w:rsid w:val="0025598F"/>
    <w:rsid w:val="00255EFD"/>
    <w:rsid w:val="0025664B"/>
    <w:rsid w:val="002566F5"/>
    <w:rsid w:val="002570F9"/>
    <w:rsid w:val="0025759A"/>
    <w:rsid w:val="00260443"/>
    <w:rsid w:val="00260453"/>
    <w:rsid w:val="00260502"/>
    <w:rsid w:val="00261413"/>
    <w:rsid w:val="0026146A"/>
    <w:rsid w:val="00262461"/>
    <w:rsid w:val="00262B16"/>
    <w:rsid w:val="00263113"/>
    <w:rsid w:val="0026520C"/>
    <w:rsid w:val="00265316"/>
    <w:rsid w:val="00265587"/>
    <w:rsid w:val="002659A6"/>
    <w:rsid w:val="0026628A"/>
    <w:rsid w:val="0026681A"/>
    <w:rsid w:val="00266D6A"/>
    <w:rsid w:val="0026796D"/>
    <w:rsid w:val="00270BF4"/>
    <w:rsid w:val="0027115D"/>
    <w:rsid w:val="002716C1"/>
    <w:rsid w:val="00272C96"/>
    <w:rsid w:val="0027314E"/>
    <w:rsid w:val="00273892"/>
    <w:rsid w:val="00274BF9"/>
    <w:rsid w:val="0027513A"/>
    <w:rsid w:val="0027587C"/>
    <w:rsid w:val="002768A0"/>
    <w:rsid w:val="002779CB"/>
    <w:rsid w:val="00280390"/>
    <w:rsid w:val="00280A83"/>
    <w:rsid w:val="00280E96"/>
    <w:rsid w:val="002814F1"/>
    <w:rsid w:val="00281623"/>
    <w:rsid w:val="002821AD"/>
    <w:rsid w:val="0028275A"/>
    <w:rsid w:val="0028281F"/>
    <w:rsid w:val="00282D10"/>
    <w:rsid w:val="00286A9F"/>
    <w:rsid w:val="0028730D"/>
    <w:rsid w:val="0028784A"/>
    <w:rsid w:val="0028789E"/>
    <w:rsid w:val="00287AE0"/>
    <w:rsid w:val="00290156"/>
    <w:rsid w:val="0029037A"/>
    <w:rsid w:val="00290822"/>
    <w:rsid w:val="00290B5C"/>
    <w:rsid w:val="00290FD2"/>
    <w:rsid w:val="00293BE2"/>
    <w:rsid w:val="00294344"/>
    <w:rsid w:val="00294547"/>
    <w:rsid w:val="00294BBE"/>
    <w:rsid w:val="0029506B"/>
    <w:rsid w:val="00295922"/>
    <w:rsid w:val="002963C2"/>
    <w:rsid w:val="00297854"/>
    <w:rsid w:val="00297957"/>
    <w:rsid w:val="00297BE0"/>
    <w:rsid w:val="002A01CE"/>
    <w:rsid w:val="002A0294"/>
    <w:rsid w:val="002A0615"/>
    <w:rsid w:val="002A07C0"/>
    <w:rsid w:val="002A130F"/>
    <w:rsid w:val="002A1CCA"/>
    <w:rsid w:val="002A2351"/>
    <w:rsid w:val="002A2BFC"/>
    <w:rsid w:val="002A44E7"/>
    <w:rsid w:val="002A6564"/>
    <w:rsid w:val="002A6649"/>
    <w:rsid w:val="002B03EF"/>
    <w:rsid w:val="002B1263"/>
    <w:rsid w:val="002B26DA"/>
    <w:rsid w:val="002B2848"/>
    <w:rsid w:val="002B2A5E"/>
    <w:rsid w:val="002B3EEA"/>
    <w:rsid w:val="002B4E35"/>
    <w:rsid w:val="002B4FC9"/>
    <w:rsid w:val="002B6110"/>
    <w:rsid w:val="002B6CE9"/>
    <w:rsid w:val="002B7221"/>
    <w:rsid w:val="002C0CF5"/>
    <w:rsid w:val="002C103E"/>
    <w:rsid w:val="002C1775"/>
    <w:rsid w:val="002C304E"/>
    <w:rsid w:val="002C3289"/>
    <w:rsid w:val="002C38FC"/>
    <w:rsid w:val="002C3DAD"/>
    <w:rsid w:val="002C3FBC"/>
    <w:rsid w:val="002C5AEE"/>
    <w:rsid w:val="002C6F2A"/>
    <w:rsid w:val="002C707A"/>
    <w:rsid w:val="002C7280"/>
    <w:rsid w:val="002C7743"/>
    <w:rsid w:val="002C77DB"/>
    <w:rsid w:val="002D011B"/>
    <w:rsid w:val="002D019E"/>
    <w:rsid w:val="002D079D"/>
    <w:rsid w:val="002D0B65"/>
    <w:rsid w:val="002D14EA"/>
    <w:rsid w:val="002D2795"/>
    <w:rsid w:val="002D304B"/>
    <w:rsid w:val="002D355B"/>
    <w:rsid w:val="002D360C"/>
    <w:rsid w:val="002D3FCB"/>
    <w:rsid w:val="002D4013"/>
    <w:rsid w:val="002D49AF"/>
    <w:rsid w:val="002D4DD1"/>
    <w:rsid w:val="002D5991"/>
    <w:rsid w:val="002D5E10"/>
    <w:rsid w:val="002D66B4"/>
    <w:rsid w:val="002D6723"/>
    <w:rsid w:val="002D7084"/>
    <w:rsid w:val="002E14AA"/>
    <w:rsid w:val="002E17FE"/>
    <w:rsid w:val="002E2047"/>
    <w:rsid w:val="002E363C"/>
    <w:rsid w:val="002E3A4E"/>
    <w:rsid w:val="002E3FAA"/>
    <w:rsid w:val="002E4A73"/>
    <w:rsid w:val="002E5633"/>
    <w:rsid w:val="002E77C4"/>
    <w:rsid w:val="002F127C"/>
    <w:rsid w:val="002F145A"/>
    <w:rsid w:val="002F18E1"/>
    <w:rsid w:val="002F1EE9"/>
    <w:rsid w:val="002F44B7"/>
    <w:rsid w:val="002F48C5"/>
    <w:rsid w:val="002F62BC"/>
    <w:rsid w:val="002F6F45"/>
    <w:rsid w:val="002F7644"/>
    <w:rsid w:val="002F76A7"/>
    <w:rsid w:val="002F7737"/>
    <w:rsid w:val="002F78D0"/>
    <w:rsid w:val="002F7975"/>
    <w:rsid w:val="002F7FEB"/>
    <w:rsid w:val="00300D84"/>
    <w:rsid w:val="00300F27"/>
    <w:rsid w:val="003017DF"/>
    <w:rsid w:val="00301CB7"/>
    <w:rsid w:val="00301EB5"/>
    <w:rsid w:val="0030238F"/>
    <w:rsid w:val="00303F34"/>
    <w:rsid w:val="0030593D"/>
    <w:rsid w:val="00305961"/>
    <w:rsid w:val="00305D2B"/>
    <w:rsid w:val="003065C1"/>
    <w:rsid w:val="0030698F"/>
    <w:rsid w:val="00310051"/>
    <w:rsid w:val="0031043A"/>
    <w:rsid w:val="00310B9D"/>
    <w:rsid w:val="00310C04"/>
    <w:rsid w:val="00311581"/>
    <w:rsid w:val="00311605"/>
    <w:rsid w:val="00311F7D"/>
    <w:rsid w:val="0031203C"/>
    <w:rsid w:val="0031344C"/>
    <w:rsid w:val="00313D4B"/>
    <w:rsid w:val="003142AB"/>
    <w:rsid w:val="00314C18"/>
    <w:rsid w:val="00314FEF"/>
    <w:rsid w:val="00315AE2"/>
    <w:rsid w:val="00316131"/>
    <w:rsid w:val="0031669E"/>
    <w:rsid w:val="003173D2"/>
    <w:rsid w:val="003175ED"/>
    <w:rsid w:val="00320983"/>
    <w:rsid w:val="003214A1"/>
    <w:rsid w:val="00321863"/>
    <w:rsid w:val="00321B3A"/>
    <w:rsid w:val="003233ED"/>
    <w:rsid w:val="00323518"/>
    <w:rsid w:val="0032519E"/>
    <w:rsid w:val="00326363"/>
    <w:rsid w:val="00326854"/>
    <w:rsid w:val="00327648"/>
    <w:rsid w:val="00327AC8"/>
    <w:rsid w:val="003302BF"/>
    <w:rsid w:val="00330A49"/>
    <w:rsid w:val="00331542"/>
    <w:rsid w:val="00331682"/>
    <w:rsid w:val="00332BB1"/>
    <w:rsid w:val="00334418"/>
    <w:rsid w:val="003355D3"/>
    <w:rsid w:val="0033564C"/>
    <w:rsid w:val="0033702D"/>
    <w:rsid w:val="003371DC"/>
    <w:rsid w:val="00337450"/>
    <w:rsid w:val="00337DD7"/>
    <w:rsid w:val="00340363"/>
    <w:rsid w:val="00341306"/>
    <w:rsid w:val="00341625"/>
    <w:rsid w:val="00341896"/>
    <w:rsid w:val="003429A6"/>
    <w:rsid w:val="0034342E"/>
    <w:rsid w:val="00343AC1"/>
    <w:rsid w:val="00345355"/>
    <w:rsid w:val="0034594B"/>
    <w:rsid w:val="00346088"/>
    <w:rsid w:val="003466B8"/>
    <w:rsid w:val="00346721"/>
    <w:rsid w:val="00346D98"/>
    <w:rsid w:val="00350BBE"/>
    <w:rsid w:val="00353E12"/>
    <w:rsid w:val="00354358"/>
    <w:rsid w:val="00356444"/>
    <w:rsid w:val="00357F0F"/>
    <w:rsid w:val="00360141"/>
    <w:rsid w:val="00360903"/>
    <w:rsid w:val="003613A0"/>
    <w:rsid w:val="00362156"/>
    <w:rsid w:val="00362201"/>
    <w:rsid w:val="003627CA"/>
    <w:rsid w:val="00362BDD"/>
    <w:rsid w:val="00362C20"/>
    <w:rsid w:val="00363056"/>
    <w:rsid w:val="00364DBB"/>
    <w:rsid w:val="00367AFF"/>
    <w:rsid w:val="0037111B"/>
    <w:rsid w:val="00371652"/>
    <w:rsid w:val="00372648"/>
    <w:rsid w:val="003729F0"/>
    <w:rsid w:val="0037301A"/>
    <w:rsid w:val="00373252"/>
    <w:rsid w:val="00374F48"/>
    <w:rsid w:val="0037521B"/>
    <w:rsid w:val="003752EA"/>
    <w:rsid w:val="0037610A"/>
    <w:rsid w:val="003765EC"/>
    <w:rsid w:val="00377EBC"/>
    <w:rsid w:val="003831AA"/>
    <w:rsid w:val="00383374"/>
    <w:rsid w:val="00383ACF"/>
    <w:rsid w:val="00383B51"/>
    <w:rsid w:val="003852B2"/>
    <w:rsid w:val="003912A4"/>
    <w:rsid w:val="003938CC"/>
    <w:rsid w:val="00393D6A"/>
    <w:rsid w:val="00394021"/>
    <w:rsid w:val="003942E5"/>
    <w:rsid w:val="003945FF"/>
    <w:rsid w:val="003948C7"/>
    <w:rsid w:val="003958F4"/>
    <w:rsid w:val="00396377"/>
    <w:rsid w:val="003A0245"/>
    <w:rsid w:val="003A13BC"/>
    <w:rsid w:val="003A1CB6"/>
    <w:rsid w:val="003A1F2F"/>
    <w:rsid w:val="003A38BF"/>
    <w:rsid w:val="003A64A3"/>
    <w:rsid w:val="003A6C70"/>
    <w:rsid w:val="003A7B5E"/>
    <w:rsid w:val="003B0696"/>
    <w:rsid w:val="003B06DF"/>
    <w:rsid w:val="003B0BCF"/>
    <w:rsid w:val="003B0DDC"/>
    <w:rsid w:val="003B1912"/>
    <w:rsid w:val="003B1EA1"/>
    <w:rsid w:val="003B2337"/>
    <w:rsid w:val="003B23F7"/>
    <w:rsid w:val="003B2B93"/>
    <w:rsid w:val="003B2F3D"/>
    <w:rsid w:val="003B4034"/>
    <w:rsid w:val="003B472D"/>
    <w:rsid w:val="003B5F00"/>
    <w:rsid w:val="003B62E2"/>
    <w:rsid w:val="003B6A8D"/>
    <w:rsid w:val="003B76B5"/>
    <w:rsid w:val="003B7715"/>
    <w:rsid w:val="003C097D"/>
    <w:rsid w:val="003C2974"/>
    <w:rsid w:val="003C29BB"/>
    <w:rsid w:val="003C3C47"/>
    <w:rsid w:val="003C4368"/>
    <w:rsid w:val="003C4A89"/>
    <w:rsid w:val="003C5133"/>
    <w:rsid w:val="003C5580"/>
    <w:rsid w:val="003C56D8"/>
    <w:rsid w:val="003C70EE"/>
    <w:rsid w:val="003C7D45"/>
    <w:rsid w:val="003C7D9E"/>
    <w:rsid w:val="003D0379"/>
    <w:rsid w:val="003D0BF3"/>
    <w:rsid w:val="003D17FD"/>
    <w:rsid w:val="003D23E8"/>
    <w:rsid w:val="003D2526"/>
    <w:rsid w:val="003D306B"/>
    <w:rsid w:val="003D34E6"/>
    <w:rsid w:val="003D4A0A"/>
    <w:rsid w:val="003D59C4"/>
    <w:rsid w:val="003D6171"/>
    <w:rsid w:val="003D6320"/>
    <w:rsid w:val="003D6D0D"/>
    <w:rsid w:val="003D7077"/>
    <w:rsid w:val="003E0611"/>
    <w:rsid w:val="003E061C"/>
    <w:rsid w:val="003E0F5D"/>
    <w:rsid w:val="003E1393"/>
    <w:rsid w:val="003E1584"/>
    <w:rsid w:val="003E2393"/>
    <w:rsid w:val="003E35EE"/>
    <w:rsid w:val="003E4E4C"/>
    <w:rsid w:val="003E5518"/>
    <w:rsid w:val="003E577F"/>
    <w:rsid w:val="003E6A82"/>
    <w:rsid w:val="003E79A2"/>
    <w:rsid w:val="003F00CC"/>
    <w:rsid w:val="003F14E7"/>
    <w:rsid w:val="003F14EC"/>
    <w:rsid w:val="003F217D"/>
    <w:rsid w:val="003F367C"/>
    <w:rsid w:val="003F4CAF"/>
    <w:rsid w:val="003F65D7"/>
    <w:rsid w:val="003F7229"/>
    <w:rsid w:val="003F7B45"/>
    <w:rsid w:val="00400682"/>
    <w:rsid w:val="00401C1C"/>
    <w:rsid w:val="00402A33"/>
    <w:rsid w:val="004037B6"/>
    <w:rsid w:val="0040424E"/>
    <w:rsid w:val="00404779"/>
    <w:rsid w:val="00405073"/>
    <w:rsid w:val="00405622"/>
    <w:rsid w:val="00405C18"/>
    <w:rsid w:val="00406AFB"/>
    <w:rsid w:val="00410501"/>
    <w:rsid w:val="00410569"/>
    <w:rsid w:val="004105C3"/>
    <w:rsid w:val="00410DA4"/>
    <w:rsid w:val="0041101F"/>
    <w:rsid w:val="00411AD3"/>
    <w:rsid w:val="00411DA5"/>
    <w:rsid w:val="0041245B"/>
    <w:rsid w:val="004125BF"/>
    <w:rsid w:val="004128C0"/>
    <w:rsid w:val="004132D1"/>
    <w:rsid w:val="00413585"/>
    <w:rsid w:val="004141F0"/>
    <w:rsid w:val="00414ABD"/>
    <w:rsid w:val="00420A7B"/>
    <w:rsid w:val="00420C83"/>
    <w:rsid w:val="00420F9B"/>
    <w:rsid w:val="00421D9E"/>
    <w:rsid w:val="0042224D"/>
    <w:rsid w:val="00423055"/>
    <w:rsid w:val="004241C7"/>
    <w:rsid w:val="004242CD"/>
    <w:rsid w:val="00424637"/>
    <w:rsid w:val="0042550A"/>
    <w:rsid w:val="00425A5A"/>
    <w:rsid w:val="00426686"/>
    <w:rsid w:val="0043092A"/>
    <w:rsid w:val="004313E3"/>
    <w:rsid w:val="00431472"/>
    <w:rsid w:val="00431783"/>
    <w:rsid w:val="00432989"/>
    <w:rsid w:val="0043338B"/>
    <w:rsid w:val="00433966"/>
    <w:rsid w:val="004339F2"/>
    <w:rsid w:val="00434CF5"/>
    <w:rsid w:val="00435A49"/>
    <w:rsid w:val="00435F98"/>
    <w:rsid w:val="00436781"/>
    <w:rsid w:val="00436D08"/>
    <w:rsid w:val="00437BBE"/>
    <w:rsid w:val="00440939"/>
    <w:rsid w:val="00440AE8"/>
    <w:rsid w:val="00441084"/>
    <w:rsid w:val="00441191"/>
    <w:rsid w:val="00441828"/>
    <w:rsid w:val="00441DDE"/>
    <w:rsid w:val="0044262C"/>
    <w:rsid w:val="00442FF8"/>
    <w:rsid w:val="00443187"/>
    <w:rsid w:val="00443F0A"/>
    <w:rsid w:val="00443F48"/>
    <w:rsid w:val="004449A1"/>
    <w:rsid w:val="00444C21"/>
    <w:rsid w:val="004461D6"/>
    <w:rsid w:val="00446926"/>
    <w:rsid w:val="00447133"/>
    <w:rsid w:val="004475B7"/>
    <w:rsid w:val="0044772B"/>
    <w:rsid w:val="00450853"/>
    <w:rsid w:val="004512A7"/>
    <w:rsid w:val="004513A2"/>
    <w:rsid w:val="00452612"/>
    <w:rsid w:val="00452935"/>
    <w:rsid w:val="004529F6"/>
    <w:rsid w:val="00453EE2"/>
    <w:rsid w:val="004549AA"/>
    <w:rsid w:val="00454ABF"/>
    <w:rsid w:val="00454C52"/>
    <w:rsid w:val="00454F48"/>
    <w:rsid w:val="00455244"/>
    <w:rsid w:val="004553E7"/>
    <w:rsid w:val="00455CDB"/>
    <w:rsid w:val="0045692B"/>
    <w:rsid w:val="00456D71"/>
    <w:rsid w:val="00457AD1"/>
    <w:rsid w:val="00461299"/>
    <w:rsid w:val="00462ADC"/>
    <w:rsid w:val="00463515"/>
    <w:rsid w:val="004638B5"/>
    <w:rsid w:val="00463DE6"/>
    <w:rsid w:val="004649D4"/>
    <w:rsid w:val="00464BDE"/>
    <w:rsid w:val="00464CFA"/>
    <w:rsid w:val="00464F87"/>
    <w:rsid w:val="004655F4"/>
    <w:rsid w:val="00465875"/>
    <w:rsid w:val="00466A67"/>
    <w:rsid w:val="00466AAB"/>
    <w:rsid w:val="004679F4"/>
    <w:rsid w:val="0047178B"/>
    <w:rsid w:val="004720A8"/>
    <w:rsid w:val="00472F3E"/>
    <w:rsid w:val="00473EF5"/>
    <w:rsid w:val="004742BF"/>
    <w:rsid w:val="004745D6"/>
    <w:rsid w:val="00474D68"/>
    <w:rsid w:val="00474FD8"/>
    <w:rsid w:val="0047625A"/>
    <w:rsid w:val="004776B4"/>
    <w:rsid w:val="00477763"/>
    <w:rsid w:val="00481282"/>
    <w:rsid w:val="004817FC"/>
    <w:rsid w:val="00481DBC"/>
    <w:rsid w:val="004826C9"/>
    <w:rsid w:val="00482AB0"/>
    <w:rsid w:val="00482D33"/>
    <w:rsid w:val="00484AAE"/>
    <w:rsid w:val="00485D68"/>
    <w:rsid w:val="00485DB6"/>
    <w:rsid w:val="00485FC7"/>
    <w:rsid w:val="00486105"/>
    <w:rsid w:val="00486694"/>
    <w:rsid w:val="00486EAA"/>
    <w:rsid w:val="004871BE"/>
    <w:rsid w:val="004871DD"/>
    <w:rsid w:val="00491A87"/>
    <w:rsid w:val="00491FD1"/>
    <w:rsid w:val="00492286"/>
    <w:rsid w:val="00493C57"/>
    <w:rsid w:val="0049420D"/>
    <w:rsid w:val="00497CB2"/>
    <w:rsid w:val="004A16B4"/>
    <w:rsid w:val="004A16CC"/>
    <w:rsid w:val="004A207D"/>
    <w:rsid w:val="004A38FC"/>
    <w:rsid w:val="004A56FA"/>
    <w:rsid w:val="004A6E2D"/>
    <w:rsid w:val="004A7D38"/>
    <w:rsid w:val="004B1671"/>
    <w:rsid w:val="004B265E"/>
    <w:rsid w:val="004B2963"/>
    <w:rsid w:val="004B2F50"/>
    <w:rsid w:val="004B3426"/>
    <w:rsid w:val="004B3638"/>
    <w:rsid w:val="004B474F"/>
    <w:rsid w:val="004B5310"/>
    <w:rsid w:val="004B6183"/>
    <w:rsid w:val="004B61E2"/>
    <w:rsid w:val="004B62B6"/>
    <w:rsid w:val="004C0849"/>
    <w:rsid w:val="004C0A1D"/>
    <w:rsid w:val="004C0AD1"/>
    <w:rsid w:val="004C192E"/>
    <w:rsid w:val="004C216F"/>
    <w:rsid w:val="004C26BF"/>
    <w:rsid w:val="004C28AF"/>
    <w:rsid w:val="004C3253"/>
    <w:rsid w:val="004C437E"/>
    <w:rsid w:val="004C543C"/>
    <w:rsid w:val="004C5500"/>
    <w:rsid w:val="004C6735"/>
    <w:rsid w:val="004C6FE6"/>
    <w:rsid w:val="004D0300"/>
    <w:rsid w:val="004D0863"/>
    <w:rsid w:val="004D1886"/>
    <w:rsid w:val="004D2834"/>
    <w:rsid w:val="004D2A0C"/>
    <w:rsid w:val="004D2F49"/>
    <w:rsid w:val="004D4A7E"/>
    <w:rsid w:val="004D5504"/>
    <w:rsid w:val="004D5799"/>
    <w:rsid w:val="004D59EB"/>
    <w:rsid w:val="004D624B"/>
    <w:rsid w:val="004D7377"/>
    <w:rsid w:val="004E1548"/>
    <w:rsid w:val="004E20BD"/>
    <w:rsid w:val="004E282D"/>
    <w:rsid w:val="004E4F7F"/>
    <w:rsid w:val="004E5116"/>
    <w:rsid w:val="004E5870"/>
    <w:rsid w:val="004E6706"/>
    <w:rsid w:val="004E6E1B"/>
    <w:rsid w:val="004E75C8"/>
    <w:rsid w:val="004E7A5B"/>
    <w:rsid w:val="004F0712"/>
    <w:rsid w:val="004F072D"/>
    <w:rsid w:val="004F1457"/>
    <w:rsid w:val="004F18CE"/>
    <w:rsid w:val="004F2B71"/>
    <w:rsid w:val="004F3963"/>
    <w:rsid w:val="004F4089"/>
    <w:rsid w:val="004F4336"/>
    <w:rsid w:val="004F45BD"/>
    <w:rsid w:val="004F5C42"/>
    <w:rsid w:val="004F5E9D"/>
    <w:rsid w:val="004F6775"/>
    <w:rsid w:val="004F7261"/>
    <w:rsid w:val="004F7ABC"/>
    <w:rsid w:val="0050076D"/>
    <w:rsid w:val="0050087F"/>
    <w:rsid w:val="00501388"/>
    <w:rsid w:val="005039DB"/>
    <w:rsid w:val="00503EE3"/>
    <w:rsid w:val="005056FA"/>
    <w:rsid w:val="00506D04"/>
    <w:rsid w:val="00510100"/>
    <w:rsid w:val="005103EC"/>
    <w:rsid w:val="0051070F"/>
    <w:rsid w:val="0051137F"/>
    <w:rsid w:val="005113D8"/>
    <w:rsid w:val="0051157E"/>
    <w:rsid w:val="0051181F"/>
    <w:rsid w:val="00511F4D"/>
    <w:rsid w:val="005142D3"/>
    <w:rsid w:val="00515EAA"/>
    <w:rsid w:val="00515FCC"/>
    <w:rsid w:val="00516713"/>
    <w:rsid w:val="0051770E"/>
    <w:rsid w:val="005177E2"/>
    <w:rsid w:val="00521641"/>
    <w:rsid w:val="00521E7F"/>
    <w:rsid w:val="00522E85"/>
    <w:rsid w:val="0052374F"/>
    <w:rsid w:val="0052379A"/>
    <w:rsid w:val="005238EB"/>
    <w:rsid w:val="00523B60"/>
    <w:rsid w:val="00525747"/>
    <w:rsid w:val="005258D4"/>
    <w:rsid w:val="0052646A"/>
    <w:rsid w:val="005268BC"/>
    <w:rsid w:val="005279C4"/>
    <w:rsid w:val="00533DFC"/>
    <w:rsid w:val="00533FF1"/>
    <w:rsid w:val="005343DD"/>
    <w:rsid w:val="00534450"/>
    <w:rsid w:val="005347F3"/>
    <w:rsid w:val="005357DB"/>
    <w:rsid w:val="00535A65"/>
    <w:rsid w:val="00536290"/>
    <w:rsid w:val="0053755A"/>
    <w:rsid w:val="00537D98"/>
    <w:rsid w:val="00541144"/>
    <w:rsid w:val="005430F6"/>
    <w:rsid w:val="0054335B"/>
    <w:rsid w:val="00543895"/>
    <w:rsid w:val="005446BF"/>
    <w:rsid w:val="00545996"/>
    <w:rsid w:val="00546884"/>
    <w:rsid w:val="00547905"/>
    <w:rsid w:val="0055025B"/>
    <w:rsid w:val="005516C2"/>
    <w:rsid w:val="005519E6"/>
    <w:rsid w:val="00551F60"/>
    <w:rsid w:val="005521A1"/>
    <w:rsid w:val="005523A2"/>
    <w:rsid w:val="0055243E"/>
    <w:rsid w:val="00552676"/>
    <w:rsid w:val="00552F39"/>
    <w:rsid w:val="005539F1"/>
    <w:rsid w:val="005544B9"/>
    <w:rsid w:val="00554546"/>
    <w:rsid w:val="00554678"/>
    <w:rsid w:val="00554CFE"/>
    <w:rsid w:val="005571FD"/>
    <w:rsid w:val="005577EB"/>
    <w:rsid w:val="00560153"/>
    <w:rsid w:val="005603F1"/>
    <w:rsid w:val="0056041D"/>
    <w:rsid w:val="00560CB9"/>
    <w:rsid w:val="0056100E"/>
    <w:rsid w:val="00561174"/>
    <w:rsid w:val="00561178"/>
    <w:rsid w:val="00561363"/>
    <w:rsid w:val="005613D4"/>
    <w:rsid w:val="00562677"/>
    <w:rsid w:val="00562845"/>
    <w:rsid w:val="00563314"/>
    <w:rsid w:val="005641AD"/>
    <w:rsid w:val="0056474E"/>
    <w:rsid w:val="00564BF4"/>
    <w:rsid w:val="00564F7E"/>
    <w:rsid w:val="0056564C"/>
    <w:rsid w:val="00565B32"/>
    <w:rsid w:val="00566105"/>
    <w:rsid w:val="00567543"/>
    <w:rsid w:val="00567B1F"/>
    <w:rsid w:val="00571668"/>
    <w:rsid w:val="00571F1F"/>
    <w:rsid w:val="00572265"/>
    <w:rsid w:val="005726E8"/>
    <w:rsid w:val="00572DD9"/>
    <w:rsid w:val="00572F6B"/>
    <w:rsid w:val="00573CB6"/>
    <w:rsid w:val="005755D0"/>
    <w:rsid w:val="00575972"/>
    <w:rsid w:val="00575D54"/>
    <w:rsid w:val="0057748D"/>
    <w:rsid w:val="0058168E"/>
    <w:rsid w:val="00581A5E"/>
    <w:rsid w:val="00582BB0"/>
    <w:rsid w:val="00583016"/>
    <w:rsid w:val="005832E9"/>
    <w:rsid w:val="00585E82"/>
    <w:rsid w:val="00585FEC"/>
    <w:rsid w:val="005875F4"/>
    <w:rsid w:val="00587AB9"/>
    <w:rsid w:val="00587E4F"/>
    <w:rsid w:val="00590187"/>
    <w:rsid w:val="005904CC"/>
    <w:rsid w:val="00590EF6"/>
    <w:rsid w:val="00591028"/>
    <w:rsid w:val="0059106A"/>
    <w:rsid w:val="005911E0"/>
    <w:rsid w:val="00592440"/>
    <w:rsid w:val="00592567"/>
    <w:rsid w:val="0059278B"/>
    <w:rsid w:val="00593F43"/>
    <w:rsid w:val="00594F47"/>
    <w:rsid w:val="0059557E"/>
    <w:rsid w:val="0059569E"/>
    <w:rsid w:val="00596C4F"/>
    <w:rsid w:val="0059760C"/>
    <w:rsid w:val="00597F84"/>
    <w:rsid w:val="00597FD4"/>
    <w:rsid w:val="005A13E9"/>
    <w:rsid w:val="005A1AD1"/>
    <w:rsid w:val="005A2D81"/>
    <w:rsid w:val="005A3E4A"/>
    <w:rsid w:val="005A4055"/>
    <w:rsid w:val="005A53DA"/>
    <w:rsid w:val="005A5597"/>
    <w:rsid w:val="005A6500"/>
    <w:rsid w:val="005A7236"/>
    <w:rsid w:val="005B13DF"/>
    <w:rsid w:val="005B1FB7"/>
    <w:rsid w:val="005B21D6"/>
    <w:rsid w:val="005B27B6"/>
    <w:rsid w:val="005B3579"/>
    <w:rsid w:val="005B4128"/>
    <w:rsid w:val="005B592C"/>
    <w:rsid w:val="005B5A47"/>
    <w:rsid w:val="005B7B6A"/>
    <w:rsid w:val="005C02C1"/>
    <w:rsid w:val="005C1864"/>
    <w:rsid w:val="005C1CD9"/>
    <w:rsid w:val="005C479B"/>
    <w:rsid w:val="005C4CAC"/>
    <w:rsid w:val="005C50C8"/>
    <w:rsid w:val="005C5102"/>
    <w:rsid w:val="005C52F3"/>
    <w:rsid w:val="005C641B"/>
    <w:rsid w:val="005D021F"/>
    <w:rsid w:val="005D0734"/>
    <w:rsid w:val="005D0C5F"/>
    <w:rsid w:val="005D1163"/>
    <w:rsid w:val="005D126D"/>
    <w:rsid w:val="005D1299"/>
    <w:rsid w:val="005D17CD"/>
    <w:rsid w:val="005D2091"/>
    <w:rsid w:val="005D20B3"/>
    <w:rsid w:val="005D25CA"/>
    <w:rsid w:val="005D26C5"/>
    <w:rsid w:val="005D35B5"/>
    <w:rsid w:val="005D4310"/>
    <w:rsid w:val="005D56BA"/>
    <w:rsid w:val="005D57CD"/>
    <w:rsid w:val="005D5842"/>
    <w:rsid w:val="005D5D4F"/>
    <w:rsid w:val="005D688A"/>
    <w:rsid w:val="005E24F1"/>
    <w:rsid w:val="005E2EEF"/>
    <w:rsid w:val="005E3719"/>
    <w:rsid w:val="005E37A7"/>
    <w:rsid w:val="005E3D5F"/>
    <w:rsid w:val="005E4ECA"/>
    <w:rsid w:val="005E5680"/>
    <w:rsid w:val="005E60C3"/>
    <w:rsid w:val="005E73C4"/>
    <w:rsid w:val="005F1D33"/>
    <w:rsid w:val="005F28C1"/>
    <w:rsid w:val="005F3E85"/>
    <w:rsid w:val="005F3FFD"/>
    <w:rsid w:val="005F4C3C"/>
    <w:rsid w:val="005F5199"/>
    <w:rsid w:val="005F6F3B"/>
    <w:rsid w:val="005F78BD"/>
    <w:rsid w:val="006000FC"/>
    <w:rsid w:val="0060097E"/>
    <w:rsid w:val="00600BA5"/>
    <w:rsid w:val="00600F47"/>
    <w:rsid w:val="006022A5"/>
    <w:rsid w:val="00603136"/>
    <w:rsid w:val="0060410F"/>
    <w:rsid w:val="00605073"/>
    <w:rsid w:val="00607F2D"/>
    <w:rsid w:val="00610CE7"/>
    <w:rsid w:val="006136CC"/>
    <w:rsid w:val="006138F1"/>
    <w:rsid w:val="00613B7E"/>
    <w:rsid w:val="00614C5B"/>
    <w:rsid w:val="00614F1E"/>
    <w:rsid w:val="00614F46"/>
    <w:rsid w:val="00616667"/>
    <w:rsid w:val="006178D3"/>
    <w:rsid w:val="00617F7B"/>
    <w:rsid w:val="006202C8"/>
    <w:rsid w:val="00623FC7"/>
    <w:rsid w:val="0062468E"/>
    <w:rsid w:val="006249E3"/>
    <w:rsid w:val="00624CFF"/>
    <w:rsid w:val="00624E81"/>
    <w:rsid w:val="0062771E"/>
    <w:rsid w:val="00627C38"/>
    <w:rsid w:val="0063059C"/>
    <w:rsid w:val="00630DBC"/>
    <w:rsid w:val="00631210"/>
    <w:rsid w:val="0063205F"/>
    <w:rsid w:val="0063236F"/>
    <w:rsid w:val="00632D2D"/>
    <w:rsid w:val="00633256"/>
    <w:rsid w:val="006334D3"/>
    <w:rsid w:val="00633678"/>
    <w:rsid w:val="0063438B"/>
    <w:rsid w:val="00634861"/>
    <w:rsid w:val="00636AEB"/>
    <w:rsid w:val="00636FC8"/>
    <w:rsid w:val="006407F2"/>
    <w:rsid w:val="00642B32"/>
    <w:rsid w:val="00642D3A"/>
    <w:rsid w:val="00642DF8"/>
    <w:rsid w:val="0064429E"/>
    <w:rsid w:val="006444BE"/>
    <w:rsid w:val="00644523"/>
    <w:rsid w:val="00644BFC"/>
    <w:rsid w:val="0064586F"/>
    <w:rsid w:val="00645AA1"/>
    <w:rsid w:val="00645E8E"/>
    <w:rsid w:val="00646375"/>
    <w:rsid w:val="006467DA"/>
    <w:rsid w:val="00646861"/>
    <w:rsid w:val="00647C40"/>
    <w:rsid w:val="00647DDB"/>
    <w:rsid w:val="00650C04"/>
    <w:rsid w:val="006512FF"/>
    <w:rsid w:val="0065141D"/>
    <w:rsid w:val="0065333C"/>
    <w:rsid w:val="006536B3"/>
    <w:rsid w:val="006544F5"/>
    <w:rsid w:val="00654784"/>
    <w:rsid w:val="00654BF4"/>
    <w:rsid w:val="00654C3D"/>
    <w:rsid w:val="00654FEB"/>
    <w:rsid w:val="00657950"/>
    <w:rsid w:val="00657E5F"/>
    <w:rsid w:val="006604B2"/>
    <w:rsid w:val="00660F03"/>
    <w:rsid w:val="00661DE2"/>
    <w:rsid w:val="00661E25"/>
    <w:rsid w:val="00662118"/>
    <w:rsid w:val="00662651"/>
    <w:rsid w:val="00662766"/>
    <w:rsid w:val="00663326"/>
    <w:rsid w:val="0066349B"/>
    <w:rsid w:val="006635A9"/>
    <w:rsid w:val="00665111"/>
    <w:rsid w:val="0066568F"/>
    <w:rsid w:val="006657EE"/>
    <w:rsid w:val="006667BA"/>
    <w:rsid w:val="00667881"/>
    <w:rsid w:val="00667AD5"/>
    <w:rsid w:val="00670C75"/>
    <w:rsid w:val="00670D79"/>
    <w:rsid w:val="006715D3"/>
    <w:rsid w:val="00671907"/>
    <w:rsid w:val="00672271"/>
    <w:rsid w:val="006732F0"/>
    <w:rsid w:val="006741BC"/>
    <w:rsid w:val="006742DE"/>
    <w:rsid w:val="00674369"/>
    <w:rsid w:val="00674413"/>
    <w:rsid w:val="00674428"/>
    <w:rsid w:val="00674C2B"/>
    <w:rsid w:val="006752B0"/>
    <w:rsid w:val="0067564C"/>
    <w:rsid w:val="00675937"/>
    <w:rsid w:val="0067616E"/>
    <w:rsid w:val="006778A7"/>
    <w:rsid w:val="006779DE"/>
    <w:rsid w:val="006807D3"/>
    <w:rsid w:val="00681AFD"/>
    <w:rsid w:val="00681C13"/>
    <w:rsid w:val="00682396"/>
    <w:rsid w:val="00682F9C"/>
    <w:rsid w:val="006832A5"/>
    <w:rsid w:val="0068430C"/>
    <w:rsid w:val="006846F4"/>
    <w:rsid w:val="00684DC8"/>
    <w:rsid w:val="00684EEC"/>
    <w:rsid w:val="00685D75"/>
    <w:rsid w:val="00686602"/>
    <w:rsid w:val="00687079"/>
    <w:rsid w:val="006904BC"/>
    <w:rsid w:val="0069069E"/>
    <w:rsid w:val="0069498F"/>
    <w:rsid w:val="00694C00"/>
    <w:rsid w:val="00695C35"/>
    <w:rsid w:val="00696DB0"/>
    <w:rsid w:val="0069730D"/>
    <w:rsid w:val="00697A1B"/>
    <w:rsid w:val="00697CCD"/>
    <w:rsid w:val="006A0434"/>
    <w:rsid w:val="006A0750"/>
    <w:rsid w:val="006A0927"/>
    <w:rsid w:val="006A0CAF"/>
    <w:rsid w:val="006A1634"/>
    <w:rsid w:val="006A179F"/>
    <w:rsid w:val="006A3B04"/>
    <w:rsid w:val="006A4458"/>
    <w:rsid w:val="006A4B3C"/>
    <w:rsid w:val="006A4FD2"/>
    <w:rsid w:val="006A6952"/>
    <w:rsid w:val="006A7E50"/>
    <w:rsid w:val="006A7F63"/>
    <w:rsid w:val="006B00BE"/>
    <w:rsid w:val="006B1468"/>
    <w:rsid w:val="006B1675"/>
    <w:rsid w:val="006B18E7"/>
    <w:rsid w:val="006B19E0"/>
    <w:rsid w:val="006B1ED3"/>
    <w:rsid w:val="006B2380"/>
    <w:rsid w:val="006B3D08"/>
    <w:rsid w:val="006B49E1"/>
    <w:rsid w:val="006B63C7"/>
    <w:rsid w:val="006B65BC"/>
    <w:rsid w:val="006B668D"/>
    <w:rsid w:val="006B67E5"/>
    <w:rsid w:val="006B77BA"/>
    <w:rsid w:val="006C0DBF"/>
    <w:rsid w:val="006C192F"/>
    <w:rsid w:val="006C1F10"/>
    <w:rsid w:val="006C37A7"/>
    <w:rsid w:val="006C4204"/>
    <w:rsid w:val="006C4BB2"/>
    <w:rsid w:val="006C659F"/>
    <w:rsid w:val="006C79DC"/>
    <w:rsid w:val="006C7E5D"/>
    <w:rsid w:val="006C7ECB"/>
    <w:rsid w:val="006C7F95"/>
    <w:rsid w:val="006D210D"/>
    <w:rsid w:val="006D2D46"/>
    <w:rsid w:val="006D2E87"/>
    <w:rsid w:val="006D3C99"/>
    <w:rsid w:val="006D3E24"/>
    <w:rsid w:val="006D46AB"/>
    <w:rsid w:val="006D4EBF"/>
    <w:rsid w:val="006D5A2F"/>
    <w:rsid w:val="006D6255"/>
    <w:rsid w:val="006D7370"/>
    <w:rsid w:val="006E06F5"/>
    <w:rsid w:val="006E0D1A"/>
    <w:rsid w:val="006E1874"/>
    <w:rsid w:val="006E1B31"/>
    <w:rsid w:val="006E2E6D"/>
    <w:rsid w:val="006E2FF0"/>
    <w:rsid w:val="006E3BDF"/>
    <w:rsid w:val="006E56DA"/>
    <w:rsid w:val="006E6DEB"/>
    <w:rsid w:val="006F00F8"/>
    <w:rsid w:val="006F0927"/>
    <w:rsid w:val="006F0A45"/>
    <w:rsid w:val="006F0AD2"/>
    <w:rsid w:val="006F3C24"/>
    <w:rsid w:val="006F4168"/>
    <w:rsid w:val="006F4CAB"/>
    <w:rsid w:val="006F52DE"/>
    <w:rsid w:val="006F544B"/>
    <w:rsid w:val="006F6AE7"/>
    <w:rsid w:val="006F7C9D"/>
    <w:rsid w:val="00700909"/>
    <w:rsid w:val="00702DAF"/>
    <w:rsid w:val="007031BD"/>
    <w:rsid w:val="00703DCC"/>
    <w:rsid w:val="00704A50"/>
    <w:rsid w:val="0070551E"/>
    <w:rsid w:val="00705AE6"/>
    <w:rsid w:val="00705D69"/>
    <w:rsid w:val="0070655D"/>
    <w:rsid w:val="007070F4"/>
    <w:rsid w:val="007076C9"/>
    <w:rsid w:val="007102FD"/>
    <w:rsid w:val="00711793"/>
    <w:rsid w:val="00712220"/>
    <w:rsid w:val="0071229C"/>
    <w:rsid w:val="00712A60"/>
    <w:rsid w:val="00712E11"/>
    <w:rsid w:val="00713082"/>
    <w:rsid w:val="00713874"/>
    <w:rsid w:val="00713FF5"/>
    <w:rsid w:val="007148A2"/>
    <w:rsid w:val="007158B1"/>
    <w:rsid w:val="0071683C"/>
    <w:rsid w:val="00716E5A"/>
    <w:rsid w:val="00717210"/>
    <w:rsid w:val="00717ABC"/>
    <w:rsid w:val="007206A1"/>
    <w:rsid w:val="0072076B"/>
    <w:rsid w:val="00720E30"/>
    <w:rsid w:val="007210DC"/>
    <w:rsid w:val="00723A3D"/>
    <w:rsid w:val="00724FF2"/>
    <w:rsid w:val="00725194"/>
    <w:rsid w:val="00725E27"/>
    <w:rsid w:val="0072609F"/>
    <w:rsid w:val="00727331"/>
    <w:rsid w:val="00727F90"/>
    <w:rsid w:val="0073054C"/>
    <w:rsid w:val="00730CC9"/>
    <w:rsid w:val="0073185E"/>
    <w:rsid w:val="00732EC6"/>
    <w:rsid w:val="00733FE8"/>
    <w:rsid w:val="007340E3"/>
    <w:rsid w:val="0073474A"/>
    <w:rsid w:val="007360ED"/>
    <w:rsid w:val="00736104"/>
    <w:rsid w:val="007370AA"/>
    <w:rsid w:val="00740308"/>
    <w:rsid w:val="0074070A"/>
    <w:rsid w:val="00741998"/>
    <w:rsid w:val="007426BB"/>
    <w:rsid w:val="007436C1"/>
    <w:rsid w:val="0074407F"/>
    <w:rsid w:val="007458CB"/>
    <w:rsid w:val="007460E9"/>
    <w:rsid w:val="0074648D"/>
    <w:rsid w:val="007465C6"/>
    <w:rsid w:val="007466BF"/>
    <w:rsid w:val="00747167"/>
    <w:rsid w:val="007471FA"/>
    <w:rsid w:val="0074796C"/>
    <w:rsid w:val="00750634"/>
    <w:rsid w:val="00751147"/>
    <w:rsid w:val="00751566"/>
    <w:rsid w:val="0075235C"/>
    <w:rsid w:val="00752559"/>
    <w:rsid w:val="00752E10"/>
    <w:rsid w:val="007543CF"/>
    <w:rsid w:val="0075460D"/>
    <w:rsid w:val="007573AD"/>
    <w:rsid w:val="007608B4"/>
    <w:rsid w:val="00761108"/>
    <w:rsid w:val="00763BF8"/>
    <w:rsid w:val="00764C98"/>
    <w:rsid w:val="00764D34"/>
    <w:rsid w:val="007655AB"/>
    <w:rsid w:val="0076565C"/>
    <w:rsid w:val="0076619A"/>
    <w:rsid w:val="0076652F"/>
    <w:rsid w:val="00767C91"/>
    <w:rsid w:val="00777299"/>
    <w:rsid w:val="007809D1"/>
    <w:rsid w:val="00780DD7"/>
    <w:rsid w:val="0078113E"/>
    <w:rsid w:val="00781316"/>
    <w:rsid w:val="00782AF1"/>
    <w:rsid w:val="00783158"/>
    <w:rsid w:val="0078326B"/>
    <w:rsid w:val="00783404"/>
    <w:rsid w:val="00783517"/>
    <w:rsid w:val="00783D5A"/>
    <w:rsid w:val="00783F8F"/>
    <w:rsid w:val="00784911"/>
    <w:rsid w:val="00785914"/>
    <w:rsid w:val="00786683"/>
    <w:rsid w:val="00786D33"/>
    <w:rsid w:val="00787913"/>
    <w:rsid w:val="00787989"/>
    <w:rsid w:val="007879C6"/>
    <w:rsid w:val="007903CD"/>
    <w:rsid w:val="00790428"/>
    <w:rsid w:val="0079048A"/>
    <w:rsid w:val="00790E89"/>
    <w:rsid w:val="00790EC4"/>
    <w:rsid w:val="00793760"/>
    <w:rsid w:val="00793EC6"/>
    <w:rsid w:val="007942B1"/>
    <w:rsid w:val="0079447C"/>
    <w:rsid w:val="0079541B"/>
    <w:rsid w:val="0079563A"/>
    <w:rsid w:val="00795C00"/>
    <w:rsid w:val="00796CBF"/>
    <w:rsid w:val="0079769F"/>
    <w:rsid w:val="00797A76"/>
    <w:rsid w:val="007A002A"/>
    <w:rsid w:val="007A1053"/>
    <w:rsid w:val="007A174A"/>
    <w:rsid w:val="007A2016"/>
    <w:rsid w:val="007A33F4"/>
    <w:rsid w:val="007A3B51"/>
    <w:rsid w:val="007A3DA6"/>
    <w:rsid w:val="007A4C99"/>
    <w:rsid w:val="007A4E8A"/>
    <w:rsid w:val="007A64E2"/>
    <w:rsid w:val="007A680B"/>
    <w:rsid w:val="007A703E"/>
    <w:rsid w:val="007A7409"/>
    <w:rsid w:val="007A750C"/>
    <w:rsid w:val="007A75F9"/>
    <w:rsid w:val="007A7A6F"/>
    <w:rsid w:val="007A7AA2"/>
    <w:rsid w:val="007B1095"/>
    <w:rsid w:val="007B1918"/>
    <w:rsid w:val="007B218E"/>
    <w:rsid w:val="007B251D"/>
    <w:rsid w:val="007B253E"/>
    <w:rsid w:val="007B25FE"/>
    <w:rsid w:val="007B2C81"/>
    <w:rsid w:val="007B2EFF"/>
    <w:rsid w:val="007B3B02"/>
    <w:rsid w:val="007B45E4"/>
    <w:rsid w:val="007B4B9A"/>
    <w:rsid w:val="007B4E63"/>
    <w:rsid w:val="007B70B7"/>
    <w:rsid w:val="007B7302"/>
    <w:rsid w:val="007C2769"/>
    <w:rsid w:val="007C27DD"/>
    <w:rsid w:val="007C393E"/>
    <w:rsid w:val="007C3E59"/>
    <w:rsid w:val="007C5019"/>
    <w:rsid w:val="007C523D"/>
    <w:rsid w:val="007C5367"/>
    <w:rsid w:val="007C601C"/>
    <w:rsid w:val="007C6240"/>
    <w:rsid w:val="007C655E"/>
    <w:rsid w:val="007C6B6D"/>
    <w:rsid w:val="007C6C58"/>
    <w:rsid w:val="007C710A"/>
    <w:rsid w:val="007C7D84"/>
    <w:rsid w:val="007D0625"/>
    <w:rsid w:val="007D098E"/>
    <w:rsid w:val="007D0AFD"/>
    <w:rsid w:val="007D10AB"/>
    <w:rsid w:val="007D15FA"/>
    <w:rsid w:val="007D17C2"/>
    <w:rsid w:val="007D182D"/>
    <w:rsid w:val="007D1D89"/>
    <w:rsid w:val="007D27DB"/>
    <w:rsid w:val="007D3A10"/>
    <w:rsid w:val="007D5235"/>
    <w:rsid w:val="007D6746"/>
    <w:rsid w:val="007D6AC2"/>
    <w:rsid w:val="007D6C2B"/>
    <w:rsid w:val="007D7295"/>
    <w:rsid w:val="007D78CB"/>
    <w:rsid w:val="007E15D4"/>
    <w:rsid w:val="007E2716"/>
    <w:rsid w:val="007E2A32"/>
    <w:rsid w:val="007E46CF"/>
    <w:rsid w:val="007E5611"/>
    <w:rsid w:val="007E62EA"/>
    <w:rsid w:val="007F075D"/>
    <w:rsid w:val="007F0D41"/>
    <w:rsid w:val="007F1EF6"/>
    <w:rsid w:val="007F2C12"/>
    <w:rsid w:val="007F34E4"/>
    <w:rsid w:val="007F51A6"/>
    <w:rsid w:val="007F5FCA"/>
    <w:rsid w:val="007F66DA"/>
    <w:rsid w:val="007F79BE"/>
    <w:rsid w:val="007F7B11"/>
    <w:rsid w:val="00800D7B"/>
    <w:rsid w:val="00801505"/>
    <w:rsid w:val="008040F2"/>
    <w:rsid w:val="00804BD9"/>
    <w:rsid w:val="0080545F"/>
    <w:rsid w:val="00805C28"/>
    <w:rsid w:val="00806030"/>
    <w:rsid w:val="008067B1"/>
    <w:rsid w:val="00807F60"/>
    <w:rsid w:val="008108D5"/>
    <w:rsid w:val="008116E6"/>
    <w:rsid w:val="00811D94"/>
    <w:rsid w:val="00812C65"/>
    <w:rsid w:val="00813241"/>
    <w:rsid w:val="00813498"/>
    <w:rsid w:val="00813676"/>
    <w:rsid w:val="008145AC"/>
    <w:rsid w:val="00815B8B"/>
    <w:rsid w:val="00817DC7"/>
    <w:rsid w:val="00817F69"/>
    <w:rsid w:val="00820892"/>
    <w:rsid w:val="00823990"/>
    <w:rsid w:val="00825195"/>
    <w:rsid w:val="00825343"/>
    <w:rsid w:val="00825458"/>
    <w:rsid w:val="008260A7"/>
    <w:rsid w:val="00826BE0"/>
    <w:rsid w:val="008270D6"/>
    <w:rsid w:val="008271FD"/>
    <w:rsid w:val="0082774E"/>
    <w:rsid w:val="008279F3"/>
    <w:rsid w:val="0083069B"/>
    <w:rsid w:val="00830760"/>
    <w:rsid w:val="00831604"/>
    <w:rsid w:val="0083195A"/>
    <w:rsid w:val="00831F4E"/>
    <w:rsid w:val="008321BC"/>
    <w:rsid w:val="008324F6"/>
    <w:rsid w:val="00833643"/>
    <w:rsid w:val="00834221"/>
    <w:rsid w:val="00834AB1"/>
    <w:rsid w:val="00835129"/>
    <w:rsid w:val="008353F8"/>
    <w:rsid w:val="008357D4"/>
    <w:rsid w:val="0083583B"/>
    <w:rsid w:val="00836A7A"/>
    <w:rsid w:val="00836F39"/>
    <w:rsid w:val="00840197"/>
    <w:rsid w:val="008418B3"/>
    <w:rsid w:val="008419B1"/>
    <w:rsid w:val="00841C30"/>
    <w:rsid w:val="00843B0C"/>
    <w:rsid w:val="00845CEC"/>
    <w:rsid w:val="008469CE"/>
    <w:rsid w:val="00846C5B"/>
    <w:rsid w:val="00850228"/>
    <w:rsid w:val="00850273"/>
    <w:rsid w:val="008504C9"/>
    <w:rsid w:val="00850F73"/>
    <w:rsid w:val="00852215"/>
    <w:rsid w:val="0085382B"/>
    <w:rsid w:val="00853EE4"/>
    <w:rsid w:val="00855215"/>
    <w:rsid w:val="0085566A"/>
    <w:rsid w:val="008559F3"/>
    <w:rsid w:val="00855EB6"/>
    <w:rsid w:val="00855FD4"/>
    <w:rsid w:val="00856D80"/>
    <w:rsid w:val="0085709C"/>
    <w:rsid w:val="008572C2"/>
    <w:rsid w:val="00857BC6"/>
    <w:rsid w:val="00857FD1"/>
    <w:rsid w:val="0086086C"/>
    <w:rsid w:val="00861CA7"/>
    <w:rsid w:val="00861F76"/>
    <w:rsid w:val="00862176"/>
    <w:rsid w:val="00863739"/>
    <w:rsid w:val="008640A1"/>
    <w:rsid w:val="008645BB"/>
    <w:rsid w:val="008653FF"/>
    <w:rsid w:val="008657A8"/>
    <w:rsid w:val="00866802"/>
    <w:rsid w:val="008671FE"/>
    <w:rsid w:val="008679BD"/>
    <w:rsid w:val="008700B2"/>
    <w:rsid w:val="00870196"/>
    <w:rsid w:val="0087061D"/>
    <w:rsid w:val="00870623"/>
    <w:rsid w:val="00870CC3"/>
    <w:rsid w:val="00871552"/>
    <w:rsid w:val="00871800"/>
    <w:rsid w:val="00871E24"/>
    <w:rsid w:val="0087213D"/>
    <w:rsid w:val="00873862"/>
    <w:rsid w:val="00873FD8"/>
    <w:rsid w:val="00875093"/>
    <w:rsid w:val="008755E9"/>
    <w:rsid w:val="00875C12"/>
    <w:rsid w:val="008764DC"/>
    <w:rsid w:val="00876E5C"/>
    <w:rsid w:val="008774A2"/>
    <w:rsid w:val="00877BBF"/>
    <w:rsid w:val="00880BFF"/>
    <w:rsid w:val="008821C2"/>
    <w:rsid w:val="00883D81"/>
    <w:rsid w:val="00884016"/>
    <w:rsid w:val="0088402D"/>
    <w:rsid w:val="00885E61"/>
    <w:rsid w:val="00886E42"/>
    <w:rsid w:val="00890134"/>
    <w:rsid w:val="00890597"/>
    <w:rsid w:val="0089207D"/>
    <w:rsid w:val="00892295"/>
    <w:rsid w:val="00892296"/>
    <w:rsid w:val="008923D6"/>
    <w:rsid w:val="00892A14"/>
    <w:rsid w:val="008945CB"/>
    <w:rsid w:val="00894673"/>
    <w:rsid w:val="00896832"/>
    <w:rsid w:val="00897064"/>
    <w:rsid w:val="00897809"/>
    <w:rsid w:val="008A0C28"/>
    <w:rsid w:val="008A2A5D"/>
    <w:rsid w:val="008A2F26"/>
    <w:rsid w:val="008A30CA"/>
    <w:rsid w:val="008A4F48"/>
    <w:rsid w:val="008A4FB4"/>
    <w:rsid w:val="008A55AF"/>
    <w:rsid w:val="008A5DD4"/>
    <w:rsid w:val="008A6142"/>
    <w:rsid w:val="008A7CF5"/>
    <w:rsid w:val="008B11D7"/>
    <w:rsid w:val="008B12A6"/>
    <w:rsid w:val="008B1944"/>
    <w:rsid w:val="008B23EB"/>
    <w:rsid w:val="008B24CD"/>
    <w:rsid w:val="008B2D96"/>
    <w:rsid w:val="008B2F59"/>
    <w:rsid w:val="008B3FBF"/>
    <w:rsid w:val="008B52CC"/>
    <w:rsid w:val="008B6042"/>
    <w:rsid w:val="008B740A"/>
    <w:rsid w:val="008B744E"/>
    <w:rsid w:val="008B7B9D"/>
    <w:rsid w:val="008B7E37"/>
    <w:rsid w:val="008B7EE8"/>
    <w:rsid w:val="008C1278"/>
    <w:rsid w:val="008C1F1A"/>
    <w:rsid w:val="008C223F"/>
    <w:rsid w:val="008C2AEA"/>
    <w:rsid w:val="008C309B"/>
    <w:rsid w:val="008C3246"/>
    <w:rsid w:val="008C3ED9"/>
    <w:rsid w:val="008C4215"/>
    <w:rsid w:val="008C45DD"/>
    <w:rsid w:val="008C5F0F"/>
    <w:rsid w:val="008C6C68"/>
    <w:rsid w:val="008C743E"/>
    <w:rsid w:val="008D02AB"/>
    <w:rsid w:val="008D064D"/>
    <w:rsid w:val="008D07AB"/>
    <w:rsid w:val="008D19E3"/>
    <w:rsid w:val="008D34ED"/>
    <w:rsid w:val="008D38A5"/>
    <w:rsid w:val="008D4A43"/>
    <w:rsid w:val="008D4BA6"/>
    <w:rsid w:val="008D50F3"/>
    <w:rsid w:val="008D52FA"/>
    <w:rsid w:val="008D53BA"/>
    <w:rsid w:val="008D5A37"/>
    <w:rsid w:val="008D5CB0"/>
    <w:rsid w:val="008D66C6"/>
    <w:rsid w:val="008E042A"/>
    <w:rsid w:val="008E1F6C"/>
    <w:rsid w:val="008E3F86"/>
    <w:rsid w:val="008E3FAD"/>
    <w:rsid w:val="008E406A"/>
    <w:rsid w:val="008E4D79"/>
    <w:rsid w:val="008E654A"/>
    <w:rsid w:val="008E66C0"/>
    <w:rsid w:val="008E7AA7"/>
    <w:rsid w:val="008F01A3"/>
    <w:rsid w:val="008F05E5"/>
    <w:rsid w:val="008F083E"/>
    <w:rsid w:val="008F0A5E"/>
    <w:rsid w:val="008F1DB7"/>
    <w:rsid w:val="008F3014"/>
    <w:rsid w:val="008F31BC"/>
    <w:rsid w:val="008F438F"/>
    <w:rsid w:val="008F4EBE"/>
    <w:rsid w:val="008F535F"/>
    <w:rsid w:val="008F67A2"/>
    <w:rsid w:val="008F6AF4"/>
    <w:rsid w:val="008F6B9B"/>
    <w:rsid w:val="008F6F59"/>
    <w:rsid w:val="008F74CB"/>
    <w:rsid w:val="008F75C6"/>
    <w:rsid w:val="008F7CD0"/>
    <w:rsid w:val="008F7FBE"/>
    <w:rsid w:val="00900C1B"/>
    <w:rsid w:val="00900FF6"/>
    <w:rsid w:val="009017ED"/>
    <w:rsid w:val="009034B1"/>
    <w:rsid w:val="00903846"/>
    <w:rsid w:val="00903B1E"/>
    <w:rsid w:val="00904298"/>
    <w:rsid w:val="00904B9B"/>
    <w:rsid w:val="0090600B"/>
    <w:rsid w:val="00906C3D"/>
    <w:rsid w:val="00906FA6"/>
    <w:rsid w:val="00907570"/>
    <w:rsid w:val="009106F0"/>
    <w:rsid w:val="00910E77"/>
    <w:rsid w:val="0091126E"/>
    <w:rsid w:val="0091145A"/>
    <w:rsid w:val="009126E5"/>
    <w:rsid w:val="00913B5B"/>
    <w:rsid w:val="00914A6D"/>
    <w:rsid w:val="009161E0"/>
    <w:rsid w:val="0091655D"/>
    <w:rsid w:val="0091706B"/>
    <w:rsid w:val="009172B2"/>
    <w:rsid w:val="00917326"/>
    <w:rsid w:val="00917FBE"/>
    <w:rsid w:val="0092065D"/>
    <w:rsid w:val="00922C0C"/>
    <w:rsid w:val="00922F7F"/>
    <w:rsid w:val="00922FE6"/>
    <w:rsid w:val="00923150"/>
    <w:rsid w:val="009233F1"/>
    <w:rsid w:val="00923585"/>
    <w:rsid w:val="00923AF9"/>
    <w:rsid w:val="00925730"/>
    <w:rsid w:val="00926219"/>
    <w:rsid w:val="00927F1D"/>
    <w:rsid w:val="00930025"/>
    <w:rsid w:val="00930267"/>
    <w:rsid w:val="0093196A"/>
    <w:rsid w:val="0093204C"/>
    <w:rsid w:val="0093301E"/>
    <w:rsid w:val="009336F7"/>
    <w:rsid w:val="009337D2"/>
    <w:rsid w:val="00933898"/>
    <w:rsid w:val="00933E3A"/>
    <w:rsid w:val="00934424"/>
    <w:rsid w:val="0093464E"/>
    <w:rsid w:val="00934A96"/>
    <w:rsid w:val="00934EC6"/>
    <w:rsid w:val="0093521F"/>
    <w:rsid w:val="00936C04"/>
    <w:rsid w:val="00937EF0"/>
    <w:rsid w:val="00937F91"/>
    <w:rsid w:val="00940519"/>
    <w:rsid w:val="0094226E"/>
    <w:rsid w:val="00943650"/>
    <w:rsid w:val="00945098"/>
    <w:rsid w:val="009457E6"/>
    <w:rsid w:val="0094603E"/>
    <w:rsid w:val="009463B4"/>
    <w:rsid w:val="00947AD2"/>
    <w:rsid w:val="00950CF2"/>
    <w:rsid w:val="00950F62"/>
    <w:rsid w:val="00951CD6"/>
    <w:rsid w:val="0095208D"/>
    <w:rsid w:val="009533F5"/>
    <w:rsid w:val="0095390A"/>
    <w:rsid w:val="00953DBE"/>
    <w:rsid w:val="0095466F"/>
    <w:rsid w:val="009550EE"/>
    <w:rsid w:val="0095557A"/>
    <w:rsid w:val="009560BA"/>
    <w:rsid w:val="0095756B"/>
    <w:rsid w:val="009602DD"/>
    <w:rsid w:val="00961782"/>
    <w:rsid w:val="00961B09"/>
    <w:rsid w:val="00961DDE"/>
    <w:rsid w:val="00961EFF"/>
    <w:rsid w:val="00961F67"/>
    <w:rsid w:val="0096203F"/>
    <w:rsid w:val="00962401"/>
    <w:rsid w:val="009624CC"/>
    <w:rsid w:val="00963383"/>
    <w:rsid w:val="00964A26"/>
    <w:rsid w:val="0096637A"/>
    <w:rsid w:val="009665D8"/>
    <w:rsid w:val="009675A2"/>
    <w:rsid w:val="00967AB7"/>
    <w:rsid w:val="009709FB"/>
    <w:rsid w:val="00970C1C"/>
    <w:rsid w:val="00970FEA"/>
    <w:rsid w:val="00971406"/>
    <w:rsid w:val="00971FE0"/>
    <w:rsid w:val="00972316"/>
    <w:rsid w:val="00972B0A"/>
    <w:rsid w:val="00972EB3"/>
    <w:rsid w:val="009734A1"/>
    <w:rsid w:val="00973C16"/>
    <w:rsid w:val="009753D1"/>
    <w:rsid w:val="00976584"/>
    <w:rsid w:val="00977DA1"/>
    <w:rsid w:val="00977F50"/>
    <w:rsid w:val="009805B3"/>
    <w:rsid w:val="0098145B"/>
    <w:rsid w:val="00981C12"/>
    <w:rsid w:val="00981F1F"/>
    <w:rsid w:val="0098225A"/>
    <w:rsid w:val="00982B2D"/>
    <w:rsid w:val="00984D29"/>
    <w:rsid w:val="0098740B"/>
    <w:rsid w:val="00990345"/>
    <w:rsid w:val="0099165D"/>
    <w:rsid w:val="00991BC8"/>
    <w:rsid w:val="00991DB3"/>
    <w:rsid w:val="0099205C"/>
    <w:rsid w:val="0099263F"/>
    <w:rsid w:val="00993068"/>
    <w:rsid w:val="009932C7"/>
    <w:rsid w:val="00993764"/>
    <w:rsid w:val="00993802"/>
    <w:rsid w:val="0099389B"/>
    <w:rsid w:val="0099392E"/>
    <w:rsid w:val="009942AD"/>
    <w:rsid w:val="00994FDC"/>
    <w:rsid w:val="009952A1"/>
    <w:rsid w:val="00995DC4"/>
    <w:rsid w:val="009977BF"/>
    <w:rsid w:val="009A043D"/>
    <w:rsid w:val="009A0D0F"/>
    <w:rsid w:val="009A0D94"/>
    <w:rsid w:val="009A0DD3"/>
    <w:rsid w:val="009A0FBD"/>
    <w:rsid w:val="009A140C"/>
    <w:rsid w:val="009A3D9C"/>
    <w:rsid w:val="009A41E7"/>
    <w:rsid w:val="009A5AD2"/>
    <w:rsid w:val="009A60B1"/>
    <w:rsid w:val="009A66B0"/>
    <w:rsid w:val="009A7019"/>
    <w:rsid w:val="009A7FAB"/>
    <w:rsid w:val="009B0A07"/>
    <w:rsid w:val="009B2344"/>
    <w:rsid w:val="009B2F08"/>
    <w:rsid w:val="009B327D"/>
    <w:rsid w:val="009B34E8"/>
    <w:rsid w:val="009B380C"/>
    <w:rsid w:val="009B3D3A"/>
    <w:rsid w:val="009B4030"/>
    <w:rsid w:val="009B4711"/>
    <w:rsid w:val="009B476B"/>
    <w:rsid w:val="009B4EDE"/>
    <w:rsid w:val="009B4F46"/>
    <w:rsid w:val="009B581E"/>
    <w:rsid w:val="009B598A"/>
    <w:rsid w:val="009B5B29"/>
    <w:rsid w:val="009B5CE9"/>
    <w:rsid w:val="009B7049"/>
    <w:rsid w:val="009C110E"/>
    <w:rsid w:val="009C1779"/>
    <w:rsid w:val="009C1C01"/>
    <w:rsid w:val="009C2830"/>
    <w:rsid w:val="009C2900"/>
    <w:rsid w:val="009C298F"/>
    <w:rsid w:val="009C32C9"/>
    <w:rsid w:val="009C5136"/>
    <w:rsid w:val="009C5496"/>
    <w:rsid w:val="009C7390"/>
    <w:rsid w:val="009C74CA"/>
    <w:rsid w:val="009C7958"/>
    <w:rsid w:val="009C7BEF"/>
    <w:rsid w:val="009C7C23"/>
    <w:rsid w:val="009D1695"/>
    <w:rsid w:val="009D2A23"/>
    <w:rsid w:val="009D2DE1"/>
    <w:rsid w:val="009D3F7E"/>
    <w:rsid w:val="009D5F14"/>
    <w:rsid w:val="009D620B"/>
    <w:rsid w:val="009D6DEA"/>
    <w:rsid w:val="009D70FB"/>
    <w:rsid w:val="009E0D20"/>
    <w:rsid w:val="009E1DD3"/>
    <w:rsid w:val="009E1EB1"/>
    <w:rsid w:val="009E23FE"/>
    <w:rsid w:val="009E2B64"/>
    <w:rsid w:val="009E2B9D"/>
    <w:rsid w:val="009E39F8"/>
    <w:rsid w:val="009E435D"/>
    <w:rsid w:val="009E64EA"/>
    <w:rsid w:val="009E742A"/>
    <w:rsid w:val="009E78D0"/>
    <w:rsid w:val="009E7AF3"/>
    <w:rsid w:val="009E7B7E"/>
    <w:rsid w:val="009E7CDA"/>
    <w:rsid w:val="009E7F50"/>
    <w:rsid w:val="009F0A6E"/>
    <w:rsid w:val="009F0C7F"/>
    <w:rsid w:val="009F1100"/>
    <w:rsid w:val="009F11C3"/>
    <w:rsid w:val="009F1289"/>
    <w:rsid w:val="009F1BAB"/>
    <w:rsid w:val="009F2352"/>
    <w:rsid w:val="009F2CE4"/>
    <w:rsid w:val="009F3225"/>
    <w:rsid w:val="009F4A27"/>
    <w:rsid w:val="009F4BE1"/>
    <w:rsid w:val="009F4F1D"/>
    <w:rsid w:val="009F5BBA"/>
    <w:rsid w:val="009F7CA3"/>
    <w:rsid w:val="009F7E32"/>
    <w:rsid w:val="00A00736"/>
    <w:rsid w:val="00A009FC"/>
    <w:rsid w:val="00A00B02"/>
    <w:rsid w:val="00A018CC"/>
    <w:rsid w:val="00A02593"/>
    <w:rsid w:val="00A042E3"/>
    <w:rsid w:val="00A04A16"/>
    <w:rsid w:val="00A0582C"/>
    <w:rsid w:val="00A05D08"/>
    <w:rsid w:val="00A05EE6"/>
    <w:rsid w:val="00A0611F"/>
    <w:rsid w:val="00A06157"/>
    <w:rsid w:val="00A07B9E"/>
    <w:rsid w:val="00A10FEB"/>
    <w:rsid w:val="00A13DB0"/>
    <w:rsid w:val="00A145C1"/>
    <w:rsid w:val="00A148AA"/>
    <w:rsid w:val="00A15341"/>
    <w:rsid w:val="00A158D3"/>
    <w:rsid w:val="00A16F5C"/>
    <w:rsid w:val="00A16F85"/>
    <w:rsid w:val="00A17983"/>
    <w:rsid w:val="00A20193"/>
    <w:rsid w:val="00A205DA"/>
    <w:rsid w:val="00A213DB"/>
    <w:rsid w:val="00A21E3E"/>
    <w:rsid w:val="00A21FF5"/>
    <w:rsid w:val="00A23092"/>
    <w:rsid w:val="00A236A3"/>
    <w:rsid w:val="00A23DA3"/>
    <w:rsid w:val="00A24402"/>
    <w:rsid w:val="00A244F8"/>
    <w:rsid w:val="00A24675"/>
    <w:rsid w:val="00A24782"/>
    <w:rsid w:val="00A2568E"/>
    <w:rsid w:val="00A257E7"/>
    <w:rsid w:val="00A268A6"/>
    <w:rsid w:val="00A26C72"/>
    <w:rsid w:val="00A2729D"/>
    <w:rsid w:val="00A27E3C"/>
    <w:rsid w:val="00A30045"/>
    <w:rsid w:val="00A30067"/>
    <w:rsid w:val="00A32514"/>
    <w:rsid w:val="00A33EA6"/>
    <w:rsid w:val="00A36254"/>
    <w:rsid w:val="00A3645C"/>
    <w:rsid w:val="00A36D43"/>
    <w:rsid w:val="00A36FCE"/>
    <w:rsid w:val="00A377BE"/>
    <w:rsid w:val="00A40EB9"/>
    <w:rsid w:val="00A41AAB"/>
    <w:rsid w:val="00A429A4"/>
    <w:rsid w:val="00A43039"/>
    <w:rsid w:val="00A4304C"/>
    <w:rsid w:val="00A435BB"/>
    <w:rsid w:val="00A4401F"/>
    <w:rsid w:val="00A44369"/>
    <w:rsid w:val="00A4456D"/>
    <w:rsid w:val="00A44A34"/>
    <w:rsid w:val="00A45ED7"/>
    <w:rsid w:val="00A46C5A"/>
    <w:rsid w:val="00A47742"/>
    <w:rsid w:val="00A47DC2"/>
    <w:rsid w:val="00A50670"/>
    <w:rsid w:val="00A51BAE"/>
    <w:rsid w:val="00A51C32"/>
    <w:rsid w:val="00A52323"/>
    <w:rsid w:val="00A52656"/>
    <w:rsid w:val="00A528C1"/>
    <w:rsid w:val="00A52F9C"/>
    <w:rsid w:val="00A53273"/>
    <w:rsid w:val="00A532CA"/>
    <w:rsid w:val="00A53704"/>
    <w:rsid w:val="00A54BA3"/>
    <w:rsid w:val="00A54F76"/>
    <w:rsid w:val="00A553CC"/>
    <w:rsid w:val="00A5547B"/>
    <w:rsid w:val="00A55A00"/>
    <w:rsid w:val="00A55AD4"/>
    <w:rsid w:val="00A5770C"/>
    <w:rsid w:val="00A607FB"/>
    <w:rsid w:val="00A609DE"/>
    <w:rsid w:val="00A61509"/>
    <w:rsid w:val="00A62534"/>
    <w:rsid w:val="00A62F75"/>
    <w:rsid w:val="00A63876"/>
    <w:rsid w:val="00A6397D"/>
    <w:rsid w:val="00A64191"/>
    <w:rsid w:val="00A65F1C"/>
    <w:rsid w:val="00A65F7F"/>
    <w:rsid w:val="00A6636A"/>
    <w:rsid w:val="00A66ACB"/>
    <w:rsid w:val="00A70719"/>
    <w:rsid w:val="00A71CE7"/>
    <w:rsid w:val="00A72B55"/>
    <w:rsid w:val="00A732D2"/>
    <w:rsid w:val="00A7392F"/>
    <w:rsid w:val="00A75513"/>
    <w:rsid w:val="00A76277"/>
    <w:rsid w:val="00A76D3E"/>
    <w:rsid w:val="00A77FBA"/>
    <w:rsid w:val="00A804F0"/>
    <w:rsid w:val="00A80D01"/>
    <w:rsid w:val="00A812BD"/>
    <w:rsid w:val="00A82158"/>
    <w:rsid w:val="00A82199"/>
    <w:rsid w:val="00A82A28"/>
    <w:rsid w:val="00A84EF9"/>
    <w:rsid w:val="00A85339"/>
    <w:rsid w:val="00A85C8D"/>
    <w:rsid w:val="00A90252"/>
    <w:rsid w:val="00A90263"/>
    <w:rsid w:val="00A9061D"/>
    <w:rsid w:val="00A916BB"/>
    <w:rsid w:val="00A91FB1"/>
    <w:rsid w:val="00A9215B"/>
    <w:rsid w:val="00A934C9"/>
    <w:rsid w:val="00A93A60"/>
    <w:rsid w:val="00A93D86"/>
    <w:rsid w:val="00A94338"/>
    <w:rsid w:val="00A945C1"/>
    <w:rsid w:val="00A948D6"/>
    <w:rsid w:val="00A949FF"/>
    <w:rsid w:val="00A9579C"/>
    <w:rsid w:val="00A95F07"/>
    <w:rsid w:val="00A97002"/>
    <w:rsid w:val="00A97651"/>
    <w:rsid w:val="00A97C07"/>
    <w:rsid w:val="00AA115C"/>
    <w:rsid w:val="00AA2510"/>
    <w:rsid w:val="00AA2EB3"/>
    <w:rsid w:val="00AA3004"/>
    <w:rsid w:val="00AA3C83"/>
    <w:rsid w:val="00AA5C68"/>
    <w:rsid w:val="00AA6237"/>
    <w:rsid w:val="00AA7952"/>
    <w:rsid w:val="00AA7C79"/>
    <w:rsid w:val="00AB04EF"/>
    <w:rsid w:val="00AB0509"/>
    <w:rsid w:val="00AB1C70"/>
    <w:rsid w:val="00AB2989"/>
    <w:rsid w:val="00AB3B3B"/>
    <w:rsid w:val="00AB4357"/>
    <w:rsid w:val="00AB4819"/>
    <w:rsid w:val="00AB54C8"/>
    <w:rsid w:val="00AB54D6"/>
    <w:rsid w:val="00AB6655"/>
    <w:rsid w:val="00AB6AAD"/>
    <w:rsid w:val="00AB6EF5"/>
    <w:rsid w:val="00AB76A1"/>
    <w:rsid w:val="00AC036B"/>
    <w:rsid w:val="00AC0395"/>
    <w:rsid w:val="00AC041B"/>
    <w:rsid w:val="00AC17C5"/>
    <w:rsid w:val="00AC24C0"/>
    <w:rsid w:val="00AC4A91"/>
    <w:rsid w:val="00AC5186"/>
    <w:rsid w:val="00AC5CE4"/>
    <w:rsid w:val="00AD0024"/>
    <w:rsid w:val="00AD0858"/>
    <w:rsid w:val="00AD0E73"/>
    <w:rsid w:val="00AD1198"/>
    <w:rsid w:val="00AD35AA"/>
    <w:rsid w:val="00AD5316"/>
    <w:rsid w:val="00AD5DA9"/>
    <w:rsid w:val="00AD5F1F"/>
    <w:rsid w:val="00AD63F9"/>
    <w:rsid w:val="00AD6C32"/>
    <w:rsid w:val="00AE0A8F"/>
    <w:rsid w:val="00AE18E9"/>
    <w:rsid w:val="00AE1C93"/>
    <w:rsid w:val="00AE29FE"/>
    <w:rsid w:val="00AE2CF2"/>
    <w:rsid w:val="00AE3C75"/>
    <w:rsid w:val="00AE3D96"/>
    <w:rsid w:val="00AE4C0A"/>
    <w:rsid w:val="00AE557D"/>
    <w:rsid w:val="00AE5A33"/>
    <w:rsid w:val="00AE63E6"/>
    <w:rsid w:val="00AE644F"/>
    <w:rsid w:val="00AF00EB"/>
    <w:rsid w:val="00AF1ED2"/>
    <w:rsid w:val="00AF20C1"/>
    <w:rsid w:val="00AF35F4"/>
    <w:rsid w:val="00AF525D"/>
    <w:rsid w:val="00AF5F49"/>
    <w:rsid w:val="00B0005A"/>
    <w:rsid w:val="00B0023E"/>
    <w:rsid w:val="00B00C76"/>
    <w:rsid w:val="00B0129F"/>
    <w:rsid w:val="00B01518"/>
    <w:rsid w:val="00B01616"/>
    <w:rsid w:val="00B01877"/>
    <w:rsid w:val="00B02B2F"/>
    <w:rsid w:val="00B0309B"/>
    <w:rsid w:val="00B03478"/>
    <w:rsid w:val="00B03B88"/>
    <w:rsid w:val="00B044ED"/>
    <w:rsid w:val="00B070B1"/>
    <w:rsid w:val="00B10546"/>
    <w:rsid w:val="00B12595"/>
    <w:rsid w:val="00B13FAA"/>
    <w:rsid w:val="00B140F2"/>
    <w:rsid w:val="00B14758"/>
    <w:rsid w:val="00B14C4E"/>
    <w:rsid w:val="00B151F4"/>
    <w:rsid w:val="00B1775F"/>
    <w:rsid w:val="00B201AC"/>
    <w:rsid w:val="00B20243"/>
    <w:rsid w:val="00B203B0"/>
    <w:rsid w:val="00B211A6"/>
    <w:rsid w:val="00B214D7"/>
    <w:rsid w:val="00B2163A"/>
    <w:rsid w:val="00B21D10"/>
    <w:rsid w:val="00B21E25"/>
    <w:rsid w:val="00B221F7"/>
    <w:rsid w:val="00B24466"/>
    <w:rsid w:val="00B2464C"/>
    <w:rsid w:val="00B251BD"/>
    <w:rsid w:val="00B25980"/>
    <w:rsid w:val="00B272F6"/>
    <w:rsid w:val="00B30A4B"/>
    <w:rsid w:val="00B3192A"/>
    <w:rsid w:val="00B31F5E"/>
    <w:rsid w:val="00B327EF"/>
    <w:rsid w:val="00B3379A"/>
    <w:rsid w:val="00B37FFD"/>
    <w:rsid w:val="00B40717"/>
    <w:rsid w:val="00B422D7"/>
    <w:rsid w:val="00B42438"/>
    <w:rsid w:val="00B432A6"/>
    <w:rsid w:val="00B435B3"/>
    <w:rsid w:val="00B4371F"/>
    <w:rsid w:val="00B4378A"/>
    <w:rsid w:val="00B43F87"/>
    <w:rsid w:val="00B44D55"/>
    <w:rsid w:val="00B46089"/>
    <w:rsid w:val="00B46424"/>
    <w:rsid w:val="00B466DC"/>
    <w:rsid w:val="00B466E3"/>
    <w:rsid w:val="00B47FFE"/>
    <w:rsid w:val="00B5016A"/>
    <w:rsid w:val="00B506BD"/>
    <w:rsid w:val="00B50CA7"/>
    <w:rsid w:val="00B51E79"/>
    <w:rsid w:val="00B527EE"/>
    <w:rsid w:val="00B543CC"/>
    <w:rsid w:val="00B54442"/>
    <w:rsid w:val="00B54707"/>
    <w:rsid w:val="00B55614"/>
    <w:rsid w:val="00B55748"/>
    <w:rsid w:val="00B562F6"/>
    <w:rsid w:val="00B5640E"/>
    <w:rsid w:val="00B56A69"/>
    <w:rsid w:val="00B56EDB"/>
    <w:rsid w:val="00B577FB"/>
    <w:rsid w:val="00B60551"/>
    <w:rsid w:val="00B61D87"/>
    <w:rsid w:val="00B6204F"/>
    <w:rsid w:val="00B620C0"/>
    <w:rsid w:val="00B62A22"/>
    <w:rsid w:val="00B62BEE"/>
    <w:rsid w:val="00B62C8B"/>
    <w:rsid w:val="00B62CA1"/>
    <w:rsid w:val="00B62D8A"/>
    <w:rsid w:val="00B62D97"/>
    <w:rsid w:val="00B639F4"/>
    <w:rsid w:val="00B67944"/>
    <w:rsid w:val="00B679D1"/>
    <w:rsid w:val="00B67CB8"/>
    <w:rsid w:val="00B700E3"/>
    <w:rsid w:val="00B705EF"/>
    <w:rsid w:val="00B70D50"/>
    <w:rsid w:val="00B70FB4"/>
    <w:rsid w:val="00B719DC"/>
    <w:rsid w:val="00B71E54"/>
    <w:rsid w:val="00B736F1"/>
    <w:rsid w:val="00B73B87"/>
    <w:rsid w:val="00B73B8D"/>
    <w:rsid w:val="00B73CD7"/>
    <w:rsid w:val="00B7465E"/>
    <w:rsid w:val="00B746F6"/>
    <w:rsid w:val="00B74FA1"/>
    <w:rsid w:val="00B75FAA"/>
    <w:rsid w:val="00B7687F"/>
    <w:rsid w:val="00B77911"/>
    <w:rsid w:val="00B80106"/>
    <w:rsid w:val="00B804E9"/>
    <w:rsid w:val="00B80AEC"/>
    <w:rsid w:val="00B80B5E"/>
    <w:rsid w:val="00B82A3D"/>
    <w:rsid w:val="00B83076"/>
    <w:rsid w:val="00B848BB"/>
    <w:rsid w:val="00B862B2"/>
    <w:rsid w:val="00B8634E"/>
    <w:rsid w:val="00B86388"/>
    <w:rsid w:val="00B86F0B"/>
    <w:rsid w:val="00B87335"/>
    <w:rsid w:val="00B9042D"/>
    <w:rsid w:val="00B904A0"/>
    <w:rsid w:val="00B908B0"/>
    <w:rsid w:val="00B9128E"/>
    <w:rsid w:val="00B9181C"/>
    <w:rsid w:val="00B919E4"/>
    <w:rsid w:val="00B91E64"/>
    <w:rsid w:val="00B92384"/>
    <w:rsid w:val="00B9298A"/>
    <w:rsid w:val="00B93A34"/>
    <w:rsid w:val="00B93B28"/>
    <w:rsid w:val="00B94E0E"/>
    <w:rsid w:val="00B951D2"/>
    <w:rsid w:val="00B95722"/>
    <w:rsid w:val="00B95C75"/>
    <w:rsid w:val="00B9720C"/>
    <w:rsid w:val="00B97402"/>
    <w:rsid w:val="00BA107F"/>
    <w:rsid w:val="00BA13D4"/>
    <w:rsid w:val="00BA15C0"/>
    <w:rsid w:val="00BA1670"/>
    <w:rsid w:val="00BA175F"/>
    <w:rsid w:val="00BA1847"/>
    <w:rsid w:val="00BA1FF8"/>
    <w:rsid w:val="00BA2049"/>
    <w:rsid w:val="00BA2266"/>
    <w:rsid w:val="00BA2B2E"/>
    <w:rsid w:val="00BA3341"/>
    <w:rsid w:val="00BA3FDE"/>
    <w:rsid w:val="00BA493F"/>
    <w:rsid w:val="00BA5083"/>
    <w:rsid w:val="00BA543C"/>
    <w:rsid w:val="00BA5BEF"/>
    <w:rsid w:val="00BA5E05"/>
    <w:rsid w:val="00BA693D"/>
    <w:rsid w:val="00BA79EA"/>
    <w:rsid w:val="00BB066F"/>
    <w:rsid w:val="00BB09CC"/>
    <w:rsid w:val="00BB0F13"/>
    <w:rsid w:val="00BB17CA"/>
    <w:rsid w:val="00BB4631"/>
    <w:rsid w:val="00BB4DCB"/>
    <w:rsid w:val="00BB5239"/>
    <w:rsid w:val="00BB684D"/>
    <w:rsid w:val="00BB6B29"/>
    <w:rsid w:val="00BB6F4C"/>
    <w:rsid w:val="00BB77E7"/>
    <w:rsid w:val="00BB7FFC"/>
    <w:rsid w:val="00BC08C3"/>
    <w:rsid w:val="00BC0D71"/>
    <w:rsid w:val="00BC1FF6"/>
    <w:rsid w:val="00BC2AA7"/>
    <w:rsid w:val="00BC30DA"/>
    <w:rsid w:val="00BC3408"/>
    <w:rsid w:val="00BC3E8A"/>
    <w:rsid w:val="00BC44C0"/>
    <w:rsid w:val="00BC7584"/>
    <w:rsid w:val="00BC7E10"/>
    <w:rsid w:val="00BC7E11"/>
    <w:rsid w:val="00BD0491"/>
    <w:rsid w:val="00BD089F"/>
    <w:rsid w:val="00BD0E18"/>
    <w:rsid w:val="00BD1A72"/>
    <w:rsid w:val="00BD35A5"/>
    <w:rsid w:val="00BD36C5"/>
    <w:rsid w:val="00BD3D88"/>
    <w:rsid w:val="00BD3D8B"/>
    <w:rsid w:val="00BD4E5B"/>
    <w:rsid w:val="00BD52C8"/>
    <w:rsid w:val="00BD5825"/>
    <w:rsid w:val="00BD5A27"/>
    <w:rsid w:val="00BD5C3D"/>
    <w:rsid w:val="00BD5D8F"/>
    <w:rsid w:val="00BD6970"/>
    <w:rsid w:val="00BD7467"/>
    <w:rsid w:val="00BD7743"/>
    <w:rsid w:val="00BD7FC8"/>
    <w:rsid w:val="00BE078B"/>
    <w:rsid w:val="00BE164A"/>
    <w:rsid w:val="00BE1BC5"/>
    <w:rsid w:val="00BE3B2D"/>
    <w:rsid w:val="00BE445E"/>
    <w:rsid w:val="00BE4C4F"/>
    <w:rsid w:val="00BE5057"/>
    <w:rsid w:val="00BE74A0"/>
    <w:rsid w:val="00BE75C3"/>
    <w:rsid w:val="00BE78DE"/>
    <w:rsid w:val="00BE7AD3"/>
    <w:rsid w:val="00BF0717"/>
    <w:rsid w:val="00BF156C"/>
    <w:rsid w:val="00BF15B6"/>
    <w:rsid w:val="00BF1C9D"/>
    <w:rsid w:val="00BF1CB1"/>
    <w:rsid w:val="00BF1E2C"/>
    <w:rsid w:val="00BF25C4"/>
    <w:rsid w:val="00BF297C"/>
    <w:rsid w:val="00BF41E5"/>
    <w:rsid w:val="00BF5786"/>
    <w:rsid w:val="00BF5E8D"/>
    <w:rsid w:val="00BF71C5"/>
    <w:rsid w:val="00BF7B8C"/>
    <w:rsid w:val="00C00171"/>
    <w:rsid w:val="00C00F5D"/>
    <w:rsid w:val="00C024CC"/>
    <w:rsid w:val="00C03A3C"/>
    <w:rsid w:val="00C03F9B"/>
    <w:rsid w:val="00C05D42"/>
    <w:rsid w:val="00C06242"/>
    <w:rsid w:val="00C06D0D"/>
    <w:rsid w:val="00C06F94"/>
    <w:rsid w:val="00C07153"/>
    <w:rsid w:val="00C0743C"/>
    <w:rsid w:val="00C07488"/>
    <w:rsid w:val="00C07D78"/>
    <w:rsid w:val="00C07E95"/>
    <w:rsid w:val="00C10D22"/>
    <w:rsid w:val="00C11E27"/>
    <w:rsid w:val="00C12B96"/>
    <w:rsid w:val="00C14121"/>
    <w:rsid w:val="00C143FB"/>
    <w:rsid w:val="00C14D29"/>
    <w:rsid w:val="00C14DCB"/>
    <w:rsid w:val="00C14DD1"/>
    <w:rsid w:val="00C15072"/>
    <w:rsid w:val="00C1592E"/>
    <w:rsid w:val="00C15EC8"/>
    <w:rsid w:val="00C221D1"/>
    <w:rsid w:val="00C2377C"/>
    <w:rsid w:val="00C23FE1"/>
    <w:rsid w:val="00C244C4"/>
    <w:rsid w:val="00C24978"/>
    <w:rsid w:val="00C249C8"/>
    <w:rsid w:val="00C25731"/>
    <w:rsid w:val="00C2660C"/>
    <w:rsid w:val="00C27CB5"/>
    <w:rsid w:val="00C312F4"/>
    <w:rsid w:val="00C31918"/>
    <w:rsid w:val="00C320F7"/>
    <w:rsid w:val="00C3367B"/>
    <w:rsid w:val="00C33D99"/>
    <w:rsid w:val="00C347D1"/>
    <w:rsid w:val="00C362BE"/>
    <w:rsid w:val="00C36DFF"/>
    <w:rsid w:val="00C400C6"/>
    <w:rsid w:val="00C40A1D"/>
    <w:rsid w:val="00C42327"/>
    <w:rsid w:val="00C434EA"/>
    <w:rsid w:val="00C46D60"/>
    <w:rsid w:val="00C476BB"/>
    <w:rsid w:val="00C51314"/>
    <w:rsid w:val="00C51594"/>
    <w:rsid w:val="00C51925"/>
    <w:rsid w:val="00C51EEF"/>
    <w:rsid w:val="00C538A3"/>
    <w:rsid w:val="00C539A0"/>
    <w:rsid w:val="00C53D85"/>
    <w:rsid w:val="00C54D52"/>
    <w:rsid w:val="00C54FD5"/>
    <w:rsid w:val="00C572D2"/>
    <w:rsid w:val="00C57A21"/>
    <w:rsid w:val="00C60F61"/>
    <w:rsid w:val="00C629A9"/>
    <w:rsid w:val="00C63387"/>
    <w:rsid w:val="00C638FF"/>
    <w:rsid w:val="00C6392F"/>
    <w:rsid w:val="00C65EAA"/>
    <w:rsid w:val="00C65F26"/>
    <w:rsid w:val="00C66952"/>
    <w:rsid w:val="00C6716B"/>
    <w:rsid w:val="00C701A3"/>
    <w:rsid w:val="00C70C1D"/>
    <w:rsid w:val="00C729F2"/>
    <w:rsid w:val="00C73768"/>
    <w:rsid w:val="00C741C4"/>
    <w:rsid w:val="00C741CF"/>
    <w:rsid w:val="00C75379"/>
    <w:rsid w:val="00C765C2"/>
    <w:rsid w:val="00C76617"/>
    <w:rsid w:val="00C76FB7"/>
    <w:rsid w:val="00C77891"/>
    <w:rsid w:val="00C81885"/>
    <w:rsid w:val="00C81B8D"/>
    <w:rsid w:val="00C831B4"/>
    <w:rsid w:val="00C8323A"/>
    <w:rsid w:val="00C83B4C"/>
    <w:rsid w:val="00C84559"/>
    <w:rsid w:val="00C84A46"/>
    <w:rsid w:val="00C859D6"/>
    <w:rsid w:val="00C8688D"/>
    <w:rsid w:val="00C86955"/>
    <w:rsid w:val="00C878E9"/>
    <w:rsid w:val="00C911D2"/>
    <w:rsid w:val="00C917FA"/>
    <w:rsid w:val="00C919A7"/>
    <w:rsid w:val="00C91C09"/>
    <w:rsid w:val="00C927FB"/>
    <w:rsid w:val="00C9366B"/>
    <w:rsid w:val="00C93A41"/>
    <w:rsid w:val="00C95262"/>
    <w:rsid w:val="00C972DA"/>
    <w:rsid w:val="00CA0236"/>
    <w:rsid w:val="00CA03A8"/>
    <w:rsid w:val="00CA2C39"/>
    <w:rsid w:val="00CA31F0"/>
    <w:rsid w:val="00CA328A"/>
    <w:rsid w:val="00CA33C9"/>
    <w:rsid w:val="00CA3753"/>
    <w:rsid w:val="00CA4527"/>
    <w:rsid w:val="00CA4FA1"/>
    <w:rsid w:val="00CA63A1"/>
    <w:rsid w:val="00CA69AD"/>
    <w:rsid w:val="00CA79F6"/>
    <w:rsid w:val="00CA7C29"/>
    <w:rsid w:val="00CB09EF"/>
    <w:rsid w:val="00CB12EE"/>
    <w:rsid w:val="00CB1879"/>
    <w:rsid w:val="00CB23D2"/>
    <w:rsid w:val="00CB37BC"/>
    <w:rsid w:val="00CB42CC"/>
    <w:rsid w:val="00CB7492"/>
    <w:rsid w:val="00CB7AA1"/>
    <w:rsid w:val="00CC0C99"/>
    <w:rsid w:val="00CC14A2"/>
    <w:rsid w:val="00CC14DC"/>
    <w:rsid w:val="00CC1A71"/>
    <w:rsid w:val="00CC238E"/>
    <w:rsid w:val="00CC313D"/>
    <w:rsid w:val="00CC3518"/>
    <w:rsid w:val="00CC4ACC"/>
    <w:rsid w:val="00CC5102"/>
    <w:rsid w:val="00CC5F88"/>
    <w:rsid w:val="00CC6BDD"/>
    <w:rsid w:val="00CD076C"/>
    <w:rsid w:val="00CD0BB4"/>
    <w:rsid w:val="00CD1102"/>
    <w:rsid w:val="00CD17AD"/>
    <w:rsid w:val="00CD1AC1"/>
    <w:rsid w:val="00CD3489"/>
    <w:rsid w:val="00CD3849"/>
    <w:rsid w:val="00CD38E4"/>
    <w:rsid w:val="00CD3DC7"/>
    <w:rsid w:val="00CD3F59"/>
    <w:rsid w:val="00CD5D90"/>
    <w:rsid w:val="00CD64CE"/>
    <w:rsid w:val="00CD726C"/>
    <w:rsid w:val="00CE12B9"/>
    <w:rsid w:val="00CE5540"/>
    <w:rsid w:val="00CE5563"/>
    <w:rsid w:val="00CE562B"/>
    <w:rsid w:val="00CE5BE3"/>
    <w:rsid w:val="00CE631B"/>
    <w:rsid w:val="00CE71FD"/>
    <w:rsid w:val="00CF0095"/>
    <w:rsid w:val="00CF0522"/>
    <w:rsid w:val="00CF0964"/>
    <w:rsid w:val="00CF1E0C"/>
    <w:rsid w:val="00CF2E8E"/>
    <w:rsid w:val="00CF3103"/>
    <w:rsid w:val="00CF3B57"/>
    <w:rsid w:val="00CF4E83"/>
    <w:rsid w:val="00CF5E2B"/>
    <w:rsid w:val="00CF6211"/>
    <w:rsid w:val="00CF682B"/>
    <w:rsid w:val="00CF6E69"/>
    <w:rsid w:val="00CF753F"/>
    <w:rsid w:val="00D008A2"/>
    <w:rsid w:val="00D02696"/>
    <w:rsid w:val="00D03060"/>
    <w:rsid w:val="00D037B8"/>
    <w:rsid w:val="00D04297"/>
    <w:rsid w:val="00D04CA9"/>
    <w:rsid w:val="00D0587B"/>
    <w:rsid w:val="00D06A73"/>
    <w:rsid w:val="00D06C1B"/>
    <w:rsid w:val="00D107CB"/>
    <w:rsid w:val="00D10C28"/>
    <w:rsid w:val="00D117B6"/>
    <w:rsid w:val="00D11F80"/>
    <w:rsid w:val="00D128B2"/>
    <w:rsid w:val="00D12FA2"/>
    <w:rsid w:val="00D13B76"/>
    <w:rsid w:val="00D149EE"/>
    <w:rsid w:val="00D153B6"/>
    <w:rsid w:val="00D15B3A"/>
    <w:rsid w:val="00D16155"/>
    <w:rsid w:val="00D163FC"/>
    <w:rsid w:val="00D16533"/>
    <w:rsid w:val="00D16ABC"/>
    <w:rsid w:val="00D16BA5"/>
    <w:rsid w:val="00D1759B"/>
    <w:rsid w:val="00D17617"/>
    <w:rsid w:val="00D179DD"/>
    <w:rsid w:val="00D20ED3"/>
    <w:rsid w:val="00D2222F"/>
    <w:rsid w:val="00D22E6B"/>
    <w:rsid w:val="00D2317B"/>
    <w:rsid w:val="00D24AA7"/>
    <w:rsid w:val="00D24D01"/>
    <w:rsid w:val="00D25477"/>
    <w:rsid w:val="00D25FFD"/>
    <w:rsid w:val="00D268EA"/>
    <w:rsid w:val="00D26E52"/>
    <w:rsid w:val="00D30A71"/>
    <w:rsid w:val="00D30E15"/>
    <w:rsid w:val="00D36360"/>
    <w:rsid w:val="00D3639B"/>
    <w:rsid w:val="00D36898"/>
    <w:rsid w:val="00D37FD2"/>
    <w:rsid w:val="00D40B1F"/>
    <w:rsid w:val="00D41D1A"/>
    <w:rsid w:val="00D422CE"/>
    <w:rsid w:val="00D42CCF"/>
    <w:rsid w:val="00D43CBE"/>
    <w:rsid w:val="00D447BB"/>
    <w:rsid w:val="00D44EEE"/>
    <w:rsid w:val="00D47435"/>
    <w:rsid w:val="00D47790"/>
    <w:rsid w:val="00D507A6"/>
    <w:rsid w:val="00D50D3D"/>
    <w:rsid w:val="00D50FA8"/>
    <w:rsid w:val="00D52CCD"/>
    <w:rsid w:val="00D535D5"/>
    <w:rsid w:val="00D54049"/>
    <w:rsid w:val="00D54319"/>
    <w:rsid w:val="00D54ECE"/>
    <w:rsid w:val="00D550CF"/>
    <w:rsid w:val="00D56B12"/>
    <w:rsid w:val="00D570F9"/>
    <w:rsid w:val="00D57434"/>
    <w:rsid w:val="00D60C2A"/>
    <w:rsid w:val="00D666C9"/>
    <w:rsid w:val="00D67288"/>
    <w:rsid w:val="00D677F1"/>
    <w:rsid w:val="00D67C70"/>
    <w:rsid w:val="00D67E57"/>
    <w:rsid w:val="00D70B2F"/>
    <w:rsid w:val="00D71730"/>
    <w:rsid w:val="00D72781"/>
    <w:rsid w:val="00D72AFB"/>
    <w:rsid w:val="00D72B11"/>
    <w:rsid w:val="00D7376D"/>
    <w:rsid w:val="00D7389F"/>
    <w:rsid w:val="00D73D79"/>
    <w:rsid w:val="00D745E3"/>
    <w:rsid w:val="00D748E0"/>
    <w:rsid w:val="00D750FE"/>
    <w:rsid w:val="00D75492"/>
    <w:rsid w:val="00D75527"/>
    <w:rsid w:val="00D75979"/>
    <w:rsid w:val="00D77383"/>
    <w:rsid w:val="00D7786C"/>
    <w:rsid w:val="00D77996"/>
    <w:rsid w:val="00D812ED"/>
    <w:rsid w:val="00D81C73"/>
    <w:rsid w:val="00D824E0"/>
    <w:rsid w:val="00D82D6E"/>
    <w:rsid w:val="00D83718"/>
    <w:rsid w:val="00D84498"/>
    <w:rsid w:val="00D8548D"/>
    <w:rsid w:val="00D85BEC"/>
    <w:rsid w:val="00D86316"/>
    <w:rsid w:val="00D86413"/>
    <w:rsid w:val="00D86CC7"/>
    <w:rsid w:val="00D91C43"/>
    <w:rsid w:val="00D933F9"/>
    <w:rsid w:val="00D93925"/>
    <w:rsid w:val="00D95B7C"/>
    <w:rsid w:val="00D9649A"/>
    <w:rsid w:val="00D974EB"/>
    <w:rsid w:val="00D97FC0"/>
    <w:rsid w:val="00DA01A4"/>
    <w:rsid w:val="00DA08AC"/>
    <w:rsid w:val="00DA08F5"/>
    <w:rsid w:val="00DA0A7A"/>
    <w:rsid w:val="00DA1B9A"/>
    <w:rsid w:val="00DA1C11"/>
    <w:rsid w:val="00DA224C"/>
    <w:rsid w:val="00DA3298"/>
    <w:rsid w:val="00DA34D9"/>
    <w:rsid w:val="00DA431A"/>
    <w:rsid w:val="00DA63BC"/>
    <w:rsid w:val="00DB040C"/>
    <w:rsid w:val="00DB0ECF"/>
    <w:rsid w:val="00DB164A"/>
    <w:rsid w:val="00DB2578"/>
    <w:rsid w:val="00DB261D"/>
    <w:rsid w:val="00DB4029"/>
    <w:rsid w:val="00DB51ED"/>
    <w:rsid w:val="00DB7309"/>
    <w:rsid w:val="00DC0A57"/>
    <w:rsid w:val="00DC11D6"/>
    <w:rsid w:val="00DC153B"/>
    <w:rsid w:val="00DC16A4"/>
    <w:rsid w:val="00DC1C7D"/>
    <w:rsid w:val="00DC29A8"/>
    <w:rsid w:val="00DC32BA"/>
    <w:rsid w:val="00DC375D"/>
    <w:rsid w:val="00DC3902"/>
    <w:rsid w:val="00DC3E44"/>
    <w:rsid w:val="00DC4140"/>
    <w:rsid w:val="00DC4432"/>
    <w:rsid w:val="00DC4641"/>
    <w:rsid w:val="00DC5A37"/>
    <w:rsid w:val="00DC5AB3"/>
    <w:rsid w:val="00DC605C"/>
    <w:rsid w:val="00DC6B86"/>
    <w:rsid w:val="00DC6BA6"/>
    <w:rsid w:val="00DC7380"/>
    <w:rsid w:val="00DD166A"/>
    <w:rsid w:val="00DD2612"/>
    <w:rsid w:val="00DD2ED0"/>
    <w:rsid w:val="00DD462D"/>
    <w:rsid w:val="00DD4F38"/>
    <w:rsid w:val="00DD644E"/>
    <w:rsid w:val="00DD6584"/>
    <w:rsid w:val="00DD6C8C"/>
    <w:rsid w:val="00DD6D66"/>
    <w:rsid w:val="00DD7DC6"/>
    <w:rsid w:val="00DD7F13"/>
    <w:rsid w:val="00DE01B7"/>
    <w:rsid w:val="00DE03FE"/>
    <w:rsid w:val="00DE0851"/>
    <w:rsid w:val="00DE1066"/>
    <w:rsid w:val="00DE1D54"/>
    <w:rsid w:val="00DE21EE"/>
    <w:rsid w:val="00DE3A69"/>
    <w:rsid w:val="00DE3CF7"/>
    <w:rsid w:val="00DE4A34"/>
    <w:rsid w:val="00DE50C3"/>
    <w:rsid w:val="00DE5E06"/>
    <w:rsid w:val="00DE63A8"/>
    <w:rsid w:val="00DE6924"/>
    <w:rsid w:val="00DE711D"/>
    <w:rsid w:val="00DE7C00"/>
    <w:rsid w:val="00DE7C51"/>
    <w:rsid w:val="00DE7EB8"/>
    <w:rsid w:val="00DF0402"/>
    <w:rsid w:val="00DF0F32"/>
    <w:rsid w:val="00DF11CC"/>
    <w:rsid w:val="00DF1A9C"/>
    <w:rsid w:val="00DF2B4F"/>
    <w:rsid w:val="00DF2DC7"/>
    <w:rsid w:val="00DF3C45"/>
    <w:rsid w:val="00DF777B"/>
    <w:rsid w:val="00E0016A"/>
    <w:rsid w:val="00E00DF8"/>
    <w:rsid w:val="00E01192"/>
    <w:rsid w:val="00E013B7"/>
    <w:rsid w:val="00E01478"/>
    <w:rsid w:val="00E015B1"/>
    <w:rsid w:val="00E03498"/>
    <w:rsid w:val="00E043EC"/>
    <w:rsid w:val="00E070CE"/>
    <w:rsid w:val="00E078CD"/>
    <w:rsid w:val="00E07E53"/>
    <w:rsid w:val="00E10EB3"/>
    <w:rsid w:val="00E12761"/>
    <w:rsid w:val="00E12DDC"/>
    <w:rsid w:val="00E138E3"/>
    <w:rsid w:val="00E149B1"/>
    <w:rsid w:val="00E14F59"/>
    <w:rsid w:val="00E15548"/>
    <w:rsid w:val="00E159F5"/>
    <w:rsid w:val="00E162A8"/>
    <w:rsid w:val="00E1692B"/>
    <w:rsid w:val="00E169F9"/>
    <w:rsid w:val="00E17A92"/>
    <w:rsid w:val="00E208F3"/>
    <w:rsid w:val="00E21336"/>
    <w:rsid w:val="00E21D4D"/>
    <w:rsid w:val="00E226E6"/>
    <w:rsid w:val="00E233F0"/>
    <w:rsid w:val="00E23E91"/>
    <w:rsid w:val="00E242F3"/>
    <w:rsid w:val="00E24941"/>
    <w:rsid w:val="00E24B82"/>
    <w:rsid w:val="00E25FB9"/>
    <w:rsid w:val="00E2639F"/>
    <w:rsid w:val="00E26424"/>
    <w:rsid w:val="00E26749"/>
    <w:rsid w:val="00E269B6"/>
    <w:rsid w:val="00E26AC1"/>
    <w:rsid w:val="00E26B6A"/>
    <w:rsid w:val="00E27290"/>
    <w:rsid w:val="00E30C29"/>
    <w:rsid w:val="00E31438"/>
    <w:rsid w:val="00E317CB"/>
    <w:rsid w:val="00E322F3"/>
    <w:rsid w:val="00E34DF8"/>
    <w:rsid w:val="00E36E47"/>
    <w:rsid w:val="00E37324"/>
    <w:rsid w:val="00E37432"/>
    <w:rsid w:val="00E37965"/>
    <w:rsid w:val="00E37BF1"/>
    <w:rsid w:val="00E4066E"/>
    <w:rsid w:val="00E4100F"/>
    <w:rsid w:val="00E41685"/>
    <w:rsid w:val="00E41809"/>
    <w:rsid w:val="00E41E22"/>
    <w:rsid w:val="00E42935"/>
    <w:rsid w:val="00E43F81"/>
    <w:rsid w:val="00E4431F"/>
    <w:rsid w:val="00E44709"/>
    <w:rsid w:val="00E447FE"/>
    <w:rsid w:val="00E44C03"/>
    <w:rsid w:val="00E453D3"/>
    <w:rsid w:val="00E46B7F"/>
    <w:rsid w:val="00E47C45"/>
    <w:rsid w:val="00E47E32"/>
    <w:rsid w:val="00E506D2"/>
    <w:rsid w:val="00E51BB0"/>
    <w:rsid w:val="00E52592"/>
    <w:rsid w:val="00E52B7C"/>
    <w:rsid w:val="00E52BA2"/>
    <w:rsid w:val="00E52C90"/>
    <w:rsid w:val="00E532DE"/>
    <w:rsid w:val="00E5459E"/>
    <w:rsid w:val="00E55A10"/>
    <w:rsid w:val="00E55A95"/>
    <w:rsid w:val="00E55D51"/>
    <w:rsid w:val="00E56137"/>
    <w:rsid w:val="00E5758B"/>
    <w:rsid w:val="00E57A27"/>
    <w:rsid w:val="00E61B41"/>
    <w:rsid w:val="00E62989"/>
    <w:rsid w:val="00E63321"/>
    <w:rsid w:val="00E63BC8"/>
    <w:rsid w:val="00E65660"/>
    <w:rsid w:val="00E66AF0"/>
    <w:rsid w:val="00E7121A"/>
    <w:rsid w:val="00E71949"/>
    <w:rsid w:val="00E71D94"/>
    <w:rsid w:val="00E72A9A"/>
    <w:rsid w:val="00E73094"/>
    <w:rsid w:val="00E73314"/>
    <w:rsid w:val="00E735FA"/>
    <w:rsid w:val="00E738FC"/>
    <w:rsid w:val="00E76170"/>
    <w:rsid w:val="00E7672C"/>
    <w:rsid w:val="00E76FDF"/>
    <w:rsid w:val="00E77AE5"/>
    <w:rsid w:val="00E82434"/>
    <w:rsid w:val="00E824F3"/>
    <w:rsid w:val="00E82CEE"/>
    <w:rsid w:val="00E85473"/>
    <w:rsid w:val="00E857D4"/>
    <w:rsid w:val="00E8623B"/>
    <w:rsid w:val="00E869F5"/>
    <w:rsid w:val="00E86E23"/>
    <w:rsid w:val="00E8700C"/>
    <w:rsid w:val="00E876F4"/>
    <w:rsid w:val="00E87C23"/>
    <w:rsid w:val="00E87CD4"/>
    <w:rsid w:val="00E9000A"/>
    <w:rsid w:val="00E9004B"/>
    <w:rsid w:val="00E90E6D"/>
    <w:rsid w:val="00E91504"/>
    <w:rsid w:val="00E91544"/>
    <w:rsid w:val="00E91D95"/>
    <w:rsid w:val="00E93861"/>
    <w:rsid w:val="00E93C1F"/>
    <w:rsid w:val="00E9482A"/>
    <w:rsid w:val="00E950F9"/>
    <w:rsid w:val="00E9515F"/>
    <w:rsid w:val="00E956C9"/>
    <w:rsid w:val="00E95782"/>
    <w:rsid w:val="00E97A05"/>
    <w:rsid w:val="00EA008D"/>
    <w:rsid w:val="00EA0330"/>
    <w:rsid w:val="00EA0B47"/>
    <w:rsid w:val="00EA11D3"/>
    <w:rsid w:val="00EA1601"/>
    <w:rsid w:val="00EA1C6F"/>
    <w:rsid w:val="00EA226C"/>
    <w:rsid w:val="00EA6057"/>
    <w:rsid w:val="00EA67B6"/>
    <w:rsid w:val="00EA729B"/>
    <w:rsid w:val="00EA7B10"/>
    <w:rsid w:val="00EA7B66"/>
    <w:rsid w:val="00EB04EF"/>
    <w:rsid w:val="00EB0682"/>
    <w:rsid w:val="00EB1ADC"/>
    <w:rsid w:val="00EB21A3"/>
    <w:rsid w:val="00EB3F3C"/>
    <w:rsid w:val="00EB42E7"/>
    <w:rsid w:val="00EB4F63"/>
    <w:rsid w:val="00EB59D3"/>
    <w:rsid w:val="00EB5CA3"/>
    <w:rsid w:val="00EB69B8"/>
    <w:rsid w:val="00EB704B"/>
    <w:rsid w:val="00EB7734"/>
    <w:rsid w:val="00EC0582"/>
    <w:rsid w:val="00EC1A29"/>
    <w:rsid w:val="00EC1BDF"/>
    <w:rsid w:val="00EC37CD"/>
    <w:rsid w:val="00EC4A7F"/>
    <w:rsid w:val="00EC52D3"/>
    <w:rsid w:val="00EC6C88"/>
    <w:rsid w:val="00EC781B"/>
    <w:rsid w:val="00EC7F50"/>
    <w:rsid w:val="00ED17D0"/>
    <w:rsid w:val="00ED2391"/>
    <w:rsid w:val="00ED3CEE"/>
    <w:rsid w:val="00ED535B"/>
    <w:rsid w:val="00ED5C4C"/>
    <w:rsid w:val="00ED626B"/>
    <w:rsid w:val="00ED6ABC"/>
    <w:rsid w:val="00ED7098"/>
    <w:rsid w:val="00ED77E4"/>
    <w:rsid w:val="00ED7CE3"/>
    <w:rsid w:val="00EE0B98"/>
    <w:rsid w:val="00EE0D44"/>
    <w:rsid w:val="00EE2A27"/>
    <w:rsid w:val="00EE3BFD"/>
    <w:rsid w:val="00EE4715"/>
    <w:rsid w:val="00EE5B47"/>
    <w:rsid w:val="00EE5BC9"/>
    <w:rsid w:val="00EF09F6"/>
    <w:rsid w:val="00EF1F4C"/>
    <w:rsid w:val="00EF32D1"/>
    <w:rsid w:val="00EF3BEB"/>
    <w:rsid w:val="00EF3F00"/>
    <w:rsid w:val="00EF41C8"/>
    <w:rsid w:val="00EF454D"/>
    <w:rsid w:val="00EF534F"/>
    <w:rsid w:val="00EF6BB7"/>
    <w:rsid w:val="00EF71F5"/>
    <w:rsid w:val="00EF7D60"/>
    <w:rsid w:val="00EF7F6E"/>
    <w:rsid w:val="00F00EA9"/>
    <w:rsid w:val="00F01880"/>
    <w:rsid w:val="00F03BC1"/>
    <w:rsid w:val="00F03D94"/>
    <w:rsid w:val="00F04576"/>
    <w:rsid w:val="00F04B83"/>
    <w:rsid w:val="00F05F6A"/>
    <w:rsid w:val="00F075A7"/>
    <w:rsid w:val="00F0776D"/>
    <w:rsid w:val="00F07F14"/>
    <w:rsid w:val="00F10014"/>
    <w:rsid w:val="00F1046F"/>
    <w:rsid w:val="00F11289"/>
    <w:rsid w:val="00F112CF"/>
    <w:rsid w:val="00F1163E"/>
    <w:rsid w:val="00F1194A"/>
    <w:rsid w:val="00F11CDF"/>
    <w:rsid w:val="00F11D2E"/>
    <w:rsid w:val="00F11F58"/>
    <w:rsid w:val="00F12E50"/>
    <w:rsid w:val="00F16119"/>
    <w:rsid w:val="00F16168"/>
    <w:rsid w:val="00F16BF7"/>
    <w:rsid w:val="00F17FE3"/>
    <w:rsid w:val="00F22F6C"/>
    <w:rsid w:val="00F236A8"/>
    <w:rsid w:val="00F23C46"/>
    <w:rsid w:val="00F2454B"/>
    <w:rsid w:val="00F255F7"/>
    <w:rsid w:val="00F3007E"/>
    <w:rsid w:val="00F309F2"/>
    <w:rsid w:val="00F310F8"/>
    <w:rsid w:val="00F3228A"/>
    <w:rsid w:val="00F326EB"/>
    <w:rsid w:val="00F32AEA"/>
    <w:rsid w:val="00F3318B"/>
    <w:rsid w:val="00F338B1"/>
    <w:rsid w:val="00F33F39"/>
    <w:rsid w:val="00F34AF7"/>
    <w:rsid w:val="00F353A0"/>
    <w:rsid w:val="00F37037"/>
    <w:rsid w:val="00F377FF"/>
    <w:rsid w:val="00F40760"/>
    <w:rsid w:val="00F40B44"/>
    <w:rsid w:val="00F40FE8"/>
    <w:rsid w:val="00F41F18"/>
    <w:rsid w:val="00F4250B"/>
    <w:rsid w:val="00F43A25"/>
    <w:rsid w:val="00F43C3F"/>
    <w:rsid w:val="00F44A29"/>
    <w:rsid w:val="00F463A9"/>
    <w:rsid w:val="00F46437"/>
    <w:rsid w:val="00F47312"/>
    <w:rsid w:val="00F50876"/>
    <w:rsid w:val="00F50932"/>
    <w:rsid w:val="00F509A0"/>
    <w:rsid w:val="00F51A66"/>
    <w:rsid w:val="00F52B66"/>
    <w:rsid w:val="00F52D53"/>
    <w:rsid w:val="00F5332F"/>
    <w:rsid w:val="00F539E0"/>
    <w:rsid w:val="00F55049"/>
    <w:rsid w:val="00F566EF"/>
    <w:rsid w:val="00F5706E"/>
    <w:rsid w:val="00F609CC"/>
    <w:rsid w:val="00F60E4C"/>
    <w:rsid w:val="00F619DC"/>
    <w:rsid w:val="00F61E2B"/>
    <w:rsid w:val="00F6243B"/>
    <w:rsid w:val="00F63D07"/>
    <w:rsid w:val="00F644BA"/>
    <w:rsid w:val="00F644BD"/>
    <w:rsid w:val="00F64EC9"/>
    <w:rsid w:val="00F65ADE"/>
    <w:rsid w:val="00F65EB3"/>
    <w:rsid w:val="00F66E7F"/>
    <w:rsid w:val="00F66FD7"/>
    <w:rsid w:val="00F67CE2"/>
    <w:rsid w:val="00F70AEE"/>
    <w:rsid w:val="00F7117C"/>
    <w:rsid w:val="00F711BC"/>
    <w:rsid w:val="00F71469"/>
    <w:rsid w:val="00F72964"/>
    <w:rsid w:val="00F72CCA"/>
    <w:rsid w:val="00F72DCE"/>
    <w:rsid w:val="00F733C5"/>
    <w:rsid w:val="00F736B2"/>
    <w:rsid w:val="00F73CA0"/>
    <w:rsid w:val="00F74107"/>
    <w:rsid w:val="00F74F07"/>
    <w:rsid w:val="00F75A96"/>
    <w:rsid w:val="00F75B58"/>
    <w:rsid w:val="00F75D34"/>
    <w:rsid w:val="00F76F01"/>
    <w:rsid w:val="00F77965"/>
    <w:rsid w:val="00F80537"/>
    <w:rsid w:val="00F8072F"/>
    <w:rsid w:val="00F819EE"/>
    <w:rsid w:val="00F8227C"/>
    <w:rsid w:val="00F82CCB"/>
    <w:rsid w:val="00F8385A"/>
    <w:rsid w:val="00F83FF5"/>
    <w:rsid w:val="00F84406"/>
    <w:rsid w:val="00F84B4F"/>
    <w:rsid w:val="00F865CD"/>
    <w:rsid w:val="00F8756A"/>
    <w:rsid w:val="00F87F9C"/>
    <w:rsid w:val="00F902B3"/>
    <w:rsid w:val="00F90B89"/>
    <w:rsid w:val="00F91186"/>
    <w:rsid w:val="00F91A57"/>
    <w:rsid w:val="00F93214"/>
    <w:rsid w:val="00F94D7B"/>
    <w:rsid w:val="00F9648E"/>
    <w:rsid w:val="00F964E4"/>
    <w:rsid w:val="00FA13CF"/>
    <w:rsid w:val="00FA2548"/>
    <w:rsid w:val="00FA2B5B"/>
    <w:rsid w:val="00FA2BC7"/>
    <w:rsid w:val="00FA2F7B"/>
    <w:rsid w:val="00FA2FB1"/>
    <w:rsid w:val="00FA3999"/>
    <w:rsid w:val="00FA4C9C"/>
    <w:rsid w:val="00FA5010"/>
    <w:rsid w:val="00FA594E"/>
    <w:rsid w:val="00FA59D1"/>
    <w:rsid w:val="00FA5C50"/>
    <w:rsid w:val="00FA5F3F"/>
    <w:rsid w:val="00FA71D1"/>
    <w:rsid w:val="00FA7A36"/>
    <w:rsid w:val="00FB0258"/>
    <w:rsid w:val="00FB0759"/>
    <w:rsid w:val="00FB16DF"/>
    <w:rsid w:val="00FB31C8"/>
    <w:rsid w:val="00FB35B0"/>
    <w:rsid w:val="00FB37C2"/>
    <w:rsid w:val="00FB3BC1"/>
    <w:rsid w:val="00FB4735"/>
    <w:rsid w:val="00FB4900"/>
    <w:rsid w:val="00FB755B"/>
    <w:rsid w:val="00FB778F"/>
    <w:rsid w:val="00FC0858"/>
    <w:rsid w:val="00FC1DB3"/>
    <w:rsid w:val="00FC2CCF"/>
    <w:rsid w:val="00FC374E"/>
    <w:rsid w:val="00FC3E47"/>
    <w:rsid w:val="00FC3EFC"/>
    <w:rsid w:val="00FC3F79"/>
    <w:rsid w:val="00FC4B27"/>
    <w:rsid w:val="00FC56A8"/>
    <w:rsid w:val="00FC6B56"/>
    <w:rsid w:val="00FC742C"/>
    <w:rsid w:val="00FD0638"/>
    <w:rsid w:val="00FD1056"/>
    <w:rsid w:val="00FD1AF0"/>
    <w:rsid w:val="00FD49F5"/>
    <w:rsid w:val="00FD4F5A"/>
    <w:rsid w:val="00FD6413"/>
    <w:rsid w:val="00FD6438"/>
    <w:rsid w:val="00FD7E68"/>
    <w:rsid w:val="00FE0072"/>
    <w:rsid w:val="00FE07EA"/>
    <w:rsid w:val="00FE2A07"/>
    <w:rsid w:val="00FE3745"/>
    <w:rsid w:val="00FE4900"/>
    <w:rsid w:val="00FE6D30"/>
    <w:rsid w:val="00FE73D5"/>
    <w:rsid w:val="00FE7C27"/>
    <w:rsid w:val="00FF0109"/>
    <w:rsid w:val="00FF1F40"/>
    <w:rsid w:val="00FF280E"/>
    <w:rsid w:val="00FF2E85"/>
    <w:rsid w:val="00FF331A"/>
    <w:rsid w:val="00FF49CD"/>
    <w:rsid w:val="00FF5E38"/>
    <w:rsid w:val="00FF66A7"/>
    <w:rsid w:val="00FF69A6"/>
    <w:rsid w:val="00FF6B72"/>
    <w:rsid w:val="00FF77D1"/>
    <w:rsid w:val="00FF7AB6"/>
    <w:rsid w:val="00FF7FB8"/>
    <w:rsid w:val="013BE337"/>
    <w:rsid w:val="014FA12A"/>
    <w:rsid w:val="01E89122"/>
    <w:rsid w:val="020B97CD"/>
    <w:rsid w:val="041FEE48"/>
    <w:rsid w:val="06B81244"/>
    <w:rsid w:val="070AD2CE"/>
    <w:rsid w:val="071E48FB"/>
    <w:rsid w:val="094A5C11"/>
    <w:rsid w:val="0A2368FC"/>
    <w:rsid w:val="0A5A8597"/>
    <w:rsid w:val="0B0183B8"/>
    <w:rsid w:val="0BBDF9BF"/>
    <w:rsid w:val="0D1F921D"/>
    <w:rsid w:val="0E938CFE"/>
    <w:rsid w:val="0EF85879"/>
    <w:rsid w:val="0F86E675"/>
    <w:rsid w:val="1022CC4E"/>
    <w:rsid w:val="1044038B"/>
    <w:rsid w:val="10EF3221"/>
    <w:rsid w:val="11DE6383"/>
    <w:rsid w:val="12D53A7B"/>
    <w:rsid w:val="13259133"/>
    <w:rsid w:val="14ACFAE8"/>
    <w:rsid w:val="14F04112"/>
    <w:rsid w:val="1660BC81"/>
    <w:rsid w:val="166AD740"/>
    <w:rsid w:val="16C5C0E4"/>
    <w:rsid w:val="17679165"/>
    <w:rsid w:val="18086063"/>
    <w:rsid w:val="188F08C2"/>
    <w:rsid w:val="19016271"/>
    <w:rsid w:val="191CBE15"/>
    <w:rsid w:val="19D3DC5F"/>
    <w:rsid w:val="1A52D417"/>
    <w:rsid w:val="1A574B16"/>
    <w:rsid w:val="1A6DF59E"/>
    <w:rsid w:val="1AA083DC"/>
    <w:rsid w:val="1B450CD2"/>
    <w:rsid w:val="1BE1379B"/>
    <w:rsid w:val="1BEF091F"/>
    <w:rsid w:val="1C9836C8"/>
    <w:rsid w:val="1D0DA182"/>
    <w:rsid w:val="1E77482C"/>
    <w:rsid w:val="1FAA1F6E"/>
    <w:rsid w:val="204B0AEA"/>
    <w:rsid w:val="2093190E"/>
    <w:rsid w:val="212867B7"/>
    <w:rsid w:val="2192FC05"/>
    <w:rsid w:val="2240011E"/>
    <w:rsid w:val="2339EF44"/>
    <w:rsid w:val="23E814AB"/>
    <w:rsid w:val="24468F3F"/>
    <w:rsid w:val="245B70D2"/>
    <w:rsid w:val="2584668B"/>
    <w:rsid w:val="25B0BB32"/>
    <w:rsid w:val="25D8939B"/>
    <w:rsid w:val="26323AF8"/>
    <w:rsid w:val="285E7B1E"/>
    <w:rsid w:val="2AEFCDA2"/>
    <w:rsid w:val="2C054F6B"/>
    <w:rsid w:val="2C7DF831"/>
    <w:rsid w:val="2CE2EFA8"/>
    <w:rsid w:val="2D635C26"/>
    <w:rsid w:val="2DD6771B"/>
    <w:rsid w:val="2E8E0001"/>
    <w:rsid w:val="2F8E2C7F"/>
    <w:rsid w:val="3064251C"/>
    <w:rsid w:val="30D79242"/>
    <w:rsid w:val="313B9F88"/>
    <w:rsid w:val="31D09B54"/>
    <w:rsid w:val="32184413"/>
    <w:rsid w:val="32680525"/>
    <w:rsid w:val="32FF8920"/>
    <w:rsid w:val="33A12E73"/>
    <w:rsid w:val="34652732"/>
    <w:rsid w:val="364BE83B"/>
    <w:rsid w:val="36779C5B"/>
    <w:rsid w:val="379CA2B8"/>
    <w:rsid w:val="37A0DD82"/>
    <w:rsid w:val="385976A3"/>
    <w:rsid w:val="38B40585"/>
    <w:rsid w:val="398CC76F"/>
    <w:rsid w:val="39ED4EB4"/>
    <w:rsid w:val="39FC1C93"/>
    <w:rsid w:val="3A21DD59"/>
    <w:rsid w:val="3A2BE71E"/>
    <w:rsid w:val="3B39D2A7"/>
    <w:rsid w:val="3CD5BD0D"/>
    <w:rsid w:val="3CE40C47"/>
    <w:rsid w:val="3CF124C3"/>
    <w:rsid w:val="3D8BCBD7"/>
    <w:rsid w:val="3E001DC5"/>
    <w:rsid w:val="3EC1A66F"/>
    <w:rsid w:val="400CF429"/>
    <w:rsid w:val="40EFEFC4"/>
    <w:rsid w:val="41C4E0D1"/>
    <w:rsid w:val="41C9CFD0"/>
    <w:rsid w:val="41F68C7C"/>
    <w:rsid w:val="42FECCA1"/>
    <w:rsid w:val="437EB422"/>
    <w:rsid w:val="44250F3B"/>
    <w:rsid w:val="4474937B"/>
    <w:rsid w:val="44C06A7B"/>
    <w:rsid w:val="44D09E12"/>
    <w:rsid w:val="44E17429"/>
    <w:rsid w:val="45124437"/>
    <w:rsid w:val="452C3E1F"/>
    <w:rsid w:val="4572F9E1"/>
    <w:rsid w:val="46AD6C3A"/>
    <w:rsid w:val="483FA192"/>
    <w:rsid w:val="4951C5F4"/>
    <w:rsid w:val="49D64CE6"/>
    <w:rsid w:val="4BDB8226"/>
    <w:rsid w:val="4BF912AB"/>
    <w:rsid w:val="4C3B3FCF"/>
    <w:rsid w:val="4C3E60D9"/>
    <w:rsid w:val="4C435D56"/>
    <w:rsid w:val="4C7F07CE"/>
    <w:rsid w:val="4CF73DCF"/>
    <w:rsid w:val="4E30919B"/>
    <w:rsid w:val="4E562E07"/>
    <w:rsid w:val="4EC14BB5"/>
    <w:rsid w:val="506B8C2F"/>
    <w:rsid w:val="5182403E"/>
    <w:rsid w:val="51DD08DF"/>
    <w:rsid w:val="52B41777"/>
    <w:rsid w:val="52F1D660"/>
    <w:rsid w:val="535F89A5"/>
    <w:rsid w:val="54660A1D"/>
    <w:rsid w:val="54769C69"/>
    <w:rsid w:val="54988537"/>
    <w:rsid w:val="556075A8"/>
    <w:rsid w:val="55E17AD4"/>
    <w:rsid w:val="56972A67"/>
    <w:rsid w:val="56DA3A2B"/>
    <w:rsid w:val="56F17838"/>
    <w:rsid w:val="575F7EEE"/>
    <w:rsid w:val="594E87EB"/>
    <w:rsid w:val="597A999F"/>
    <w:rsid w:val="5B16CBEB"/>
    <w:rsid w:val="5C17768B"/>
    <w:rsid w:val="5C934B4B"/>
    <w:rsid w:val="5D1E687F"/>
    <w:rsid w:val="5D6E2EA7"/>
    <w:rsid w:val="5EB25B97"/>
    <w:rsid w:val="5EEFD87A"/>
    <w:rsid w:val="5F3DD3D3"/>
    <w:rsid w:val="5FC28FAE"/>
    <w:rsid w:val="60C26051"/>
    <w:rsid w:val="6163910E"/>
    <w:rsid w:val="627C5BFB"/>
    <w:rsid w:val="642A8A90"/>
    <w:rsid w:val="649BBDB2"/>
    <w:rsid w:val="64E2AF78"/>
    <w:rsid w:val="65218822"/>
    <w:rsid w:val="6596BC9A"/>
    <w:rsid w:val="65BDA4E9"/>
    <w:rsid w:val="65FFA3C8"/>
    <w:rsid w:val="661F1420"/>
    <w:rsid w:val="6635750A"/>
    <w:rsid w:val="6681BA88"/>
    <w:rsid w:val="66BDA40A"/>
    <w:rsid w:val="68138B7E"/>
    <w:rsid w:val="6A14299B"/>
    <w:rsid w:val="6A4C9572"/>
    <w:rsid w:val="6A860541"/>
    <w:rsid w:val="6AB6988C"/>
    <w:rsid w:val="6B8D2A04"/>
    <w:rsid w:val="6BBEB654"/>
    <w:rsid w:val="6C5F65BF"/>
    <w:rsid w:val="6C6E7DD1"/>
    <w:rsid w:val="6DEEF411"/>
    <w:rsid w:val="6E4A74D7"/>
    <w:rsid w:val="6ECF6248"/>
    <w:rsid w:val="6FC593BE"/>
    <w:rsid w:val="7196B8F7"/>
    <w:rsid w:val="729C9E79"/>
    <w:rsid w:val="732ECDD9"/>
    <w:rsid w:val="73560DFC"/>
    <w:rsid w:val="73D4E808"/>
    <w:rsid w:val="772CAF98"/>
    <w:rsid w:val="77674584"/>
    <w:rsid w:val="77D76B96"/>
    <w:rsid w:val="7851C655"/>
    <w:rsid w:val="7945E57B"/>
    <w:rsid w:val="7BEA61F4"/>
    <w:rsid w:val="7CCDA909"/>
    <w:rsid w:val="7CE15E12"/>
    <w:rsid w:val="7D5A1E75"/>
    <w:rsid w:val="7DAF7A50"/>
    <w:rsid w:val="7EE42AF6"/>
    <w:rsid w:val="7EE7307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black,white"/>
    </o:shapedefaults>
    <o:shapelayout v:ext="edit">
      <o:idmap v:ext="edit" data="2"/>
    </o:shapelayout>
  </w:shapeDefaults>
  <w:decimalSymbol w:val="."/>
  <w:listSeparator w:val=";"/>
  <w14:docId w14:val="3B3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8F4"/>
    <w:pPr>
      <w:jc w:val="both"/>
    </w:pPr>
    <w:rPr>
      <w:rFonts w:ascii="Arial" w:hAnsi="Arial"/>
      <w:sz w:val="22"/>
      <w:szCs w:val="24"/>
    </w:rPr>
  </w:style>
  <w:style w:type="paragraph" w:styleId="berschrift1">
    <w:name w:val="heading 1"/>
    <w:basedOn w:val="Standard"/>
    <w:next w:val="Standard"/>
    <w:link w:val="berschrift1Zchn"/>
    <w:autoRedefine/>
    <w:uiPriority w:val="9"/>
    <w:qFormat/>
    <w:rsid w:val="008572C2"/>
    <w:pPr>
      <w:keepNext/>
      <w:keepLines/>
      <w:numPr>
        <w:numId w:val="12"/>
      </w:numPr>
      <w:spacing w:before="600" w:after="120"/>
      <w:ind w:left="431" w:hanging="431"/>
      <w:jc w:val="left"/>
      <w:outlineLvl w:val="0"/>
    </w:pPr>
    <w:rPr>
      <w:rFonts w:eastAsia="Arial" w:cs="Arial"/>
      <w:b/>
      <w:bCs/>
      <w:kern w:val="32"/>
      <w:sz w:val="28"/>
      <w:szCs w:val="32"/>
      <w:lang w:eastAsia="en-US"/>
    </w:rPr>
  </w:style>
  <w:style w:type="paragraph" w:styleId="berschrift2">
    <w:name w:val="heading 2"/>
    <w:basedOn w:val="Listenabsatz"/>
    <w:next w:val="StandardText"/>
    <w:link w:val="berschrift2Zchn"/>
    <w:uiPriority w:val="9"/>
    <w:qFormat/>
    <w:rsid w:val="001B08E1"/>
    <w:pPr>
      <w:keepNext/>
      <w:keepLines/>
      <w:numPr>
        <w:ilvl w:val="1"/>
        <w:numId w:val="12"/>
      </w:numPr>
      <w:spacing w:before="480" w:after="120"/>
      <w:ind w:left="578" w:hanging="578"/>
      <w:jc w:val="left"/>
      <w:outlineLvl w:val="1"/>
    </w:pPr>
    <w:rPr>
      <w:rFonts w:eastAsia="Arial" w:cs="Arial"/>
      <w:b/>
      <w:bCs/>
      <w:color w:val="000000"/>
      <w:sz w:val="24"/>
      <w:lang w:eastAsia="en-US"/>
    </w:rPr>
  </w:style>
  <w:style w:type="paragraph" w:styleId="berschrift3">
    <w:name w:val="heading 3"/>
    <w:basedOn w:val="Listenabsatz"/>
    <w:link w:val="berschrift3Zchn"/>
    <w:uiPriority w:val="9"/>
    <w:qFormat/>
    <w:rsid w:val="001B355A"/>
    <w:pPr>
      <w:keepNext/>
      <w:numPr>
        <w:ilvl w:val="2"/>
        <w:numId w:val="12"/>
      </w:numPr>
      <w:spacing w:before="240" w:after="40"/>
      <w:jc w:val="left"/>
      <w:outlineLvl w:val="2"/>
    </w:pPr>
    <w:rPr>
      <w:rFonts w:eastAsia="Calibri" w:cs="Arial"/>
      <w:bCs/>
      <w:color w:val="000000"/>
      <w:szCs w:val="20"/>
      <w:lang w:eastAsia="en-US"/>
    </w:rPr>
  </w:style>
  <w:style w:type="paragraph" w:styleId="berschrift4">
    <w:name w:val="heading 4"/>
    <w:basedOn w:val="Standard"/>
    <w:next w:val="Standard"/>
    <w:link w:val="berschrift4Zchn"/>
    <w:uiPriority w:val="9"/>
    <w:unhideWhenUsed/>
    <w:qFormat/>
    <w:rsid w:val="00FC56A8"/>
    <w:pPr>
      <w:keepNext/>
      <w:keepLines/>
      <w:numPr>
        <w:ilvl w:val="3"/>
        <w:numId w:val="12"/>
      </w:numPr>
      <w:spacing w:line="276" w:lineRule="auto"/>
      <w:jc w:val="left"/>
      <w:outlineLvl w:val="3"/>
    </w:pPr>
    <w:rPr>
      <w:rFonts w:cs="Arial"/>
      <w:b/>
      <w:bCs/>
      <w:szCs w:val="22"/>
    </w:rPr>
  </w:style>
  <w:style w:type="paragraph" w:styleId="berschrift5">
    <w:name w:val="heading 5"/>
    <w:basedOn w:val="Standard"/>
    <w:next w:val="Standard"/>
    <w:link w:val="berschrift5Zchn"/>
    <w:qFormat/>
    <w:rsid w:val="00BD7FC8"/>
    <w:pPr>
      <w:keepNext/>
      <w:numPr>
        <w:ilvl w:val="4"/>
        <w:numId w:val="12"/>
      </w:numPr>
      <w:autoSpaceDE w:val="0"/>
      <w:autoSpaceDN w:val="0"/>
      <w:adjustRightInd w:val="0"/>
      <w:spacing w:before="240" w:after="80"/>
      <w:outlineLvl w:val="4"/>
    </w:pPr>
    <w:rPr>
      <w:rFonts w:eastAsia="Calibri" w:cs="Arial"/>
      <w:b/>
      <w:bCs/>
      <w:color w:val="000000"/>
      <w:szCs w:val="22"/>
      <w:lang w:eastAsia="en-US"/>
    </w:rPr>
  </w:style>
  <w:style w:type="paragraph" w:styleId="berschrift6">
    <w:name w:val="heading 6"/>
    <w:basedOn w:val="Standard"/>
    <w:next w:val="Standard"/>
    <w:link w:val="berschrift6Zchn"/>
    <w:qFormat/>
    <w:rsid w:val="00F6243B"/>
    <w:pPr>
      <w:numPr>
        <w:ilvl w:val="5"/>
        <w:numId w:val="12"/>
      </w:numPr>
      <w:spacing w:before="240" w:after="60" w:line="302" w:lineRule="auto"/>
      <w:outlineLvl w:val="5"/>
    </w:pPr>
    <w:rPr>
      <w:i/>
      <w:szCs w:val="20"/>
    </w:rPr>
  </w:style>
  <w:style w:type="paragraph" w:styleId="berschrift7">
    <w:name w:val="heading 7"/>
    <w:basedOn w:val="Standard"/>
    <w:next w:val="Standard"/>
    <w:link w:val="berschrift7Zchn"/>
    <w:qFormat/>
    <w:rsid w:val="00F6243B"/>
    <w:pPr>
      <w:numPr>
        <w:ilvl w:val="6"/>
        <w:numId w:val="12"/>
      </w:numPr>
      <w:spacing w:before="240" w:after="60" w:line="302" w:lineRule="auto"/>
      <w:outlineLvl w:val="6"/>
    </w:pPr>
    <w:rPr>
      <w:sz w:val="20"/>
      <w:szCs w:val="20"/>
    </w:rPr>
  </w:style>
  <w:style w:type="paragraph" w:styleId="berschrift8">
    <w:name w:val="heading 8"/>
    <w:basedOn w:val="Standard"/>
    <w:next w:val="Standard"/>
    <w:link w:val="berschrift8Zchn"/>
    <w:qFormat/>
    <w:rsid w:val="00F6243B"/>
    <w:pPr>
      <w:numPr>
        <w:ilvl w:val="7"/>
        <w:numId w:val="12"/>
      </w:numPr>
      <w:spacing w:before="240" w:after="60" w:line="302" w:lineRule="auto"/>
      <w:outlineLvl w:val="7"/>
    </w:pPr>
    <w:rPr>
      <w:i/>
      <w:sz w:val="20"/>
      <w:szCs w:val="20"/>
    </w:rPr>
  </w:style>
  <w:style w:type="paragraph" w:styleId="berschrift9">
    <w:name w:val="heading 9"/>
    <w:basedOn w:val="Standard"/>
    <w:next w:val="Standard"/>
    <w:link w:val="berschrift9Zchn"/>
    <w:qFormat/>
    <w:rsid w:val="00F6243B"/>
    <w:pPr>
      <w:numPr>
        <w:ilvl w:val="8"/>
        <w:numId w:val="12"/>
      </w:numPr>
      <w:spacing w:before="240" w:after="60" w:line="302" w:lineRule="auto"/>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6035E"/>
    <w:rPr>
      <w:color w:val="0000FF"/>
      <w:u w:val="single"/>
    </w:rPr>
  </w:style>
  <w:style w:type="paragraph" w:styleId="StandardWeb">
    <w:name w:val="Normal (Web)"/>
    <w:basedOn w:val="Standard"/>
    <w:rsid w:val="0016035E"/>
    <w:pPr>
      <w:spacing w:before="100" w:beforeAutospacing="1" w:after="100" w:afterAutospacing="1"/>
    </w:pPr>
    <w:rPr>
      <w:rFonts w:ascii="Verdana" w:hAnsi="Verdana"/>
      <w:color w:val="000000"/>
      <w:sz w:val="18"/>
      <w:szCs w:val="18"/>
    </w:rPr>
  </w:style>
  <w:style w:type="paragraph" w:styleId="Kopfzeile">
    <w:name w:val="header"/>
    <w:basedOn w:val="Standard"/>
    <w:link w:val="KopfzeileZchn"/>
    <w:uiPriority w:val="99"/>
    <w:rsid w:val="006D210D"/>
    <w:pPr>
      <w:jc w:val="left"/>
    </w:pPr>
    <w:rPr>
      <w:rFonts w:cs="Arial"/>
      <w:sz w:val="14"/>
      <w:szCs w:val="14"/>
    </w:rPr>
  </w:style>
  <w:style w:type="paragraph" w:styleId="Fuzeile">
    <w:name w:val="footer"/>
    <w:link w:val="FuzeileZchn"/>
    <w:uiPriority w:val="99"/>
    <w:rsid w:val="008C3246"/>
    <w:pPr>
      <w:tabs>
        <w:tab w:val="center" w:pos="4536"/>
        <w:tab w:val="right" w:pos="9072"/>
      </w:tabs>
    </w:pPr>
    <w:rPr>
      <w:rFonts w:ascii="Arial" w:hAnsi="Arial"/>
      <w:sz w:val="14"/>
      <w:szCs w:val="14"/>
    </w:rPr>
  </w:style>
  <w:style w:type="table" w:styleId="Tabellenraster">
    <w:name w:val="Table Grid"/>
    <w:basedOn w:val="NormaleTabelle"/>
    <w:uiPriority w:val="39"/>
    <w:rsid w:val="00BC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BOBLeitfaden">
    <w:name w:val="Titel KBOB Leitfaden"/>
    <w:basedOn w:val="Standard"/>
    <w:qFormat/>
    <w:rsid w:val="00011284"/>
    <w:pPr>
      <w:jc w:val="left"/>
    </w:pPr>
    <w:rPr>
      <w:b/>
      <w:sz w:val="40"/>
      <w:szCs w:val="56"/>
    </w:rPr>
  </w:style>
  <w:style w:type="paragraph" w:styleId="Sprechblasentext">
    <w:name w:val="Balloon Text"/>
    <w:basedOn w:val="Standard"/>
    <w:link w:val="SprechblasentextZchn"/>
    <w:uiPriority w:val="99"/>
    <w:semiHidden/>
    <w:rsid w:val="009C7C23"/>
    <w:rPr>
      <w:rFonts w:ascii="Tahoma" w:hAnsi="Tahoma" w:cs="Tahoma"/>
      <w:sz w:val="16"/>
      <w:szCs w:val="16"/>
    </w:rPr>
  </w:style>
  <w:style w:type="paragraph" w:styleId="Funotentext">
    <w:name w:val="footnote text"/>
    <w:basedOn w:val="Standard"/>
    <w:link w:val="FunotentextZchn"/>
    <w:uiPriority w:val="99"/>
    <w:semiHidden/>
    <w:rsid w:val="00273892"/>
    <w:pPr>
      <w:ind w:left="352" w:hanging="352"/>
    </w:pPr>
    <w:rPr>
      <w:rFonts w:ascii="Frutiger Light" w:hAnsi="Frutiger Light"/>
      <w:sz w:val="16"/>
      <w:szCs w:val="20"/>
    </w:rPr>
  </w:style>
  <w:style w:type="character" w:styleId="Funotenzeichen">
    <w:name w:val="footnote reference"/>
    <w:uiPriority w:val="99"/>
    <w:semiHidden/>
    <w:rsid w:val="00273892"/>
    <w:rPr>
      <w:vertAlign w:val="superscript"/>
    </w:rPr>
  </w:style>
  <w:style w:type="paragraph" w:styleId="Beschriftung">
    <w:name w:val="caption"/>
    <w:basedOn w:val="Standard"/>
    <w:next w:val="Standard"/>
    <w:uiPriority w:val="35"/>
    <w:qFormat/>
    <w:rsid w:val="00273892"/>
    <w:pPr>
      <w:keepLines/>
      <w:suppressAutoHyphens/>
      <w:spacing w:before="120" w:after="120" w:line="302" w:lineRule="auto"/>
      <w:ind w:left="1417" w:hanging="1417"/>
    </w:pPr>
    <w:rPr>
      <w:rFonts w:ascii="Frutiger Light" w:hAnsi="Frutiger Light"/>
      <w:i/>
      <w:szCs w:val="20"/>
    </w:rPr>
  </w:style>
  <w:style w:type="paragraph" w:customStyle="1" w:styleId="Einrckung">
    <w:name w:val="Einrückung"/>
    <w:basedOn w:val="Standard"/>
    <w:rsid w:val="00273892"/>
    <w:pPr>
      <w:tabs>
        <w:tab w:val="num" w:pos="369"/>
      </w:tabs>
      <w:spacing w:after="120" w:line="223" w:lineRule="auto"/>
      <w:ind w:left="369" w:hanging="369"/>
    </w:pPr>
    <w:rPr>
      <w:rFonts w:ascii="Frutiger Light" w:hAnsi="Frutiger Light"/>
      <w:szCs w:val="20"/>
    </w:rPr>
  </w:style>
  <w:style w:type="character" w:styleId="Seitenzahl">
    <w:name w:val="page number"/>
    <w:basedOn w:val="Absatz-Standardschriftart"/>
    <w:rsid w:val="00C31918"/>
  </w:style>
  <w:style w:type="paragraph" w:styleId="Dokumentstruktur">
    <w:name w:val="Document Map"/>
    <w:basedOn w:val="Standard"/>
    <w:link w:val="DokumentstrukturZchn"/>
    <w:semiHidden/>
    <w:rsid w:val="00E90E6D"/>
    <w:pPr>
      <w:shd w:val="clear" w:color="auto" w:fill="000080"/>
    </w:pPr>
    <w:rPr>
      <w:rFonts w:ascii="Tahoma" w:hAnsi="Tahoma" w:cs="Tahoma"/>
    </w:rPr>
  </w:style>
  <w:style w:type="paragraph" w:styleId="Verzeichnis1">
    <w:name w:val="toc 1"/>
    <w:basedOn w:val="Standard"/>
    <w:next w:val="Standard"/>
    <w:autoRedefine/>
    <w:uiPriority w:val="39"/>
    <w:qFormat/>
    <w:rsid w:val="00BE78DE"/>
    <w:pPr>
      <w:tabs>
        <w:tab w:val="left" w:pos="567"/>
        <w:tab w:val="right" w:leader="dot" w:pos="8222"/>
        <w:tab w:val="right" w:leader="dot" w:pos="8261"/>
      </w:tabs>
      <w:spacing w:before="260"/>
      <w:ind w:left="567" w:hanging="567"/>
      <w:jc w:val="left"/>
    </w:pPr>
    <w:rPr>
      <w:b/>
      <w:noProof/>
    </w:rPr>
  </w:style>
  <w:style w:type="paragraph" w:styleId="Verzeichnis2">
    <w:name w:val="toc 2"/>
    <w:basedOn w:val="Standard"/>
    <w:next w:val="Standard"/>
    <w:autoRedefine/>
    <w:uiPriority w:val="39"/>
    <w:qFormat/>
    <w:rsid w:val="0009751F"/>
    <w:pPr>
      <w:tabs>
        <w:tab w:val="left" w:pos="1134"/>
        <w:tab w:val="right" w:leader="dot" w:pos="8261"/>
      </w:tabs>
      <w:ind w:left="1134" w:hanging="567"/>
      <w:jc w:val="left"/>
    </w:pPr>
    <w:rPr>
      <w:noProof/>
    </w:rPr>
  </w:style>
  <w:style w:type="paragraph" w:styleId="Verzeichnis3">
    <w:name w:val="toc 3"/>
    <w:basedOn w:val="Standard"/>
    <w:next w:val="Standard"/>
    <w:autoRedefine/>
    <w:uiPriority w:val="39"/>
    <w:qFormat/>
    <w:rsid w:val="00761108"/>
    <w:pPr>
      <w:spacing w:before="120" w:line="280" w:lineRule="exact"/>
      <w:ind w:left="709"/>
    </w:pPr>
  </w:style>
  <w:style w:type="character" w:styleId="Kommentarzeichen">
    <w:name w:val="annotation reference"/>
    <w:uiPriority w:val="99"/>
    <w:semiHidden/>
    <w:rsid w:val="005D25CA"/>
    <w:rPr>
      <w:sz w:val="16"/>
      <w:szCs w:val="16"/>
    </w:rPr>
  </w:style>
  <w:style w:type="paragraph" w:styleId="Abbildungsverzeichnis">
    <w:name w:val="table of figures"/>
    <w:basedOn w:val="Standard"/>
    <w:next w:val="Standard"/>
    <w:uiPriority w:val="99"/>
    <w:rsid w:val="00413585"/>
    <w:pPr>
      <w:ind w:left="480" w:hanging="480"/>
    </w:pPr>
  </w:style>
  <w:style w:type="paragraph" w:styleId="Kommentartext">
    <w:name w:val="annotation text"/>
    <w:basedOn w:val="Standard"/>
    <w:link w:val="KommentartextZchn"/>
    <w:uiPriority w:val="99"/>
    <w:semiHidden/>
    <w:rsid w:val="005D25CA"/>
    <w:rPr>
      <w:sz w:val="20"/>
      <w:szCs w:val="20"/>
    </w:rPr>
  </w:style>
  <w:style w:type="paragraph" w:styleId="Kommentarthema">
    <w:name w:val="annotation subject"/>
    <w:basedOn w:val="Kommentartext"/>
    <w:next w:val="Kommentartext"/>
    <w:link w:val="KommentarthemaZchn"/>
    <w:uiPriority w:val="99"/>
    <w:semiHidden/>
    <w:rsid w:val="005D25CA"/>
    <w:rPr>
      <w:b/>
      <w:bCs/>
    </w:rPr>
  </w:style>
  <w:style w:type="paragraph" w:styleId="HTMLVorformatiert">
    <w:name w:val="HTML Preformatted"/>
    <w:basedOn w:val="Standard"/>
    <w:link w:val="HTMLVorformatiertZchn"/>
    <w:rsid w:val="0005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color w:val="000000"/>
      <w:sz w:val="15"/>
      <w:szCs w:val="15"/>
      <w:lang w:eastAsia="de-DE"/>
    </w:rPr>
  </w:style>
  <w:style w:type="paragraph" w:styleId="Inhaltsverzeichnisberschrift">
    <w:name w:val="TOC Heading"/>
    <w:basedOn w:val="berschrift1"/>
    <w:next w:val="Standard"/>
    <w:uiPriority w:val="39"/>
    <w:qFormat/>
    <w:rsid w:val="006249E3"/>
    <w:pPr>
      <w:spacing w:after="0" w:line="276" w:lineRule="auto"/>
      <w:outlineLvl w:val="9"/>
    </w:pPr>
    <w:rPr>
      <w:rFonts w:ascii="Cambria" w:hAnsi="Cambria" w:cs="Times New Roman"/>
      <w:color w:val="365F91"/>
      <w:kern w:val="0"/>
      <w:szCs w:val="28"/>
      <w:lang w:val="de-DE"/>
    </w:rPr>
  </w:style>
  <w:style w:type="paragraph" w:styleId="Listenabsatz">
    <w:name w:val="List Paragraph"/>
    <w:basedOn w:val="Standard"/>
    <w:uiPriority w:val="34"/>
    <w:qFormat/>
    <w:rsid w:val="00383374"/>
    <w:pPr>
      <w:ind w:left="708"/>
    </w:pPr>
  </w:style>
  <w:style w:type="character" w:customStyle="1" w:styleId="FuzeileZchn">
    <w:name w:val="Fußzeile Zchn"/>
    <w:link w:val="Fuzeile"/>
    <w:uiPriority w:val="99"/>
    <w:rsid w:val="008C3246"/>
    <w:rPr>
      <w:rFonts w:ascii="Arial" w:hAnsi="Arial"/>
      <w:sz w:val="14"/>
      <w:szCs w:val="14"/>
    </w:rPr>
  </w:style>
  <w:style w:type="paragraph" w:customStyle="1" w:styleId="Marginalie">
    <w:name w:val="Marginalie"/>
    <w:basedOn w:val="Standard"/>
    <w:autoRedefine/>
    <w:qFormat/>
    <w:rsid w:val="00C77891"/>
    <w:pPr>
      <w:framePr w:w="1985" w:hSpace="284" w:wrap="around" w:vAnchor="text" w:hAnchor="page" w:xAlign="outside" w:y="1"/>
      <w:autoSpaceDE w:val="0"/>
      <w:autoSpaceDN w:val="0"/>
      <w:adjustRightInd w:val="0"/>
      <w:jc w:val="left"/>
      <w:textboxTightWrap w:val="allLines"/>
    </w:pPr>
    <w:rPr>
      <w:rFonts w:cs="Arial"/>
      <w:sz w:val="20"/>
    </w:rPr>
  </w:style>
  <w:style w:type="numbering" w:customStyle="1" w:styleId="Formatvorlage1">
    <w:name w:val="Formatvorlage1"/>
    <w:rsid w:val="00592440"/>
    <w:pPr>
      <w:numPr>
        <w:numId w:val="1"/>
      </w:numPr>
    </w:pPr>
  </w:style>
  <w:style w:type="paragraph" w:styleId="berarbeitung">
    <w:name w:val="Revision"/>
    <w:hidden/>
    <w:uiPriority w:val="99"/>
    <w:semiHidden/>
    <w:rsid w:val="009A0D94"/>
    <w:rPr>
      <w:rFonts w:ascii="Arial" w:hAnsi="Arial"/>
      <w:sz w:val="24"/>
      <w:szCs w:val="24"/>
    </w:rPr>
  </w:style>
  <w:style w:type="character" w:customStyle="1" w:styleId="berschrift1Zchn">
    <w:name w:val="Überschrift 1 Zchn"/>
    <w:link w:val="berschrift1"/>
    <w:uiPriority w:val="9"/>
    <w:rsid w:val="008572C2"/>
    <w:rPr>
      <w:rFonts w:ascii="Arial" w:eastAsia="Arial" w:hAnsi="Arial" w:cs="Arial"/>
      <w:b/>
      <w:bCs/>
      <w:kern w:val="32"/>
      <w:sz w:val="28"/>
      <w:szCs w:val="32"/>
      <w:lang w:eastAsia="en-US"/>
    </w:rPr>
  </w:style>
  <w:style w:type="character" w:customStyle="1" w:styleId="berschrift4Zchn">
    <w:name w:val="Überschrift 4 Zchn"/>
    <w:link w:val="berschrift4"/>
    <w:uiPriority w:val="9"/>
    <w:rsid w:val="00FC56A8"/>
    <w:rPr>
      <w:rFonts w:ascii="Arial" w:hAnsi="Arial" w:cs="Arial"/>
      <w:b/>
      <w:bCs/>
      <w:sz w:val="22"/>
      <w:szCs w:val="22"/>
    </w:rPr>
  </w:style>
  <w:style w:type="character" w:customStyle="1" w:styleId="berschrift2Zchn">
    <w:name w:val="Überschrift 2 Zchn"/>
    <w:link w:val="berschrift2"/>
    <w:uiPriority w:val="9"/>
    <w:rsid w:val="001B08E1"/>
    <w:rPr>
      <w:rFonts w:ascii="Arial" w:eastAsia="Arial" w:hAnsi="Arial" w:cs="Arial"/>
      <w:b/>
      <w:bCs/>
      <w:color w:val="000000"/>
      <w:sz w:val="24"/>
      <w:szCs w:val="24"/>
      <w:lang w:eastAsia="en-US"/>
    </w:rPr>
  </w:style>
  <w:style w:type="character" w:customStyle="1" w:styleId="berschrift3Zchn">
    <w:name w:val="Überschrift 3 Zchn"/>
    <w:link w:val="berschrift3"/>
    <w:uiPriority w:val="9"/>
    <w:rsid w:val="001B355A"/>
    <w:rPr>
      <w:rFonts w:ascii="Arial" w:eastAsia="Calibri" w:hAnsi="Arial" w:cs="Arial"/>
      <w:bCs/>
      <w:color w:val="000000"/>
      <w:sz w:val="22"/>
      <w:lang w:eastAsia="en-US"/>
    </w:rPr>
  </w:style>
  <w:style w:type="character" w:customStyle="1" w:styleId="berschrift5Zchn">
    <w:name w:val="Überschrift 5 Zchn"/>
    <w:link w:val="berschrift5"/>
    <w:rsid w:val="00BD7FC8"/>
    <w:rPr>
      <w:rFonts w:ascii="Arial" w:eastAsia="Calibri" w:hAnsi="Arial" w:cs="Arial"/>
      <w:b/>
      <w:bCs/>
      <w:color w:val="000000"/>
      <w:sz w:val="22"/>
      <w:szCs w:val="22"/>
      <w:lang w:eastAsia="en-US"/>
    </w:rPr>
  </w:style>
  <w:style w:type="character" w:customStyle="1" w:styleId="berschrift6Zchn">
    <w:name w:val="Überschrift 6 Zchn"/>
    <w:link w:val="berschrift6"/>
    <w:rsid w:val="00F23C46"/>
    <w:rPr>
      <w:rFonts w:ascii="Arial" w:hAnsi="Arial"/>
      <w:i/>
      <w:sz w:val="22"/>
    </w:rPr>
  </w:style>
  <w:style w:type="character" w:customStyle="1" w:styleId="berschrift7Zchn">
    <w:name w:val="Überschrift 7 Zchn"/>
    <w:link w:val="berschrift7"/>
    <w:rsid w:val="00F23C46"/>
    <w:rPr>
      <w:rFonts w:ascii="Arial" w:hAnsi="Arial"/>
    </w:rPr>
  </w:style>
  <w:style w:type="character" w:customStyle="1" w:styleId="berschrift8Zchn">
    <w:name w:val="Überschrift 8 Zchn"/>
    <w:link w:val="berschrift8"/>
    <w:rsid w:val="00F23C46"/>
    <w:rPr>
      <w:rFonts w:ascii="Arial" w:hAnsi="Arial"/>
      <w:i/>
    </w:rPr>
  </w:style>
  <w:style w:type="character" w:customStyle="1" w:styleId="berschrift9Zchn">
    <w:name w:val="Überschrift 9 Zchn"/>
    <w:link w:val="berschrift9"/>
    <w:rsid w:val="00F23C46"/>
    <w:rPr>
      <w:rFonts w:ascii="Arial" w:hAnsi="Arial"/>
      <w:i/>
      <w:sz w:val="18"/>
    </w:rPr>
  </w:style>
  <w:style w:type="character" w:customStyle="1" w:styleId="KopfzeileZchn">
    <w:name w:val="Kopfzeile Zchn"/>
    <w:link w:val="Kopfzeile"/>
    <w:uiPriority w:val="99"/>
    <w:rsid w:val="006D210D"/>
    <w:rPr>
      <w:rFonts w:ascii="Arial" w:hAnsi="Arial" w:cs="Arial"/>
      <w:sz w:val="14"/>
      <w:szCs w:val="14"/>
    </w:rPr>
  </w:style>
  <w:style w:type="character" w:customStyle="1" w:styleId="SprechblasentextZchn">
    <w:name w:val="Sprechblasentext Zchn"/>
    <w:link w:val="Sprechblasentext"/>
    <w:uiPriority w:val="99"/>
    <w:semiHidden/>
    <w:rsid w:val="00F23C46"/>
    <w:rPr>
      <w:rFonts w:ascii="Tahoma" w:hAnsi="Tahoma" w:cs="Tahoma"/>
      <w:sz w:val="16"/>
      <w:szCs w:val="16"/>
    </w:rPr>
  </w:style>
  <w:style w:type="character" w:customStyle="1" w:styleId="FunotentextZchn">
    <w:name w:val="Fußnotentext Zchn"/>
    <w:link w:val="Funotentext"/>
    <w:uiPriority w:val="99"/>
    <w:semiHidden/>
    <w:rsid w:val="00F23C46"/>
    <w:rPr>
      <w:rFonts w:ascii="Frutiger Light" w:hAnsi="Frutiger Light"/>
      <w:sz w:val="16"/>
    </w:rPr>
  </w:style>
  <w:style w:type="character" w:customStyle="1" w:styleId="DokumentstrukturZchn">
    <w:name w:val="Dokumentstruktur Zchn"/>
    <w:link w:val="Dokumentstruktur"/>
    <w:semiHidden/>
    <w:rsid w:val="00F23C46"/>
    <w:rPr>
      <w:rFonts w:ascii="Tahoma" w:hAnsi="Tahoma" w:cs="Tahoma"/>
      <w:sz w:val="24"/>
      <w:szCs w:val="24"/>
      <w:shd w:val="clear" w:color="auto" w:fill="000080"/>
    </w:rPr>
  </w:style>
  <w:style w:type="character" w:customStyle="1" w:styleId="KommentartextZchn">
    <w:name w:val="Kommentartext Zchn"/>
    <w:link w:val="Kommentartext"/>
    <w:uiPriority w:val="99"/>
    <w:semiHidden/>
    <w:rsid w:val="00F23C46"/>
    <w:rPr>
      <w:rFonts w:ascii="Arial" w:hAnsi="Arial"/>
    </w:rPr>
  </w:style>
  <w:style w:type="character" w:customStyle="1" w:styleId="KommentarthemaZchn">
    <w:name w:val="Kommentarthema Zchn"/>
    <w:link w:val="Kommentarthema"/>
    <w:uiPriority w:val="99"/>
    <w:semiHidden/>
    <w:rsid w:val="00F23C46"/>
    <w:rPr>
      <w:rFonts w:ascii="Arial" w:hAnsi="Arial"/>
      <w:b/>
      <w:bCs/>
    </w:rPr>
  </w:style>
  <w:style w:type="character" w:customStyle="1" w:styleId="HTMLVorformatiertZchn">
    <w:name w:val="HTML Vorformatiert Zchn"/>
    <w:link w:val="HTMLVorformatiert"/>
    <w:rsid w:val="00F23C46"/>
    <w:rPr>
      <w:rFonts w:ascii="Arial" w:eastAsia="Arial Unicode MS" w:hAnsi="Arial" w:cs="Arial"/>
      <w:color w:val="000000"/>
      <w:sz w:val="15"/>
      <w:szCs w:val="15"/>
      <w:lang w:eastAsia="de-DE"/>
    </w:rPr>
  </w:style>
  <w:style w:type="paragraph" w:styleId="Verzeichnis4">
    <w:name w:val="toc 4"/>
    <w:basedOn w:val="Standard"/>
    <w:next w:val="Standard"/>
    <w:autoRedefine/>
    <w:uiPriority w:val="39"/>
    <w:unhideWhenUsed/>
    <w:rsid w:val="00F23C46"/>
    <w:pPr>
      <w:numPr>
        <w:ilvl w:val="3"/>
        <w:numId w:val="4"/>
      </w:numPr>
      <w:jc w:val="left"/>
    </w:pPr>
    <w:rPr>
      <w:rFonts w:ascii="Calibri" w:hAnsi="Calibri" w:cs="Calibri"/>
      <w:sz w:val="20"/>
      <w:szCs w:val="20"/>
    </w:rPr>
  </w:style>
  <w:style w:type="paragraph" w:styleId="Verzeichnis5">
    <w:name w:val="toc 5"/>
    <w:basedOn w:val="Standard"/>
    <w:next w:val="Standard"/>
    <w:autoRedefine/>
    <w:uiPriority w:val="39"/>
    <w:unhideWhenUsed/>
    <w:rsid w:val="00F23C46"/>
    <w:pPr>
      <w:ind w:left="720"/>
      <w:jc w:val="left"/>
    </w:pPr>
    <w:rPr>
      <w:rFonts w:ascii="Calibri" w:hAnsi="Calibri" w:cs="Calibri"/>
      <w:sz w:val="20"/>
      <w:szCs w:val="20"/>
    </w:rPr>
  </w:style>
  <w:style w:type="paragraph" w:styleId="Verzeichnis6">
    <w:name w:val="toc 6"/>
    <w:basedOn w:val="Standard"/>
    <w:next w:val="Standard"/>
    <w:autoRedefine/>
    <w:uiPriority w:val="39"/>
    <w:unhideWhenUsed/>
    <w:rsid w:val="00F23C46"/>
    <w:pPr>
      <w:ind w:left="960"/>
      <w:jc w:val="left"/>
    </w:pPr>
    <w:rPr>
      <w:rFonts w:ascii="Calibri" w:hAnsi="Calibri" w:cs="Calibri"/>
      <w:sz w:val="20"/>
      <w:szCs w:val="20"/>
    </w:rPr>
  </w:style>
  <w:style w:type="paragraph" w:styleId="Verzeichnis7">
    <w:name w:val="toc 7"/>
    <w:basedOn w:val="Standard"/>
    <w:next w:val="Standard"/>
    <w:autoRedefine/>
    <w:uiPriority w:val="39"/>
    <w:unhideWhenUsed/>
    <w:rsid w:val="00F23C46"/>
    <w:pPr>
      <w:ind w:left="1200"/>
      <w:jc w:val="left"/>
    </w:pPr>
    <w:rPr>
      <w:rFonts w:ascii="Calibri" w:hAnsi="Calibri" w:cs="Calibri"/>
      <w:sz w:val="20"/>
      <w:szCs w:val="20"/>
    </w:rPr>
  </w:style>
  <w:style w:type="paragraph" w:styleId="Verzeichnis8">
    <w:name w:val="toc 8"/>
    <w:basedOn w:val="Standard"/>
    <w:next w:val="Standard"/>
    <w:autoRedefine/>
    <w:uiPriority w:val="39"/>
    <w:unhideWhenUsed/>
    <w:rsid w:val="00F23C46"/>
    <w:pPr>
      <w:ind w:left="1440"/>
      <w:jc w:val="left"/>
    </w:pPr>
    <w:rPr>
      <w:rFonts w:ascii="Calibri" w:hAnsi="Calibri" w:cs="Calibri"/>
      <w:sz w:val="20"/>
      <w:szCs w:val="20"/>
    </w:rPr>
  </w:style>
  <w:style w:type="paragraph" w:styleId="Verzeichnis9">
    <w:name w:val="toc 9"/>
    <w:basedOn w:val="Standard"/>
    <w:next w:val="Standard"/>
    <w:autoRedefine/>
    <w:uiPriority w:val="39"/>
    <w:unhideWhenUsed/>
    <w:rsid w:val="00F23C46"/>
    <w:pPr>
      <w:ind w:left="1680"/>
      <w:jc w:val="left"/>
    </w:pPr>
    <w:rPr>
      <w:rFonts w:ascii="Calibri" w:hAnsi="Calibri" w:cs="Calibri"/>
      <w:sz w:val="20"/>
      <w:szCs w:val="20"/>
    </w:rPr>
  </w:style>
  <w:style w:type="numbering" w:customStyle="1" w:styleId="KeineListe1">
    <w:name w:val="Keine Liste1"/>
    <w:next w:val="KeineListe"/>
    <w:uiPriority w:val="99"/>
    <w:semiHidden/>
    <w:unhideWhenUsed/>
    <w:rsid w:val="00EC1A29"/>
  </w:style>
  <w:style w:type="paragraph" w:styleId="Textkrper-Zeileneinzug">
    <w:name w:val="Body Text Indent"/>
    <w:basedOn w:val="Standard"/>
    <w:next w:val="Standard"/>
    <w:link w:val="Textkrper-ZeileneinzugZchn"/>
    <w:uiPriority w:val="99"/>
    <w:rsid w:val="004B61E2"/>
    <w:pPr>
      <w:autoSpaceDE w:val="0"/>
      <w:autoSpaceDN w:val="0"/>
      <w:adjustRightInd w:val="0"/>
      <w:jc w:val="left"/>
    </w:pPr>
    <w:rPr>
      <w:rFonts w:eastAsia="Calibri" w:cs="Arial"/>
      <w:sz w:val="24"/>
      <w:lang w:eastAsia="en-US"/>
    </w:rPr>
  </w:style>
  <w:style w:type="character" w:customStyle="1" w:styleId="Textkrper-ZeileneinzugZchn">
    <w:name w:val="Textkörper-Zeileneinzug Zchn"/>
    <w:basedOn w:val="Absatz-Standardschriftart"/>
    <w:link w:val="Textkrper-Zeileneinzug"/>
    <w:uiPriority w:val="99"/>
    <w:rsid w:val="00EC1A29"/>
    <w:rPr>
      <w:rFonts w:ascii="Arial" w:eastAsia="Calibri" w:hAnsi="Arial" w:cs="Arial"/>
      <w:sz w:val="24"/>
      <w:szCs w:val="24"/>
      <w:lang w:eastAsia="en-US"/>
    </w:rPr>
  </w:style>
  <w:style w:type="character" w:customStyle="1" w:styleId="Erwhnung1">
    <w:name w:val="Erwähnung1"/>
    <w:basedOn w:val="Absatz-Standardschriftart"/>
    <w:uiPriority w:val="99"/>
    <w:semiHidden/>
    <w:unhideWhenUsed/>
    <w:rsid w:val="00EC1A2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C1A29"/>
    <w:rPr>
      <w:color w:val="808080"/>
      <w:shd w:val="clear" w:color="auto" w:fill="E6E6E6"/>
    </w:rPr>
  </w:style>
  <w:style w:type="character" w:customStyle="1" w:styleId="BesuchterHyperlink1">
    <w:name w:val="BesuchterHyperlink1"/>
    <w:basedOn w:val="Absatz-Standardschriftart"/>
    <w:uiPriority w:val="99"/>
    <w:semiHidden/>
    <w:unhideWhenUsed/>
    <w:rsid w:val="00EC1A29"/>
    <w:rPr>
      <w:color w:val="954F72"/>
      <w:u w:val="single"/>
    </w:rPr>
  </w:style>
  <w:style w:type="character" w:styleId="BesuchterLink">
    <w:name w:val="FollowedHyperlink"/>
    <w:basedOn w:val="Absatz-Standardschriftart"/>
    <w:uiPriority w:val="99"/>
    <w:semiHidden/>
    <w:unhideWhenUsed/>
    <w:rsid w:val="00EC1A29"/>
    <w:rPr>
      <w:color w:val="800080" w:themeColor="followedHyperlink"/>
      <w:u w:val="single"/>
    </w:rPr>
  </w:style>
  <w:style w:type="paragraph" w:customStyle="1" w:styleId="StandAbkrzungen">
    <w:name w:val="Stand Abkürzungen"/>
    <w:basedOn w:val="Standard"/>
    <w:qFormat/>
    <w:rsid w:val="00993068"/>
    <w:pPr>
      <w:spacing w:before="120"/>
      <w:ind w:left="1418" w:hanging="1418"/>
      <w:jc w:val="left"/>
    </w:pPr>
    <w:rPr>
      <w:rFonts w:eastAsia="Calibri" w:cs="Arial"/>
      <w:szCs w:val="22"/>
      <w:lang w:eastAsia="en-US"/>
    </w:rPr>
  </w:style>
  <w:style w:type="paragraph" w:customStyle="1" w:styleId="StandwichtigeLinks">
    <w:name w:val="Stand wichtige Links"/>
    <w:basedOn w:val="Standard"/>
    <w:qFormat/>
    <w:rsid w:val="001C5DDA"/>
    <w:pPr>
      <w:numPr>
        <w:numId w:val="3"/>
      </w:numPr>
      <w:spacing w:before="120"/>
      <w:ind w:left="357" w:hanging="357"/>
      <w:jc w:val="left"/>
    </w:pPr>
    <w:rPr>
      <w:rFonts w:eastAsia="Calibri" w:cs="Arial"/>
      <w:szCs w:val="22"/>
      <w:lang w:eastAsia="en-US"/>
    </w:rPr>
  </w:style>
  <w:style w:type="paragraph" w:customStyle="1" w:styleId="StandNotizenPendenzen">
    <w:name w:val="Stand Notizen/Pendenzen"/>
    <w:basedOn w:val="Standard"/>
    <w:qFormat/>
    <w:rsid w:val="00A70719"/>
    <w:pPr>
      <w:autoSpaceDE w:val="0"/>
      <w:autoSpaceDN w:val="0"/>
      <w:adjustRightInd w:val="0"/>
      <w:spacing w:after="120"/>
    </w:pPr>
    <w:rPr>
      <w:rFonts w:eastAsia="Calibri" w:cs="Arial"/>
      <w:b/>
      <w:color w:val="FF0000"/>
      <w:sz w:val="32"/>
      <w:szCs w:val="22"/>
      <w:lang w:eastAsia="en-US"/>
    </w:rPr>
  </w:style>
  <w:style w:type="paragraph" w:customStyle="1" w:styleId="StandardText">
    <w:name w:val="Standard Text"/>
    <w:basedOn w:val="Standard"/>
    <w:qFormat/>
    <w:rsid w:val="006F00F8"/>
    <w:pPr>
      <w:spacing w:before="120" w:line="288" w:lineRule="auto"/>
      <w:jc w:val="left"/>
    </w:pPr>
    <w:rPr>
      <w:rFonts w:eastAsia="Arial"/>
      <w:szCs w:val="25"/>
    </w:rPr>
  </w:style>
  <w:style w:type="paragraph" w:customStyle="1" w:styleId="StandardTextHervohebung">
    <w:name w:val="Standard Text Hervohebung"/>
    <w:basedOn w:val="Standard"/>
    <w:qFormat/>
    <w:rsid w:val="00A70719"/>
    <w:rPr>
      <w:b/>
    </w:rPr>
  </w:style>
  <w:style w:type="paragraph" w:customStyle="1" w:styleId="Text">
    <w:name w:val="Text"/>
    <w:basedOn w:val="Standard"/>
    <w:link w:val="TextZchn"/>
    <w:uiPriority w:val="5"/>
    <w:qFormat/>
    <w:rsid w:val="0052374F"/>
    <w:pPr>
      <w:spacing w:after="150" w:line="276" w:lineRule="auto"/>
    </w:pPr>
    <w:rPr>
      <w:rFonts w:eastAsia="Calibri" w:cstheme="minorBidi"/>
      <w:spacing w:val="4"/>
      <w:sz w:val="21"/>
      <w:szCs w:val="21"/>
      <w:lang w:eastAsia="en-US"/>
    </w:rPr>
  </w:style>
  <w:style w:type="paragraph" w:customStyle="1" w:styleId="Auftraggeber">
    <w:name w:val="Auftraggeber"/>
    <w:basedOn w:val="Standard"/>
    <w:next w:val="Standard"/>
    <w:qFormat/>
    <w:rsid w:val="0052374F"/>
    <w:pPr>
      <w:tabs>
        <w:tab w:val="right" w:pos="9923"/>
      </w:tabs>
      <w:spacing w:line="340" w:lineRule="exact"/>
      <w:jc w:val="left"/>
    </w:pPr>
    <w:rPr>
      <w:rFonts w:eastAsia="Calibri" w:cstheme="minorBidi"/>
      <w:spacing w:val="4"/>
      <w:sz w:val="26"/>
      <w:szCs w:val="26"/>
      <w:lang w:eastAsia="en-US"/>
    </w:rPr>
  </w:style>
  <w:style w:type="paragraph" w:customStyle="1" w:styleId="Aufzhlung">
    <w:name w:val="Aufzählung"/>
    <w:basedOn w:val="Standard"/>
    <w:uiPriority w:val="13"/>
    <w:qFormat/>
    <w:rsid w:val="0052374F"/>
    <w:pPr>
      <w:numPr>
        <w:numId w:val="5"/>
      </w:numPr>
      <w:spacing w:after="100" w:line="276" w:lineRule="auto"/>
    </w:pPr>
    <w:rPr>
      <w:rFonts w:eastAsia="Calibri" w:cstheme="minorBidi"/>
      <w:spacing w:val="4"/>
      <w:sz w:val="21"/>
      <w:szCs w:val="21"/>
      <w:lang w:eastAsia="en-US"/>
    </w:rPr>
  </w:style>
  <w:style w:type="paragraph" w:customStyle="1" w:styleId="AufzhlungTabelle">
    <w:name w:val="AufzählungTabelle"/>
    <w:basedOn w:val="Aufzhlung"/>
    <w:uiPriority w:val="25"/>
    <w:qFormat/>
    <w:rsid w:val="0052374F"/>
    <w:pPr>
      <w:spacing w:before="60" w:after="60"/>
      <w:ind w:right="113"/>
    </w:pPr>
    <w:rPr>
      <w:sz w:val="16"/>
    </w:rPr>
  </w:style>
  <w:style w:type="character" w:customStyle="1" w:styleId="TextZchn">
    <w:name w:val="Text Zchn"/>
    <w:basedOn w:val="Absatz-Standardschriftart"/>
    <w:link w:val="Text"/>
    <w:uiPriority w:val="5"/>
    <w:locked/>
    <w:rsid w:val="0052374F"/>
    <w:rPr>
      <w:rFonts w:ascii="Arial" w:eastAsia="Calibri" w:hAnsi="Arial" w:cstheme="minorBidi"/>
      <w:spacing w:val="4"/>
      <w:sz w:val="21"/>
      <w:szCs w:val="21"/>
      <w:lang w:eastAsia="en-US"/>
    </w:rPr>
  </w:style>
  <w:style w:type="paragraph" w:customStyle="1" w:styleId="DokTitel">
    <w:name w:val="DokTitel"/>
    <w:basedOn w:val="Standard"/>
    <w:next w:val="Standard"/>
    <w:qFormat/>
    <w:rsid w:val="0052374F"/>
    <w:pPr>
      <w:spacing w:line="620" w:lineRule="exact"/>
      <w:jc w:val="left"/>
    </w:pPr>
    <w:rPr>
      <w:rFonts w:eastAsia="Calibri" w:cstheme="minorBidi"/>
      <w:spacing w:val="4"/>
      <w:sz w:val="56"/>
      <w:szCs w:val="36"/>
      <w:lang w:eastAsia="en-US"/>
    </w:rPr>
  </w:style>
  <w:style w:type="paragraph" w:customStyle="1" w:styleId="Tabzeile">
    <w:name w:val="Tabzeile"/>
    <w:basedOn w:val="Standard"/>
    <w:uiPriority w:val="24"/>
    <w:qFormat/>
    <w:rsid w:val="0052374F"/>
    <w:pPr>
      <w:spacing w:before="60" w:after="60" w:line="276" w:lineRule="auto"/>
      <w:ind w:right="113"/>
      <w:jc w:val="left"/>
    </w:pPr>
    <w:rPr>
      <w:rFonts w:asciiTheme="minorHAnsi" w:eastAsia="Calibri" w:hAnsiTheme="minorHAnsi" w:cstheme="minorHAnsi"/>
      <w:spacing w:val="4"/>
      <w:sz w:val="16"/>
      <w:szCs w:val="14"/>
      <w:lang w:eastAsia="de-DE"/>
    </w:rPr>
  </w:style>
  <w:style w:type="paragraph" w:customStyle="1" w:styleId="TabkopfN">
    <w:name w:val="Tabkopf N"/>
    <w:basedOn w:val="Standard"/>
    <w:rsid w:val="0052374F"/>
    <w:pPr>
      <w:keepNext/>
      <w:keepLines/>
      <w:spacing w:before="60" w:after="60" w:line="180" w:lineRule="exact"/>
      <w:jc w:val="left"/>
    </w:pPr>
    <w:rPr>
      <w:b/>
      <w:sz w:val="16"/>
      <w:szCs w:val="20"/>
      <w:lang w:eastAsia="de-DE"/>
    </w:rPr>
  </w:style>
  <w:style w:type="paragraph" w:customStyle="1" w:styleId="Auflistung">
    <w:name w:val="Auflistung"/>
    <w:basedOn w:val="Textkrper"/>
    <w:qFormat/>
    <w:rsid w:val="0052374F"/>
    <w:pPr>
      <w:tabs>
        <w:tab w:val="num" w:pos="360"/>
      </w:tabs>
      <w:spacing w:line="280" w:lineRule="exact"/>
      <w:jc w:val="left"/>
    </w:pPr>
    <w:rPr>
      <w:szCs w:val="20"/>
      <w:lang w:eastAsia="de-DE"/>
    </w:rPr>
  </w:style>
  <w:style w:type="paragraph" w:customStyle="1" w:styleId="Aufzhlung2">
    <w:name w:val="Aufzählung 2"/>
    <w:basedOn w:val="Aufzhlung"/>
    <w:uiPriority w:val="14"/>
    <w:qFormat/>
    <w:rsid w:val="0052374F"/>
    <w:pPr>
      <w:numPr>
        <w:ilvl w:val="1"/>
      </w:numPr>
    </w:pPr>
  </w:style>
  <w:style w:type="character" w:styleId="Fett">
    <w:name w:val="Strong"/>
    <w:basedOn w:val="Absatz-Standardschriftart"/>
    <w:uiPriority w:val="22"/>
    <w:qFormat/>
    <w:rsid w:val="0052374F"/>
    <w:rPr>
      <w:b/>
      <w:bCs/>
    </w:rPr>
  </w:style>
  <w:style w:type="numbering" w:customStyle="1" w:styleId="EBPAufzhlung">
    <w:name w:val="EBP_Aufzählung"/>
    <w:uiPriority w:val="99"/>
    <w:rsid w:val="0052374F"/>
    <w:pPr>
      <w:numPr>
        <w:numId w:val="5"/>
      </w:numPr>
    </w:pPr>
  </w:style>
  <w:style w:type="paragraph" w:styleId="Textkrper">
    <w:name w:val="Body Text"/>
    <w:basedOn w:val="Standard"/>
    <w:link w:val="TextkrperZchn"/>
    <w:semiHidden/>
    <w:unhideWhenUsed/>
    <w:rsid w:val="0052374F"/>
    <w:pPr>
      <w:spacing w:after="120"/>
    </w:pPr>
  </w:style>
  <w:style w:type="character" w:customStyle="1" w:styleId="TextkrperZchn">
    <w:name w:val="Textkörper Zchn"/>
    <w:basedOn w:val="Absatz-Standardschriftart"/>
    <w:link w:val="Textkrper"/>
    <w:semiHidden/>
    <w:rsid w:val="0052374F"/>
    <w:rPr>
      <w:rFonts w:ascii="Arial" w:hAnsi="Arial"/>
      <w:sz w:val="22"/>
      <w:szCs w:val="24"/>
    </w:rPr>
  </w:style>
  <w:style w:type="paragraph" w:customStyle="1" w:styleId="StandardAufz1">
    <w:name w:val="Standard Aufz 1"/>
    <w:basedOn w:val="Auflistung"/>
    <w:qFormat/>
    <w:rsid w:val="0052374F"/>
    <w:pPr>
      <w:numPr>
        <w:numId w:val="7"/>
      </w:numPr>
      <w:tabs>
        <w:tab w:val="left" w:pos="708"/>
      </w:tabs>
      <w:spacing w:line="240" w:lineRule="auto"/>
      <w:ind w:left="357" w:hanging="357"/>
    </w:pPr>
    <w:rPr>
      <w:rFonts w:eastAsia="Calibri" w:cstheme="minorBidi"/>
      <w:szCs w:val="21"/>
      <w:lang w:eastAsia="en-US"/>
    </w:rPr>
  </w:style>
  <w:style w:type="paragraph" w:customStyle="1" w:styleId="KBOBUntertitelLeitfaden">
    <w:name w:val="KBOB Untertitel Leitfaden"/>
    <w:basedOn w:val="Standard"/>
    <w:qFormat/>
    <w:rsid w:val="002F145A"/>
    <w:pPr>
      <w:tabs>
        <w:tab w:val="right" w:pos="9923"/>
      </w:tabs>
    </w:pPr>
    <w:rPr>
      <w:b/>
      <w:sz w:val="32"/>
    </w:rPr>
  </w:style>
  <w:style w:type="paragraph" w:customStyle="1" w:styleId="TitelseiteTextfeldVersion">
    <w:name w:val="Titelseite Textfeld Version"/>
    <w:basedOn w:val="StandardTextHervohebung"/>
    <w:qFormat/>
    <w:rsid w:val="00CF0964"/>
    <w:pPr>
      <w:jc w:val="left"/>
    </w:pPr>
  </w:style>
  <w:style w:type="paragraph" w:customStyle="1" w:styleId="Erluterungberschrift1">
    <w:name w:val="Erläuterung Überschrift 1"/>
    <w:basedOn w:val="StandardText"/>
    <w:qFormat/>
    <w:rsid w:val="00173D6B"/>
    <w:pPr>
      <w:numPr>
        <w:numId w:val="9"/>
      </w:numPr>
    </w:pPr>
    <w:rPr>
      <w:b/>
      <w:bCs/>
      <w:sz w:val="28"/>
      <w:szCs w:val="32"/>
    </w:rPr>
  </w:style>
  <w:style w:type="paragraph" w:customStyle="1" w:styleId="Erluterungberschrift2">
    <w:name w:val="Erläuterung Überschrift 2"/>
    <w:basedOn w:val="Standard"/>
    <w:qFormat/>
    <w:rsid w:val="00173D6B"/>
    <w:pPr>
      <w:numPr>
        <w:ilvl w:val="1"/>
        <w:numId w:val="2"/>
      </w:numPr>
      <w:spacing w:before="120"/>
      <w:ind w:left="788" w:hanging="431"/>
    </w:pPr>
    <w:rPr>
      <w:b/>
      <w:bCs/>
      <w:sz w:val="24"/>
    </w:rPr>
  </w:style>
  <w:style w:type="paragraph" w:customStyle="1" w:styleId="ErluterungText">
    <w:name w:val="Erläuterung Text"/>
    <w:basedOn w:val="Standard"/>
    <w:qFormat/>
    <w:rsid w:val="00E07E53"/>
    <w:pPr>
      <w:spacing w:before="120"/>
    </w:pPr>
  </w:style>
  <w:style w:type="paragraph" w:customStyle="1" w:styleId="ErluterungTextAufzhlung1">
    <w:name w:val="Erläuterung Text Aufzählung 1"/>
    <w:basedOn w:val="Text"/>
    <w:qFormat/>
    <w:rsid w:val="00E07E53"/>
    <w:pPr>
      <w:numPr>
        <w:numId w:val="8"/>
      </w:numPr>
    </w:pPr>
  </w:style>
  <w:style w:type="character" w:customStyle="1" w:styleId="NichtaufgelsteErwhnung2">
    <w:name w:val="Nicht aufgelöste Erwähnung2"/>
    <w:basedOn w:val="Absatz-Standardschriftart"/>
    <w:uiPriority w:val="99"/>
    <w:semiHidden/>
    <w:unhideWhenUsed/>
    <w:rsid w:val="00F91186"/>
    <w:rPr>
      <w:color w:val="605E5C"/>
      <w:shd w:val="clear" w:color="auto" w:fill="E1DFDD"/>
    </w:rPr>
  </w:style>
  <w:style w:type="paragraph" w:customStyle="1" w:styleId="AnmerkungText">
    <w:name w:val="Anmerkung Text"/>
    <w:basedOn w:val="StandardText"/>
    <w:qFormat/>
    <w:rsid w:val="006B668D"/>
    <w:rPr>
      <w:i/>
      <w:iCs/>
      <w:color w:val="76923C" w:themeColor="accent3" w:themeShade="BF"/>
    </w:rPr>
  </w:style>
  <w:style w:type="paragraph" w:customStyle="1" w:styleId="paragraph">
    <w:name w:val="paragraph"/>
    <w:basedOn w:val="Standard"/>
    <w:rsid w:val="00F51A66"/>
    <w:pPr>
      <w:spacing w:before="100" w:beforeAutospacing="1" w:after="100" w:afterAutospacing="1"/>
      <w:jc w:val="left"/>
    </w:pPr>
    <w:rPr>
      <w:rFonts w:ascii="Times New Roman" w:hAnsi="Times New Roman"/>
      <w:sz w:val="24"/>
    </w:rPr>
  </w:style>
  <w:style w:type="character" w:customStyle="1" w:styleId="normaltextrun">
    <w:name w:val="normaltextrun"/>
    <w:basedOn w:val="Absatz-Standardschriftart"/>
    <w:rsid w:val="00F51A66"/>
  </w:style>
  <w:style w:type="character" w:customStyle="1" w:styleId="eop">
    <w:name w:val="eop"/>
    <w:basedOn w:val="Absatz-Standardschriftart"/>
    <w:rsid w:val="00F51A66"/>
  </w:style>
  <w:style w:type="paragraph" w:customStyle="1" w:styleId="StandardAufzhlungUseCases">
    <w:name w:val="Standard Aufzählung Use Cases"/>
    <w:basedOn w:val="StandardText"/>
    <w:qFormat/>
    <w:rsid w:val="00BA693D"/>
    <w:pPr>
      <w:numPr>
        <w:numId w:val="11"/>
      </w:numPr>
      <w:spacing w:after="120"/>
      <w:ind w:left="714" w:hanging="357"/>
      <w:contextualSpacing/>
    </w:pPr>
  </w:style>
  <w:style w:type="paragraph" w:customStyle="1" w:styleId="LFTitel2">
    <w:name w:val="LF Titel 2"/>
    <w:basedOn w:val="TitelKBOBLeitfaden"/>
    <w:qFormat/>
    <w:rsid w:val="006D210D"/>
    <w:rPr>
      <w:sz w:val="28"/>
      <w:szCs w:val="32"/>
    </w:rPr>
  </w:style>
  <w:style w:type="paragraph" w:customStyle="1" w:styleId="LFTitel1">
    <w:name w:val="LF Titel 1"/>
    <w:basedOn w:val="TitelKBOBLeitfaden"/>
    <w:qFormat/>
    <w:rsid w:val="006D210D"/>
  </w:style>
  <w:style w:type="paragraph" w:customStyle="1" w:styleId="StandardTextAufz2">
    <w:name w:val="Standard Text Aufz 2"/>
    <w:basedOn w:val="StandardText"/>
    <w:qFormat/>
    <w:rsid w:val="00904B9B"/>
    <w:pPr>
      <w:numPr>
        <w:numId w:val="10"/>
      </w:numPr>
    </w:pPr>
  </w:style>
  <w:style w:type="paragraph" w:customStyle="1" w:styleId="StandardTextAufz3">
    <w:name w:val="Standard Text Aufz 3"/>
    <w:basedOn w:val="StandardText"/>
    <w:qFormat/>
    <w:rsid w:val="00904B9B"/>
    <w:pPr>
      <w:numPr>
        <w:ilvl w:val="1"/>
        <w:numId w:val="14"/>
      </w:numPr>
      <w:spacing w:before="0"/>
      <w:ind w:left="1434" w:hanging="357"/>
    </w:pPr>
  </w:style>
  <w:style w:type="paragraph" w:customStyle="1" w:styleId="StandardTextTabschwarz1">
    <w:name w:val="Standard Text Tab schwarz 1"/>
    <w:basedOn w:val="StandardText"/>
    <w:qFormat/>
    <w:rsid w:val="00605073"/>
    <w:rPr>
      <w:rFonts w:cs="Arial"/>
      <w:sz w:val="20"/>
      <w:szCs w:val="20"/>
    </w:rPr>
  </w:style>
  <w:style w:type="paragraph" w:customStyle="1" w:styleId="StandardTextTabgrn">
    <w:name w:val="Standard Text Tab grün"/>
    <w:basedOn w:val="StandardText"/>
    <w:qFormat/>
    <w:rsid w:val="00910E77"/>
    <w:rPr>
      <w:rFonts w:cs="Arial"/>
      <w:color w:val="76923C" w:themeColor="accent3" w:themeShade="BF"/>
      <w:sz w:val="20"/>
      <w:szCs w:val="20"/>
    </w:rPr>
  </w:style>
  <w:style w:type="paragraph" w:customStyle="1" w:styleId="StandardTextTabgrnAufz1">
    <w:name w:val="Standard Text Tab grün Aufz 1"/>
    <w:basedOn w:val="StandardTextTabgrn"/>
    <w:qFormat/>
    <w:rsid w:val="00605073"/>
    <w:pPr>
      <w:numPr>
        <w:numId w:val="13"/>
      </w:numPr>
      <w:spacing w:before="0" w:line="240" w:lineRule="auto"/>
      <w:ind w:left="714" w:hanging="357"/>
    </w:pPr>
  </w:style>
  <w:style w:type="paragraph" w:customStyle="1" w:styleId="StandardTextTabgrnTitelschwarz">
    <w:name w:val="Standard Text Tab grün Titel (schwarz)"/>
    <w:basedOn w:val="Standard"/>
    <w:qFormat/>
    <w:rsid w:val="00910E77"/>
    <w:pPr>
      <w:spacing w:before="120" w:line="288" w:lineRule="auto"/>
      <w:jc w:val="left"/>
    </w:pPr>
    <w:rPr>
      <w:rFonts w:eastAsia="Arial" w:cs="Arial"/>
      <w:b/>
      <w:sz w:val="20"/>
      <w:szCs w:val="20"/>
    </w:rPr>
  </w:style>
  <w:style w:type="paragraph" w:customStyle="1" w:styleId="StandardTextTabschwarzTitel">
    <w:name w:val="Standard Text Tab schwarz Titel"/>
    <w:basedOn w:val="StandardTextTabgrnTitelschwarz"/>
    <w:qFormat/>
    <w:rsid w:val="00D10C28"/>
  </w:style>
  <w:style w:type="paragraph" w:customStyle="1" w:styleId="StandardTextTabgrnkleinfett">
    <w:name w:val="Standard Text Tab grün klein fett"/>
    <w:basedOn w:val="StandardTextTabgrn"/>
    <w:qFormat/>
    <w:rsid w:val="00A82158"/>
    <w:rPr>
      <w:b/>
      <w:szCs w:val="16"/>
    </w:rPr>
  </w:style>
  <w:style w:type="paragraph" w:customStyle="1" w:styleId="TitelKBOBLeitfaden2">
    <w:name w:val="Titel KBOB Leitfaden 2"/>
    <w:basedOn w:val="LFTitel2"/>
    <w:qFormat/>
    <w:rsid w:val="00011284"/>
  </w:style>
  <w:style w:type="paragraph" w:customStyle="1" w:styleId="StandardTextTabgrnklein">
    <w:name w:val="Standard Text Tab grün klein"/>
    <w:basedOn w:val="StandardTextTabgrn"/>
    <w:qFormat/>
    <w:rsid w:val="001F5E4D"/>
    <w:rPr>
      <w:sz w:val="16"/>
    </w:rPr>
  </w:style>
  <w:style w:type="paragraph" w:customStyle="1" w:styleId="StandardTextTabschwarzklein">
    <w:name w:val="Standard Text Tab schwarz klein"/>
    <w:basedOn w:val="StandardTextTabschwarz1"/>
    <w:qFormat/>
    <w:rsid w:val="009D2DE1"/>
    <w:rPr>
      <w:sz w:val="16"/>
    </w:rPr>
  </w:style>
  <w:style w:type="paragraph" w:customStyle="1" w:styleId="StandardTextTabschwarzAufz">
    <w:name w:val="Standard Text Tab schwarz Aufz"/>
    <w:basedOn w:val="Tabzeile"/>
    <w:qFormat/>
    <w:rsid w:val="00014F5D"/>
    <w:pPr>
      <w:numPr>
        <w:numId w:val="18"/>
      </w:numPr>
      <w:spacing w:before="0" w:after="0"/>
      <w:ind w:left="391" w:hanging="215"/>
    </w:pPr>
    <w:rPr>
      <w:rFonts w:ascii="Arial" w:hAnsi="Arial" w:cs="Arial"/>
      <w:szCs w:val="16"/>
    </w:rPr>
  </w:style>
  <w:style w:type="paragraph" w:customStyle="1" w:styleId="StandardHinweiskursiv">
    <w:name w:val="Standard Hinweis kursiv"/>
    <w:basedOn w:val="StandardText"/>
    <w:qFormat/>
    <w:rsid w:val="001D4DAE"/>
    <w:pPr>
      <w:pBdr>
        <w:top w:val="single" w:sz="4" w:space="4" w:color="auto"/>
        <w:left w:val="single" w:sz="4" w:space="4" w:color="auto"/>
        <w:bottom w:val="single" w:sz="4" w:space="4" w:color="auto"/>
        <w:right w:val="single" w:sz="4" w:space="4" w:color="auto"/>
      </w:pBdr>
      <w:ind w:left="142" w:right="89"/>
    </w:pPr>
    <w:rPr>
      <w:i/>
      <w:iCs/>
    </w:rPr>
  </w:style>
  <w:style w:type="paragraph" w:customStyle="1" w:styleId="Standard1">
    <w:name w:val="Standard1"/>
    <w:rsid w:val="00C14121"/>
    <w:pPr>
      <w:spacing w:before="100" w:line="288" w:lineRule="auto"/>
      <w:ind w:left="340"/>
    </w:pPr>
    <w:rPr>
      <w:rFonts w:ascii="Arial" w:eastAsia="Arial" w:hAnsi="Arial" w:cs="Arial"/>
      <w:sz w:val="22"/>
      <w:szCs w:val="22"/>
      <w:lang w:eastAsia="de-DE"/>
    </w:rPr>
  </w:style>
  <w:style w:type="paragraph" w:customStyle="1" w:styleId="StandardTextTabErgnzung">
    <w:name w:val="Standard Text Tab Ergänzung"/>
    <w:basedOn w:val="StandardTextTabgrn"/>
    <w:qFormat/>
    <w:rsid w:val="00F74F07"/>
    <w:rPr>
      <w:rFonts w:asciiTheme="minorHAnsi" w:hAnsiTheme="minorHAnsi" w:cstheme="minorHAnsi"/>
      <w:color w:val="FF0000"/>
      <w14:textFill>
        <w14:solidFill>
          <w14:srgbClr w14:val="FF0000">
            <w14:lumMod w14:val="75000"/>
          </w14:srgbClr>
        </w14:solidFill>
      </w14:textFill>
    </w:rPr>
  </w:style>
  <w:style w:type="paragraph" w:customStyle="1" w:styleId="StandardTextTabHinweis">
    <w:name w:val="Standard Text Tab Hinweis"/>
    <w:basedOn w:val="Tabzeile"/>
    <w:qFormat/>
    <w:rsid w:val="00877BBF"/>
    <w:pPr>
      <w:ind w:right="0"/>
    </w:pPr>
    <w:rPr>
      <w:rFonts w:ascii="Arial" w:hAnsi="Arial" w:cs="Arial"/>
      <w:i/>
    </w:rPr>
  </w:style>
  <w:style w:type="paragraph" w:customStyle="1" w:styleId="TitelKBOBLeitfaden2grn">
    <w:name w:val="Titel KBOB Leitfaden 2 grün"/>
    <w:basedOn w:val="TitelKBOBLeitfaden2"/>
    <w:qFormat/>
    <w:rsid w:val="00A2568E"/>
    <w:rPr>
      <w:color w:val="76923C" w:themeColor="accent3" w:themeShade="BF"/>
    </w:rPr>
  </w:style>
  <w:style w:type="character" w:styleId="Platzhaltertext">
    <w:name w:val="Placeholder Text"/>
    <w:basedOn w:val="Absatz-Standardschriftart"/>
    <w:uiPriority w:val="99"/>
    <w:semiHidden/>
    <w:rsid w:val="009E78D0"/>
    <w:rPr>
      <w:color w:val="808080"/>
    </w:rPr>
  </w:style>
  <w:style w:type="character" w:styleId="NichtaufgelsteErwhnung">
    <w:name w:val="Unresolved Mention"/>
    <w:basedOn w:val="Absatz-Standardschriftart"/>
    <w:uiPriority w:val="99"/>
    <w:semiHidden/>
    <w:unhideWhenUsed/>
    <w:rsid w:val="00835129"/>
    <w:rPr>
      <w:color w:val="605E5C"/>
      <w:shd w:val="clear" w:color="auto" w:fill="E1DFDD"/>
    </w:rPr>
  </w:style>
  <w:style w:type="paragraph" w:customStyle="1" w:styleId="StandardTextTabAufzBIM-Verantwortlicher">
    <w:name w:val="Standard Text Tab Aufz BIM-Verantwortlicher"/>
    <w:basedOn w:val="Standard"/>
    <w:qFormat/>
    <w:rsid w:val="00B01616"/>
    <w:pPr>
      <w:numPr>
        <w:numId w:val="19"/>
      </w:numPr>
      <w:spacing w:before="60" w:after="60" w:line="276" w:lineRule="auto"/>
      <w:ind w:right="113"/>
      <w:jc w:val="left"/>
    </w:pPr>
    <w:rPr>
      <w:rFonts w:eastAsia="Calibri" w:cs="Arial"/>
      <w:spacing w:val="4"/>
      <w:sz w:val="16"/>
      <w:szCs w:val="21"/>
      <w:lang w:eastAsia="en-US"/>
    </w:rPr>
  </w:style>
  <w:style w:type="paragraph" w:customStyle="1" w:styleId="StandardTextbausteinDatennutzung1">
    <w:name w:val="Standard Textbaustein Datennutzung 1"/>
    <w:basedOn w:val="Standard"/>
    <w:qFormat/>
    <w:rsid w:val="00D57434"/>
    <w:pPr>
      <w:numPr>
        <w:numId w:val="22"/>
      </w:numPr>
      <w:spacing w:before="120" w:after="120"/>
      <w:jc w:val="left"/>
    </w:pPr>
    <w:rPr>
      <w:rFonts w:cs="Arial"/>
      <w:sz w:val="20"/>
      <w:szCs w:val="20"/>
    </w:rPr>
  </w:style>
  <w:style w:type="paragraph" w:customStyle="1" w:styleId="StandardTextbausteinDatennutzung2">
    <w:name w:val="Standard Textbaustein Datennutzung 2"/>
    <w:basedOn w:val="StandardTextbausteinDatennutzung1"/>
    <w:qFormat/>
    <w:rsid w:val="00D57434"/>
    <w:pPr>
      <w:numPr>
        <w:numId w:val="23"/>
      </w:numPr>
      <w:ind w:left="589" w:hanging="283"/>
    </w:pPr>
    <w:rPr>
      <w:iCs/>
    </w:rPr>
  </w:style>
  <w:style w:type="paragraph" w:customStyle="1" w:styleId="StandardTextbausteinDatennutzung">
    <w:name w:val="Standard Textbaustein Datennutzung"/>
    <w:basedOn w:val="Standard"/>
    <w:qFormat/>
    <w:rsid w:val="00D57434"/>
    <w:pPr>
      <w:spacing w:before="120" w:after="120"/>
      <w:ind w:left="22"/>
      <w:jc w:val="left"/>
    </w:pPr>
    <w:rPr>
      <w:rFonts w:cs="Arial"/>
      <w:sz w:val="20"/>
      <w:szCs w:val="20"/>
    </w:rPr>
  </w:style>
  <w:style w:type="paragraph" w:customStyle="1" w:styleId="StandardTextbausteinDatennutzungTitel">
    <w:name w:val="Standard Textbaustein Datennutzung Titel"/>
    <w:basedOn w:val="StandardTextbausteinDatennutzung"/>
    <w:qFormat/>
    <w:rsid w:val="00D5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639">
      <w:bodyDiv w:val="1"/>
      <w:marLeft w:val="0"/>
      <w:marRight w:val="0"/>
      <w:marTop w:val="0"/>
      <w:marBottom w:val="0"/>
      <w:divBdr>
        <w:top w:val="none" w:sz="0" w:space="0" w:color="auto"/>
        <w:left w:val="none" w:sz="0" w:space="0" w:color="auto"/>
        <w:bottom w:val="none" w:sz="0" w:space="0" w:color="auto"/>
        <w:right w:val="none" w:sz="0" w:space="0" w:color="auto"/>
      </w:divBdr>
    </w:div>
    <w:div w:id="141193134">
      <w:bodyDiv w:val="1"/>
      <w:marLeft w:val="0"/>
      <w:marRight w:val="0"/>
      <w:marTop w:val="0"/>
      <w:marBottom w:val="0"/>
      <w:divBdr>
        <w:top w:val="none" w:sz="0" w:space="0" w:color="auto"/>
        <w:left w:val="none" w:sz="0" w:space="0" w:color="auto"/>
        <w:bottom w:val="none" w:sz="0" w:space="0" w:color="auto"/>
        <w:right w:val="none" w:sz="0" w:space="0" w:color="auto"/>
      </w:divBdr>
    </w:div>
    <w:div w:id="591544609">
      <w:bodyDiv w:val="1"/>
      <w:marLeft w:val="0"/>
      <w:marRight w:val="0"/>
      <w:marTop w:val="0"/>
      <w:marBottom w:val="0"/>
      <w:divBdr>
        <w:top w:val="none" w:sz="0" w:space="0" w:color="auto"/>
        <w:left w:val="none" w:sz="0" w:space="0" w:color="auto"/>
        <w:bottom w:val="none" w:sz="0" w:space="0" w:color="auto"/>
        <w:right w:val="none" w:sz="0" w:space="0" w:color="auto"/>
      </w:divBdr>
    </w:div>
    <w:div w:id="962073887">
      <w:bodyDiv w:val="1"/>
      <w:marLeft w:val="0"/>
      <w:marRight w:val="0"/>
      <w:marTop w:val="0"/>
      <w:marBottom w:val="0"/>
      <w:divBdr>
        <w:top w:val="none" w:sz="0" w:space="0" w:color="auto"/>
        <w:left w:val="none" w:sz="0" w:space="0" w:color="auto"/>
        <w:bottom w:val="none" w:sz="0" w:space="0" w:color="auto"/>
        <w:right w:val="none" w:sz="0" w:space="0" w:color="auto"/>
      </w:divBdr>
    </w:div>
    <w:div w:id="1058935946">
      <w:bodyDiv w:val="1"/>
      <w:marLeft w:val="0"/>
      <w:marRight w:val="0"/>
      <w:marTop w:val="0"/>
      <w:marBottom w:val="0"/>
      <w:divBdr>
        <w:top w:val="none" w:sz="0" w:space="0" w:color="auto"/>
        <w:left w:val="none" w:sz="0" w:space="0" w:color="auto"/>
        <w:bottom w:val="none" w:sz="0" w:space="0" w:color="auto"/>
        <w:right w:val="none" w:sz="0" w:space="0" w:color="auto"/>
      </w:divBdr>
    </w:div>
    <w:div w:id="1224834559">
      <w:bodyDiv w:val="1"/>
      <w:marLeft w:val="0"/>
      <w:marRight w:val="0"/>
      <w:marTop w:val="0"/>
      <w:marBottom w:val="0"/>
      <w:divBdr>
        <w:top w:val="none" w:sz="0" w:space="0" w:color="auto"/>
        <w:left w:val="none" w:sz="0" w:space="0" w:color="auto"/>
        <w:bottom w:val="none" w:sz="0" w:space="0" w:color="auto"/>
        <w:right w:val="none" w:sz="0" w:space="0" w:color="auto"/>
      </w:divBdr>
    </w:div>
    <w:div w:id="1234972983">
      <w:bodyDiv w:val="1"/>
      <w:marLeft w:val="0"/>
      <w:marRight w:val="0"/>
      <w:marTop w:val="0"/>
      <w:marBottom w:val="0"/>
      <w:divBdr>
        <w:top w:val="none" w:sz="0" w:space="0" w:color="auto"/>
        <w:left w:val="none" w:sz="0" w:space="0" w:color="auto"/>
        <w:bottom w:val="none" w:sz="0" w:space="0" w:color="auto"/>
        <w:right w:val="none" w:sz="0" w:space="0" w:color="auto"/>
      </w:divBdr>
    </w:div>
    <w:div w:id="1265267178">
      <w:bodyDiv w:val="1"/>
      <w:marLeft w:val="0"/>
      <w:marRight w:val="0"/>
      <w:marTop w:val="0"/>
      <w:marBottom w:val="0"/>
      <w:divBdr>
        <w:top w:val="none" w:sz="0" w:space="0" w:color="auto"/>
        <w:left w:val="none" w:sz="0" w:space="0" w:color="auto"/>
        <w:bottom w:val="none" w:sz="0" w:space="0" w:color="auto"/>
        <w:right w:val="none" w:sz="0" w:space="0" w:color="auto"/>
      </w:divBdr>
    </w:div>
    <w:div w:id="1298872987">
      <w:bodyDiv w:val="1"/>
      <w:marLeft w:val="0"/>
      <w:marRight w:val="0"/>
      <w:marTop w:val="0"/>
      <w:marBottom w:val="0"/>
      <w:divBdr>
        <w:top w:val="none" w:sz="0" w:space="0" w:color="auto"/>
        <w:left w:val="none" w:sz="0" w:space="0" w:color="auto"/>
        <w:bottom w:val="none" w:sz="0" w:space="0" w:color="auto"/>
        <w:right w:val="none" w:sz="0" w:space="0" w:color="auto"/>
      </w:divBdr>
    </w:div>
    <w:div w:id="1779061471">
      <w:bodyDiv w:val="1"/>
      <w:marLeft w:val="0"/>
      <w:marRight w:val="0"/>
      <w:marTop w:val="0"/>
      <w:marBottom w:val="0"/>
      <w:divBdr>
        <w:top w:val="none" w:sz="0" w:space="0" w:color="auto"/>
        <w:left w:val="none" w:sz="0" w:space="0" w:color="auto"/>
        <w:bottom w:val="none" w:sz="0" w:space="0" w:color="auto"/>
        <w:right w:val="none" w:sz="0" w:space="0" w:color="auto"/>
      </w:divBdr>
    </w:div>
    <w:div w:id="1945727620">
      <w:bodyDiv w:val="1"/>
      <w:marLeft w:val="0"/>
      <w:marRight w:val="0"/>
      <w:marTop w:val="0"/>
      <w:marBottom w:val="0"/>
      <w:divBdr>
        <w:top w:val="none" w:sz="0" w:space="0" w:color="auto"/>
        <w:left w:val="none" w:sz="0" w:space="0" w:color="auto"/>
        <w:bottom w:val="none" w:sz="0" w:space="0" w:color="auto"/>
        <w:right w:val="none" w:sz="0" w:space="0" w:color="auto"/>
      </w:divBdr>
    </w:div>
    <w:div w:id="2005626625">
      <w:bodyDiv w:val="1"/>
      <w:marLeft w:val="0"/>
      <w:marRight w:val="0"/>
      <w:marTop w:val="0"/>
      <w:marBottom w:val="0"/>
      <w:divBdr>
        <w:top w:val="none" w:sz="0" w:space="0" w:color="auto"/>
        <w:left w:val="none" w:sz="0" w:space="0" w:color="auto"/>
        <w:bottom w:val="none" w:sz="0" w:space="0" w:color="auto"/>
        <w:right w:val="none" w:sz="0" w:space="0" w:color="auto"/>
      </w:divBdr>
    </w:div>
    <w:div w:id="20995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99" Type="http://schemas.openxmlformats.org/officeDocument/2006/relationships/footer" Target="footer144.xml"/><Relationship Id="rId21" Type="http://schemas.openxmlformats.org/officeDocument/2006/relationships/header" Target="header6.xml"/><Relationship Id="rId63" Type="http://schemas.openxmlformats.org/officeDocument/2006/relationships/header" Target="header27.xml"/><Relationship Id="rId159" Type="http://schemas.openxmlformats.org/officeDocument/2006/relationships/header" Target="header75.xml"/><Relationship Id="rId324" Type="http://schemas.openxmlformats.org/officeDocument/2006/relationships/footer" Target="footer157.xml"/><Relationship Id="rId366" Type="http://schemas.openxmlformats.org/officeDocument/2006/relationships/footer" Target="footer178.xml"/><Relationship Id="rId170" Type="http://schemas.openxmlformats.org/officeDocument/2006/relationships/footer" Target="footer80.xml"/><Relationship Id="rId226" Type="http://schemas.openxmlformats.org/officeDocument/2006/relationships/header" Target="header109.xml"/><Relationship Id="rId433" Type="http://schemas.openxmlformats.org/officeDocument/2006/relationships/header" Target="header212.xml"/><Relationship Id="rId268" Type="http://schemas.openxmlformats.org/officeDocument/2006/relationships/header" Target="header130.xml"/><Relationship Id="rId475" Type="http://schemas.openxmlformats.org/officeDocument/2006/relationships/header" Target="header233.xml"/><Relationship Id="rId32" Type="http://schemas.openxmlformats.org/officeDocument/2006/relationships/footer" Target="footer11.xml"/><Relationship Id="rId74" Type="http://schemas.openxmlformats.org/officeDocument/2006/relationships/footer" Target="footer32.xml"/><Relationship Id="rId128" Type="http://schemas.openxmlformats.org/officeDocument/2006/relationships/footer" Target="footer59.xml"/><Relationship Id="rId335" Type="http://schemas.openxmlformats.org/officeDocument/2006/relationships/footer" Target="footer162.xml"/><Relationship Id="rId377" Type="http://schemas.openxmlformats.org/officeDocument/2006/relationships/footer" Target="footer183.xml"/><Relationship Id="rId500" Type="http://schemas.openxmlformats.org/officeDocument/2006/relationships/footer" Target="footer245.xml"/><Relationship Id="rId5" Type="http://schemas.openxmlformats.org/officeDocument/2006/relationships/numbering" Target="numbering.xml"/><Relationship Id="rId181" Type="http://schemas.openxmlformats.org/officeDocument/2006/relationships/header" Target="header86.xml"/><Relationship Id="rId237" Type="http://schemas.openxmlformats.org/officeDocument/2006/relationships/header" Target="header114.xml"/><Relationship Id="rId402" Type="http://schemas.openxmlformats.org/officeDocument/2006/relationships/footer" Target="footer196.xml"/><Relationship Id="rId279" Type="http://schemas.openxmlformats.org/officeDocument/2006/relationships/header" Target="header135.xml"/><Relationship Id="rId444" Type="http://schemas.openxmlformats.org/officeDocument/2006/relationships/footer" Target="footer217.xml"/><Relationship Id="rId486" Type="http://schemas.openxmlformats.org/officeDocument/2006/relationships/footer" Target="footer238.xml"/><Relationship Id="rId43" Type="http://schemas.openxmlformats.org/officeDocument/2006/relationships/header" Target="header17.xml"/><Relationship Id="rId139" Type="http://schemas.openxmlformats.org/officeDocument/2006/relationships/header" Target="header65.xml"/><Relationship Id="rId290" Type="http://schemas.openxmlformats.org/officeDocument/2006/relationships/footer" Target="footer140.xml"/><Relationship Id="rId304" Type="http://schemas.openxmlformats.org/officeDocument/2006/relationships/header" Target="header148.xml"/><Relationship Id="rId346" Type="http://schemas.openxmlformats.org/officeDocument/2006/relationships/header" Target="header169.xml"/><Relationship Id="rId388" Type="http://schemas.openxmlformats.org/officeDocument/2006/relationships/header" Target="header190.xml"/><Relationship Id="rId85" Type="http://schemas.openxmlformats.org/officeDocument/2006/relationships/header" Target="header38.xml"/><Relationship Id="rId150" Type="http://schemas.openxmlformats.org/officeDocument/2006/relationships/footer" Target="footer70.xml"/><Relationship Id="rId192" Type="http://schemas.openxmlformats.org/officeDocument/2006/relationships/footer" Target="footer91.xml"/><Relationship Id="rId206" Type="http://schemas.openxmlformats.org/officeDocument/2006/relationships/footer" Target="footer98.xml"/><Relationship Id="rId413" Type="http://schemas.openxmlformats.org/officeDocument/2006/relationships/footer" Target="footer201.xml"/><Relationship Id="rId248" Type="http://schemas.openxmlformats.org/officeDocument/2006/relationships/footer" Target="footer119.xml"/><Relationship Id="rId455" Type="http://schemas.openxmlformats.org/officeDocument/2006/relationships/footer" Target="footer222.xml"/><Relationship Id="rId497" Type="http://schemas.openxmlformats.org/officeDocument/2006/relationships/footer" Target="footer243.xml"/><Relationship Id="rId12" Type="http://schemas.openxmlformats.org/officeDocument/2006/relationships/footer" Target="footer1.xml"/><Relationship Id="rId108" Type="http://schemas.openxmlformats.org/officeDocument/2006/relationships/footer" Target="footer49.xml"/><Relationship Id="rId315" Type="http://schemas.openxmlformats.org/officeDocument/2006/relationships/header" Target="header153.xml"/><Relationship Id="rId357" Type="http://schemas.openxmlformats.org/officeDocument/2006/relationships/header" Target="header174.xml"/><Relationship Id="rId54" Type="http://schemas.openxmlformats.org/officeDocument/2006/relationships/footer" Target="footer22.xml"/><Relationship Id="rId96" Type="http://schemas.openxmlformats.org/officeDocument/2006/relationships/footer" Target="footer43.xml"/><Relationship Id="rId161" Type="http://schemas.openxmlformats.org/officeDocument/2006/relationships/footer" Target="footer75.xml"/><Relationship Id="rId217" Type="http://schemas.openxmlformats.org/officeDocument/2006/relationships/header" Target="header104.xml"/><Relationship Id="rId399" Type="http://schemas.openxmlformats.org/officeDocument/2006/relationships/header" Target="header195.xml"/><Relationship Id="rId259" Type="http://schemas.openxmlformats.org/officeDocument/2006/relationships/header" Target="header125.xml"/><Relationship Id="rId424" Type="http://schemas.openxmlformats.org/officeDocument/2006/relationships/header" Target="header208.xml"/><Relationship Id="rId466" Type="http://schemas.openxmlformats.org/officeDocument/2006/relationships/header" Target="header229.xml"/><Relationship Id="rId23" Type="http://schemas.openxmlformats.org/officeDocument/2006/relationships/footer" Target="footer6.xml"/><Relationship Id="rId119" Type="http://schemas.openxmlformats.org/officeDocument/2006/relationships/footer" Target="footer54.xml"/><Relationship Id="rId270" Type="http://schemas.openxmlformats.org/officeDocument/2006/relationships/footer" Target="footer130.xml"/><Relationship Id="rId326" Type="http://schemas.openxmlformats.org/officeDocument/2006/relationships/footer" Target="footer158.xml"/><Relationship Id="rId65" Type="http://schemas.openxmlformats.org/officeDocument/2006/relationships/footer" Target="footer27.xml"/><Relationship Id="rId130" Type="http://schemas.openxmlformats.org/officeDocument/2006/relationships/header" Target="header61.xml"/><Relationship Id="rId368" Type="http://schemas.openxmlformats.org/officeDocument/2006/relationships/footer" Target="footer179.xml"/><Relationship Id="rId172" Type="http://schemas.openxmlformats.org/officeDocument/2006/relationships/header" Target="header82.xml"/><Relationship Id="rId228" Type="http://schemas.openxmlformats.org/officeDocument/2006/relationships/footer" Target="footer109.xml"/><Relationship Id="rId435" Type="http://schemas.openxmlformats.org/officeDocument/2006/relationships/header" Target="header213.xml"/><Relationship Id="rId477" Type="http://schemas.openxmlformats.org/officeDocument/2006/relationships/header" Target="header234.xml"/><Relationship Id="rId281" Type="http://schemas.openxmlformats.org/officeDocument/2006/relationships/footer" Target="footer135.xml"/><Relationship Id="rId337" Type="http://schemas.openxmlformats.org/officeDocument/2006/relationships/header" Target="header164.xml"/><Relationship Id="rId502" Type="http://schemas.openxmlformats.org/officeDocument/2006/relationships/header" Target="header247.xml"/><Relationship Id="rId34" Type="http://schemas.openxmlformats.org/officeDocument/2006/relationships/header" Target="header13.xml"/><Relationship Id="rId76" Type="http://schemas.openxmlformats.org/officeDocument/2006/relationships/header" Target="header34.xml"/><Relationship Id="rId141" Type="http://schemas.openxmlformats.org/officeDocument/2006/relationships/header" Target="header66.xml"/><Relationship Id="rId379" Type="http://schemas.openxmlformats.org/officeDocument/2006/relationships/header" Target="header185.xml"/><Relationship Id="rId7" Type="http://schemas.openxmlformats.org/officeDocument/2006/relationships/settings" Target="settings.xml"/><Relationship Id="rId183" Type="http://schemas.openxmlformats.org/officeDocument/2006/relationships/header" Target="header87.xml"/><Relationship Id="rId239" Type="http://schemas.openxmlformats.org/officeDocument/2006/relationships/footer" Target="footer114.xml"/><Relationship Id="rId390" Type="http://schemas.openxmlformats.org/officeDocument/2006/relationships/footer" Target="footer190.xml"/><Relationship Id="rId404" Type="http://schemas.openxmlformats.org/officeDocument/2006/relationships/footer" Target="footer197.xml"/><Relationship Id="rId446" Type="http://schemas.openxmlformats.org/officeDocument/2006/relationships/footer" Target="footer218.xml"/><Relationship Id="rId250" Type="http://schemas.openxmlformats.org/officeDocument/2006/relationships/header" Target="header121.xml"/><Relationship Id="rId292" Type="http://schemas.openxmlformats.org/officeDocument/2006/relationships/header" Target="header142.xml"/><Relationship Id="rId306" Type="http://schemas.openxmlformats.org/officeDocument/2006/relationships/footer" Target="footer148.xml"/><Relationship Id="rId488" Type="http://schemas.openxmlformats.org/officeDocument/2006/relationships/footer" Target="footer239.xml"/><Relationship Id="rId45" Type="http://schemas.openxmlformats.org/officeDocument/2006/relationships/header" Target="header18.xml"/><Relationship Id="rId87" Type="http://schemas.openxmlformats.org/officeDocument/2006/relationships/header" Target="header39.xml"/><Relationship Id="rId110" Type="http://schemas.openxmlformats.org/officeDocument/2006/relationships/footer" Target="footer50.xml"/><Relationship Id="rId348" Type="http://schemas.openxmlformats.org/officeDocument/2006/relationships/footer" Target="footer169.xml"/><Relationship Id="rId152" Type="http://schemas.openxmlformats.org/officeDocument/2006/relationships/footer" Target="footer71.xml"/><Relationship Id="rId194" Type="http://schemas.openxmlformats.org/officeDocument/2006/relationships/footer" Target="footer92.xml"/><Relationship Id="rId208" Type="http://schemas.openxmlformats.org/officeDocument/2006/relationships/header" Target="header100.xml"/><Relationship Id="rId415" Type="http://schemas.openxmlformats.org/officeDocument/2006/relationships/header" Target="header203.xml"/><Relationship Id="rId457" Type="http://schemas.openxmlformats.org/officeDocument/2006/relationships/header" Target="header224.xml"/><Relationship Id="rId261" Type="http://schemas.openxmlformats.org/officeDocument/2006/relationships/header" Target="header126.xml"/><Relationship Id="rId499" Type="http://schemas.openxmlformats.org/officeDocument/2006/relationships/header" Target="header245.xml"/><Relationship Id="rId14" Type="http://schemas.openxmlformats.org/officeDocument/2006/relationships/footer" Target="footer2.xml"/><Relationship Id="rId56" Type="http://schemas.openxmlformats.org/officeDocument/2006/relationships/footer" Target="footer23.xml"/><Relationship Id="rId317" Type="http://schemas.openxmlformats.org/officeDocument/2006/relationships/footer" Target="footer153.xml"/><Relationship Id="rId359" Type="http://schemas.openxmlformats.org/officeDocument/2006/relationships/footer" Target="footer174.xml"/><Relationship Id="rId98" Type="http://schemas.openxmlformats.org/officeDocument/2006/relationships/footer" Target="footer44.xml"/><Relationship Id="rId121" Type="http://schemas.openxmlformats.org/officeDocument/2006/relationships/header" Target="header56.xml"/><Relationship Id="rId163" Type="http://schemas.openxmlformats.org/officeDocument/2006/relationships/header" Target="header77.xml"/><Relationship Id="rId219" Type="http://schemas.openxmlformats.org/officeDocument/2006/relationships/header" Target="header105.xml"/><Relationship Id="rId370" Type="http://schemas.openxmlformats.org/officeDocument/2006/relationships/header" Target="header181.xml"/><Relationship Id="rId426" Type="http://schemas.openxmlformats.org/officeDocument/2006/relationships/footer" Target="footer208.xml"/><Relationship Id="rId230" Type="http://schemas.openxmlformats.org/officeDocument/2006/relationships/footer" Target="footer110.xml"/><Relationship Id="rId468" Type="http://schemas.openxmlformats.org/officeDocument/2006/relationships/footer" Target="footer229.xml"/><Relationship Id="rId25" Type="http://schemas.openxmlformats.org/officeDocument/2006/relationships/header" Target="header8.xml"/><Relationship Id="rId67" Type="http://schemas.openxmlformats.org/officeDocument/2006/relationships/header" Target="header29.xml"/><Relationship Id="rId272" Type="http://schemas.openxmlformats.org/officeDocument/2006/relationships/footer" Target="footer131.xml"/><Relationship Id="rId328" Type="http://schemas.openxmlformats.org/officeDocument/2006/relationships/header" Target="header160.xml"/><Relationship Id="rId132" Type="http://schemas.openxmlformats.org/officeDocument/2006/relationships/footer" Target="footer61.xml"/><Relationship Id="rId174" Type="http://schemas.openxmlformats.org/officeDocument/2006/relationships/footer" Target="footer82.xml"/><Relationship Id="rId381" Type="http://schemas.openxmlformats.org/officeDocument/2006/relationships/header" Target="header186.xml"/><Relationship Id="rId241" Type="http://schemas.openxmlformats.org/officeDocument/2006/relationships/header" Target="header116.xml"/><Relationship Id="rId437" Type="http://schemas.openxmlformats.org/officeDocument/2006/relationships/footer" Target="footer213.xml"/><Relationship Id="rId479" Type="http://schemas.openxmlformats.org/officeDocument/2006/relationships/footer" Target="footer234.xml"/><Relationship Id="rId36" Type="http://schemas.openxmlformats.org/officeDocument/2006/relationships/footer" Target="footer13.xml"/><Relationship Id="rId283" Type="http://schemas.openxmlformats.org/officeDocument/2006/relationships/header" Target="header137.xml"/><Relationship Id="rId339" Type="http://schemas.openxmlformats.org/officeDocument/2006/relationships/header" Target="header165.xml"/><Relationship Id="rId490" Type="http://schemas.openxmlformats.org/officeDocument/2006/relationships/header" Target="header241.xml"/><Relationship Id="rId504" Type="http://schemas.openxmlformats.org/officeDocument/2006/relationships/footer" Target="footer247.xml"/><Relationship Id="rId78" Type="http://schemas.openxmlformats.org/officeDocument/2006/relationships/footer" Target="footer34.xml"/><Relationship Id="rId101" Type="http://schemas.openxmlformats.org/officeDocument/2006/relationships/footer" Target="footer45.xml"/><Relationship Id="rId143" Type="http://schemas.openxmlformats.org/officeDocument/2006/relationships/footer" Target="footer66.xml"/><Relationship Id="rId185" Type="http://schemas.openxmlformats.org/officeDocument/2006/relationships/footer" Target="footer87.xml"/><Relationship Id="rId350" Type="http://schemas.openxmlformats.org/officeDocument/2006/relationships/footer" Target="footer170.xml"/><Relationship Id="rId406" Type="http://schemas.openxmlformats.org/officeDocument/2006/relationships/header" Target="header199.xml"/><Relationship Id="rId9" Type="http://schemas.openxmlformats.org/officeDocument/2006/relationships/footnotes" Target="footnotes.xml"/><Relationship Id="rId210" Type="http://schemas.openxmlformats.org/officeDocument/2006/relationships/footer" Target="footer100.xml"/><Relationship Id="rId392" Type="http://schemas.openxmlformats.org/officeDocument/2006/relationships/footer" Target="footer191.xml"/><Relationship Id="rId448" Type="http://schemas.openxmlformats.org/officeDocument/2006/relationships/header" Target="header220.xml"/><Relationship Id="rId252" Type="http://schemas.openxmlformats.org/officeDocument/2006/relationships/footer" Target="footer121.xml"/><Relationship Id="rId294" Type="http://schemas.openxmlformats.org/officeDocument/2006/relationships/footer" Target="footer142.xml"/><Relationship Id="rId308" Type="http://schemas.openxmlformats.org/officeDocument/2006/relationships/footer" Target="footer149.xml"/><Relationship Id="rId47" Type="http://schemas.openxmlformats.org/officeDocument/2006/relationships/footer" Target="footer18.xml"/><Relationship Id="rId89" Type="http://schemas.openxmlformats.org/officeDocument/2006/relationships/footer" Target="footer39.xml"/><Relationship Id="rId112" Type="http://schemas.openxmlformats.org/officeDocument/2006/relationships/header" Target="header52.xml"/><Relationship Id="rId154" Type="http://schemas.openxmlformats.org/officeDocument/2006/relationships/header" Target="header73.xml"/><Relationship Id="rId361" Type="http://schemas.openxmlformats.org/officeDocument/2006/relationships/header" Target="header176.xml"/><Relationship Id="rId196" Type="http://schemas.openxmlformats.org/officeDocument/2006/relationships/header" Target="header94.xml"/><Relationship Id="rId417" Type="http://schemas.openxmlformats.org/officeDocument/2006/relationships/header" Target="header204.xml"/><Relationship Id="rId459" Type="http://schemas.openxmlformats.org/officeDocument/2006/relationships/header" Target="header225.xml"/><Relationship Id="rId16" Type="http://schemas.openxmlformats.org/officeDocument/2006/relationships/header" Target="header4.xml"/><Relationship Id="rId221" Type="http://schemas.openxmlformats.org/officeDocument/2006/relationships/footer" Target="footer105.xml"/><Relationship Id="rId263" Type="http://schemas.openxmlformats.org/officeDocument/2006/relationships/footer" Target="footer126.xml"/><Relationship Id="rId319" Type="http://schemas.openxmlformats.org/officeDocument/2006/relationships/header" Target="header155.xml"/><Relationship Id="rId470" Type="http://schemas.openxmlformats.org/officeDocument/2006/relationships/footer" Target="footer230.xml"/><Relationship Id="rId58" Type="http://schemas.openxmlformats.org/officeDocument/2006/relationships/header" Target="header25.xml"/><Relationship Id="rId123" Type="http://schemas.openxmlformats.org/officeDocument/2006/relationships/header" Target="header57.xml"/><Relationship Id="rId330" Type="http://schemas.openxmlformats.org/officeDocument/2006/relationships/footer" Target="footer160.xml"/><Relationship Id="rId165" Type="http://schemas.openxmlformats.org/officeDocument/2006/relationships/header" Target="header78.xml"/><Relationship Id="rId372" Type="http://schemas.openxmlformats.org/officeDocument/2006/relationships/footer" Target="footer181.xml"/><Relationship Id="rId428" Type="http://schemas.openxmlformats.org/officeDocument/2006/relationships/footer" Target="footer209.xml"/><Relationship Id="rId232" Type="http://schemas.openxmlformats.org/officeDocument/2006/relationships/header" Target="header112.xml"/><Relationship Id="rId274" Type="http://schemas.openxmlformats.org/officeDocument/2006/relationships/header" Target="header133.xml"/><Relationship Id="rId481" Type="http://schemas.openxmlformats.org/officeDocument/2006/relationships/header" Target="header236.xml"/><Relationship Id="rId27" Type="http://schemas.openxmlformats.org/officeDocument/2006/relationships/header" Target="header9.xml"/><Relationship Id="rId69" Type="http://schemas.openxmlformats.org/officeDocument/2006/relationships/header" Target="header30.xml"/><Relationship Id="rId134" Type="http://schemas.openxmlformats.org/officeDocument/2006/relationships/footer" Target="footer62.xml"/><Relationship Id="rId80" Type="http://schemas.openxmlformats.org/officeDocument/2006/relationships/footer" Target="footer35.xml"/><Relationship Id="rId176" Type="http://schemas.openxmlformats.org/officeDocument/2006/relationships/footer" Target="footer83.xml"/><Relationship Id="rId341" Type="http://schemas.openxmlformats.org/officeDocument/2006/relationships/footer" Target="footer165.xml"/><Relationship Id="rId383" Type="http://schemas.openxmlformats.org/officeDocument/2006/relationships/footer" Target="footer186.xml"/><Relationship Id="rId439" Type="http://schemas.openxmlformats.org/officeDocument/2006/relationships/header" Target="header215.xml"/><Relationship Id="rId201" Type="http://schemas.openxmlformats.org/officeDocument/2006/relationships/header" Target="header96.xml"/><Relationship Id="rId243" Type="http://schemas.openxmlformats.org/officeDocument/2006/relationships/header" Target="header117.xml"/><Relationship Id="rId285" Type="http://schemas.openxmlformats.org/officeDocument/2006/relationships/header" Target="header138.xml"/><Relationship Id="rId450" Type="http://schemas.openxmlformats.org/officeDocument/2006/relationships/footer" Target="footer220.xml"/><Relationship Id="rId506" Type="http://schemas.openxmlformats.org/officeDocument/2006/relationships/footer" Target="footer248.xml"/><Relationship Id="rId38" Type="http://schemas.openxmlformats.org/officeDocument/2006/relationships/footer" Target="footer14.xml"/><Relationship Id="rId103" Type="http://schemas.openxmlformats.org/officeDocument/2006/relationships/header" Target="header47.xml"/><Relationship Id="rId310" Type="http://schemas.openxmlformats.org/officeDocument/2006/relationships/header" Target="header151.xml"/><Relationship Id="rId492" Type="http://schemas.openxmlformats.org/officeDocument/2006/relationships/footer" Target="footer241.xml"/><Relationship Id="rId91" Type="http://schemas.openxmlformats.org/officeDocument/2006/relationships/header" Target="header41.xml"/><Relationship Id="rId145" Type="http://schemas.openxmlformats.org/officeDocument/2006/relationships/header" Target="header68.xml"/><Relationship Id="rId187" Type="http://schemas.openxmlformats.org/officeDocument/2006/relationships/header" Target="header89.xml"/><Relationship Id="rId352" Type="http://schemas.openxmlformats.org/officeDocument/2006/relationships/header" Target="header172.xml"/><Relationship Id="rId394" Type="http://schemas.openxmlformats.org/officeDocument/2006/relationships/header" Target="header193.xml"/><Relationship Id="rId408" Type="http://schemas.openxmlformats.org/officeDocument/2006/relationships/footer" Target="footer199.xml"/><Relationship Id="rId212" Type="http://schemas.openxmlformats.org/officeDocument/2006/relationships/footer" Target="footer101.xml"/><Relationship Id="rId254" Type="http://schemas.openxmlformats.org/officeDocument/2006/relationships/footer" Target="footer122.xml"/><Relationship Id="rId49" Type="http://schemas.openxmlformats.org/officeDocument/2006/relationships/header" Target="header20.xml"/><Relationship Id="rId114" Type="http://schemas.openxmlformats.org/officeDocument/2006/relationships/footer" Target="footer52.xml"/><Relationship Id="rId296" Type="http://schemas.openxmlformats.org/officeDocument/2006/relationships/footer" Target="footer143.xml"/><Relationship Id="rId461" Type="http://schemas.openxmlformats.org/officeDocument/2006/relationships/footer" Target="footer225.xml"/><Relationship Id="rId60" Type="http://schemas.openxmlformats.org/officeDocument/2006/relationships/footer" Target="footer25.xml"/><Relationship Id="rId156" Type="http://schemas.openxmlformats.org/officeDocument/2006/relationships/footer" Target="footer73.xml"/><Relationship Id="rId198" Type="http://schemas.openxmlformats.org/officeDocument/2006/relationships/footer" Target="footer94.xml"/><Relationship Id="rId321" Type="http://schemas.openxmlformats.org/officeDocument/2006/relationships/header" Target="header156.xml"/><Relationship Id="rId363" Type="http://schemas.openxmlformats.org/officeDocument/2006/relationships/header" Target="header177.xml"/><Relationship Id="rId419" Type="http://schemas.openxmlformats.org/officeDocument/2006/relationships/footer" Target="footer204.xml"/><Relationship Id="rId223" Type="http://schemas.openxmlformats.org/officeDocument/2006/relationships/header" Target="header107.xml"/><Relationship Id="rId430" Type="http://schemas.openxmlformats.org/officeDocument/2006/relationships/header" Target="header211.xml"/><Relationship Id="rId18" Type="http://schemas.openxmlformats.org/officeDocument/2006/relationships/footer" Target="footer4.xml"/><Relationship Id="rId265" Type="http://schemas.openxmlformats.org/officeDocument/2006/relationships/header" Target="header128.xml"/><Relationship Id="rId472" Type="http://schemas.openxmlformats.org/officeDocument/2006/relationships/header" Target="header232.xml"/><Relationship Id="rId125" Type="http://schemas.openxmlformats.org/officeDocument/2006/relationships/footer" Target="footer57.xml"/><Relationship Id="rId167" Type="http://schemas.openxmlformats.org/officeDocument/2006/relationships/footer" Target="footer78.xml"/><Relationship Id="rId332" Type="http://schemas.openxmlformats.org/officeDocument/2006/relationships/footer" Target="footer161.xml"/><Relationship Id="rId374" Type="http://schemas.openxmlformats.org/officeDocument/2006/relationships/footer" Target="footer182.xml"/><Relationship Id="rId71" Type="http://schemas.openxmlformats.org/officeDocument/2006/relationships/footer" Target="footer30.xml"/><Relationship Id="rId234" Type="http://schemas.openxmlformats.org/officeDocument/2006/relationships/footer" Target="footer112.xml"/><Relationship Id="rId2" Type="http://schemas.openxmlformats.org/officeDocument/2006/relationships/customXml" Target="../customXml/item2.xml"/><Relationship Id="rId29" Type="http://schemas.openxmlformats.org/officeDocument/2006/relationships/footer" Target="footer9.xml"/><Relationship Id="rId276" Type="http://schemas.openxmlformats.org/officeDocument/2006/relationships/footer" Target="footer133.xml"/><Relationship Id="rId441" Type="http://schemas.openxmlformats.org/officeDocument/2006/relationships/header" Target="header216.xml"/><Relationship Id="rId483" Type="http://schemas.openxmlformats.org/officeDocument/2006/relationships/header" Target="header237.xml"/><Relationship Id="rId40" Type="http://schemas.openxmlformats.org/officeDocument/2006/relationships/header" Target="header16.xml"/><Relationship Id="rId136" Type="http://schemas.openxmlformats.org/officeDocument/2006/relationships/header" Target="header64.xml"/><Relationship Id="rId178" Type="http://schemas.openxmlformats.org/officeDocument/2006/relationships/header" Target="header85.xml"/><Relationship Id="rId301" Type="http://schemas.openxmlformats.org/officeDocument/2006/relationships/header" Target="header146.xml"/><Relationship Id="rId343" Type="http://schemas.openxmlformats.org/officeDocument/2006/relationships/header" Target="header167.xml"/><Relationship Id="rId82" Type="http://schemas.openxmlformats.org/officeDocument/2006/relationships/header" Target="header37.xml"/><Relationship Id="rId203" Type="http://schemas.openxmlformats.org/officeDocument/2006/relationships/footer" Target="footer96.xml"/><Relationship Id="rId385" Type="http://schemas.openxmlformats.org/officeDocument/2006/relationships/header" Target="header188.xml"/><Relationship Id="rId245" Type="http://schemas.openxmlformats.org/officeDocument/2006/relationships/footer" Target="footer117.xml"/><Relationship Id="rId287" Type="http://schemas.openxmlformats.org/officeDocument/2006/relationships/footer" Target="footer138.xml"/><Relationship Id="rId410" Type="http://schemas.openxmlformats.org/officeDocument/2006/relationships/footer" Target="footer200.xml"/><Relationship Id="rId452" Type="http://schemas.openxmlformats.org/officeDocument/2006/relationships/footer" Target="footer221.xml"/><Relationship Id="rId494" Type="http://schemas.openxmlformats.org/officeDocument/2006/relationships/footer" Target="footer242.xml"/><Relationship Id="rId508" Type="http://schemas.openxmlformats.org/officeDocument/2006/relationships/theme" Target="theme/theme1.xml"/><Relationship Id="rId105" Type="http://schemas.openxmlformats.org/officeDocument/2006/relationships/header" Target="header48.xml"/><Relationship Id="rId147" Type="http://schemas.openxmlformats.org/officeDocument/2006/relationships/header" Target="header69.xml"/><Relationship Id="rId312" Type="http://schemas.openxmlformats.org/officeDocument/2006/relationships/footer" Target="footer151.xml"/><Relationship Id="rId354" Type="http://schemas.openxmlformats.org/officeDocument/2006/relationships/footer" Target="footer172.xml"/><Relationship Id="rId51" Type="http://schemas.openxmlformats.org/officeDocument/2006/relationships/header" Target="header21.xml"/><Relationship Id="rId93" Type="http://schemas.openxmlformats.org/officeDocument/2006/relationships/header" Target="header42.xml"/><Relationship Id="rId189" Type="http://schemas.openxmlformats.org/officeDocument/2006/relationships/header" Target="header90.xml"/><Relationship Id="rId396" Type="http://schemas.openxmlformats.org/officeDocument/2006/relationships/footer" Target="footer193.xml"/><Relationship Id="rId214" Type="http://schemas.openxmlformats.org/officeDocument/2006/relationships/header" Target="header103.xml"/><Relationship Id="rId256" Type="http://schemas.openxmlformats.org/officeDocument/2006/relationships/header" Target="header124.xml"/><Relationship Id="rId298" Type="http://schemas.openxmlformats.org/officeDocument/2006/relationships/header" Target="header145.xml"/><Relationship Id="rId421" Type="http://schemas.openxmlformats.org/officeDocument/2006/relationships/header" Target="header206.xml"/><Relationship Id="rId463" Type="http://schemas.openxmlformats.org/officeDocument/2006/relationships/header" Target="header227.xml"/><Relationship Id="rId116" Type="http://schemas.openxmlformats.org/officeDocument/2006/relationships/footer" Target="footer53.xml"/><Relationship Id="rId158" Type="http://schemas.openxmlformats.org/officeDocument/2006/relationships/footer" Target="footer74.xml"/><Relationship Id="rId323" Type="http://schemas.openxmlformats.org/officeDocument/2006/relationships/footer" Target="footer156.xml"/><Relationship Id="rId20" Type="http://schemas.openxmlformats.org/officeDocument/2006/relationships/footer" Target="footer5.xml"/><Relationship Id="rId62" Type="http://schemas.openxmlformats.org/officeDocument/2006/relationships/footer" Target="footer26.xml"/><Relationship Id="rId365" Type="http://schemas.openxmlformats.org/officeDocument/2006/relationships/footer" Target="footer177.xml"/><Relationship Id="rId225" Type="http://schemas.openxmlformats.org/officeDocument/2006/relationships/header" Target="header108.xml"/><Relationship Id="rId267" Type="http://schemas.openxmlformats.org/officeDocument/2006/relationships/header" Target="header129.xml"/><Relationship Id="rId432" Type="http://schemas.openxmlformats.org/officeDocument/2006/relationships/footer" Target="footer211.xml"/><Relationship Id="rId474" Type="http://schemas.openxmlformats.org/officeDocument/2006/relationships/footer" Target="footer232.xml"/><Relationship Id="rId127" Type="http://schemas.openxmlformats.org/officeDocument/2006/relationships/header" Target="header59.xml"/><Relationship Id="rId31" Type="http://schemas.openxmlformats.org/officeDocument/2006/relationships/header" Target="header11.xml"/><Relationship Id="rId73" Type="http://schemas.openxmlformats.org/officeDocument/2006/relationships/header" Target="header32.xml"/><Relationship Id="rId169" Type="http://schemas.openxmlformats.org/officeDocument/2006/relationships/header" Target="header80.xml"/><Relationship Id="rId334" Type="http://schemas.openxmlformats.org/officeDocument/2006/relationships/header" Target="header163.xml"/><Relationship Id="rId376" Type="http://schemas.openxmlformats.org/officeDocument/2006/relationships/header" Target="header184.xml"/><Relationship Id="rId4" Type="http://schemas.openxmlformats.org/officeDocument/2006/relationships/customXml" Target="../customXml/item4.xml"/><Relationship Id="rId180" Type="http://schemas.openxmlformats.org/officeDocument/2006/relationships/footer" Target="footer85.xml"/><Relationship Id="rId215" Type="http://schemas.openxmlformats.org/officeDocument/2006/relationships/footer" Target="footer102.xml"/><Relationship Id="rId236" Type="http://schemas.openxmlformats.org/officeDocument/2006/relationships/footer" Target="footer113.xml"/><Relationship Id="rId257" Type="http://schemas.openxmlformats.org/officeDocument/2006/relationships/footer" Target="footer123.xml"/><Relationship Id="rId278" Type="http://schemas.openxmlformats.org/officeDocument/2006/relationships/footer" Target="footer134.xml"/><Relationship Id="rId401" Type="http://schemas.openxmlformats.org/officeDocument/2006/relationships/footer" Target="footer195.xml"/><Relationship Id="rId422" Type="http://schemas.openxmlformats.org/officeDocument/2006/relationships/footer" Target="footer206.xml"/><Relationship Id="rId443" Type="http://schemas.openxmlformats.org/officeDocument/2006/relationships/footer" Target="footer216.xml"/><Relationship Id="rId464" Type="http://schemas.openxmlformats.org/officeDocument/2006/relationships/footer" Target="footer227.xml"/><Relationship Id="rId303" Type="http://schemas.openxmlformats.org/officeDocument/2006/relationships/header" Target="header147.xml"/><Relationship Id="rId485" Type="http://schemas.openxmlformats.org/officeDocument/2006/relationships/footer" Target="footer237.xml"/><Relationship Id="rId42" Type="http://schemas.openxmlformats.org/officeDocument/2006/relationships/footer" Target="footer16.xml"/><Relationship Id="rId84" Type="http://schemas.openxmlformats.org/officeDocument/2006/relationships/footer" Target="footer37.xml"/><Relationship Id="rId138" Type="http://schemas.openxmlformats.org/officeDocument/2006/relationships/footer" Target="footer64.xml"/><Relationship Id="rId345" Type="http://schemas.openxmlformats.org/officeDocument/2006/relationships/header" Target="header168.xml"/><Relationship Id="rId387" Type="http://schemas.openxmlformats.org/officeDocument/2006/relationships/header" Target="header189.xml"/><Relationship Id="rId191" Type="http://schemas.openxmlformats.org/officeDocument/2006/relationships/footer" Target="footer90.xml"/><Relationship Id="rId205" Type="http://schemas.openxmlformats.org/officeDocument/2006/relationships/header" Target="header98.xml"/><Relationship Id="rId247" Type="http://schemas.openxmlformats.org/officeDocument/2006/relationships/header" Target="header119.xml"/><Relationship Id="rId412" Type="http://schemas.openxmlformats.org/officeDocument/2006/relationships/header" Target="header202.xml"/><Relationship Id="rId107" Type="http://schemas.openxmlformats.org/officeDocument/2006/relationships/footer" Target="footer48.xml"/><Relationship Id="rId289" Type="http://schemas.openxmlformats.org/officeDocument/2006/relationships/header" Target="header140.xml"/><Relationship Id="rId454" Type="http://schemas.openxmlformats.org/officeDocument/2006/relationships/header" Target="header223.xml"/><Relationship Id="rId496" Type="http://schemas.openxmlformats.org/officeDocument/2006/relationships/header" Target="header244.xml"/><Relationship Id="rId11" Type="http://schemas.openxmlformats.org/officeDocument/2006/relationships/header" Target="header1.xml"/><Relationship Id="rId53" Type="http://schemas.openxmlformats.org/officeDocument/2006/relationships/footer" Target="footer21.xml"/><Relationship Id="rId149" Type="http://schemas.openxmlformats.org/officeDocument/2006/relationships/footer" Target="footer69.xml"/><Relationship Id="rId314" Type="http://schemas.openxmlformats.org/officeDocument/2006/relationships/footer" Target="footer152.xml"/><Relationship Id="rId356" Type="http://schemas.openxmlformats.org/officeDocument/2006/relationships/footer" Target="footer173.xml"/><Relationship Id="rId398" Type="http://schemas.openxmlformats.org/officeDocument/2006/relationships/footer" Target="footer194.xml"/><Relationship Id="rId95" Type="http://schemas.openxmlformats.org/officeDocument/2006/relationships/footer" Target="footer42.xml"/><Relationship Id="rId160" Type="http://schemas.openxmlformats.org/officeDocument/2006/relationships/header" Target="header76.xml"/><Relationship Id="rId216" Type="http://schemas.openxmlformats.org/officeDocument/2006/relationships/footer" Target="footer103.xml"/><Relationship Id="rId423" Type="http://schemas.openxmlformats.org/officeDocument/2006/relationships/header" Target="header207.xml"/><Relationship Id="rId258" Type="http://schemas.openxmlformats.org/officeDocument/2006/relationships/footer" Target="footer124.xml"/><Relationship Id="rId465" Type="http://schemas.openxmlformats.org/officeDocument/2006/relationships/header" Target="header228.xml"/><Relationship Id="rId22" Type="http://schemas.openxmlformats.org/officeDocument/2006/relationships/header" Target="header7.xml"/><Relationship Id="rId64" Type="http://schemas.openxmlformats.org/officeDocument/2006/relationships/header" Target="header28.xml"/><Relationship Id="rId118" Type="http://schemas.openxmlformats.org/officeDocument/2006/relationships/header" Target="header55.xml"/><Relationship Id="rId325" Type="http://schemas.openxmlformats.org/officeDocument/2006/relationships/header" Target="header158.xml"/><Relationship Id="rId367" Type="http://schemas.openxmlformats.org/officeDocument/2006/relationships/header" Target="header179.xml"/><Relationship Id="rId171" Type="http://schemas.openxmlformats.org/officeDocument/2006/relationships/header" Target="header81.xml"/><Relationship Id="rId227" Type="http://schemas.openxmlformats.org/officeDocument/2006/relationships/footer" Target="footer108.xml"/><Relationship Id="rId269" Type="http://schemas.openxmlformats.org/officeDocument/2006/relationships/footer" Target="footer129.xml"/><Relationship Id="rId434" Type="http://schemas.openxmlformats.org/officeDocument/2006/relationships/footer" Target="footer212.xml"/><Relationship Id="rId476" Type="http://schemas.openxmlformats.org/officeDocument/2006/relationships/footer" Target="footer233.xml"/><Relationship Id="rId33" Type="http://schemas.openxmlformats.org/officeDocument/2006/relationships/header" Target="header12.xml"/><Relationship Id="rId129" Type="http://schemas.openxmlformats.org/officeDocument/2006/relationships/header" Target="header60.xml"/><Relationship Id="rId280" Type="http://schemas.openxmlformats.org/officeDocument/2006/relationships/header" Target="header136.xml"/><Relationship Id="rId336" Type="http://schemas.openxmlformats.org/officeDocument/2006/relationships/footer" Target="footer163.xml"/><Relationship Id="rId501" Type="http://schemas.openxmlformats.org/officeDocument/2006/relationships/header" Target="header246.xml"/><Relationship Id="rId75" Type="http://schemas.openxmlformats.org/officeDocument/2006/relationships/header" Target="header33.xml"/><Relationship Id="rId140" Type="http://schemas.openxmlformats.org/officeDocument/2006/relationships/footer" Target="footer65.xml"/><Relationship Id="rId182" Type="http://schemas.openxmlformats.org/officeDocument/2006/relationships/footer" Target="footer86.xml"/><Relationship Id="rId378" Type="http://schemas.openxmlformats.org/officeDocument/2006/relationships/footer" Target="footer184.xml"/><Relationship Id="rId403" Type="http://schemas.openxmlformats.org/officeDocument/2006/relationships/header" Target="header197.xml"/><Relationship Id="rId6" Type="http://schemas.openxmlformats.org/officeDocument/2006/relationships/styles" Target="styles.xml"/><Relationship Id="rId238" Type="http://schemas.openxmlformats.org/officeDocument/2006/relationships/header" Target="header115.xml"/><Relationship Id="rId445" Type="http://schemas.openxmlformats.org/officeDocument/2006/relationships/header" Target="header218.xml"/><Relationship Id="rId487" Type="http://schemas.openxmlformats.org/officeDocument/2006/relationships/header" Target="header239.xml"/><Relationship Id="rId291" Type="http://schemas.openxmlformats.org/officeDocument/2006/relationships/header" Target="header141.xml"/><Relationship Id="rId305" Type="http://schemas.openxmlformats.org/officeDocument/2006/relationships/footer" Target="footer147.xml"/><Relationship Id="rId347" Type="http://schemas.openxmlformats.org/officeDocument/2006/relationships/footer" Target="footer168.xml"/><Relationship Id="rId44" Type="http://schemas.openxmlformats.org/officeDocument/2006/relationships/footer" Target="footer17.xml"/><Relationship Id="rId86" Type="http://schemas.openxmlformats.org/officeDocument/2006/relationships/footer" Target="footer38.xml"/><Relationship Id="rId151" Type="http://schemas.openxmlformats.org/officeDocument/2006/relationships/header" Target="header71.xml"/><Relationship Id="rId389" Type="http://schemas.openxmlformats.org/officeDocument/2006/relationships/footer" Target="footer189.xml"/><Relationship Id="rId193" Type="http://schemas.openxmlformats.org/officeDocument/2006/relationships/header" Target="header92.xml"/><Relationship Id="rId207" Type="http://schemas.openxmlformats.org/officeDocument/2006/relationships/header" Target="header99.xml"/><Relationship Id="rId249" Type="http://schemas.openxmlformats.org/officeDocument/2006/relationships/header" Target="header120.xml"/><Relationship Id="rId414" Type="http://schemas.openxmlformats.org/officeDocument/2006/relationships/footer" Target="footer202.xml"/><Relationship Id="rId456" Type="http://schemas.openxmlformats.org/officeDocument/2006/relationships/footer" Target="footer223.xml"/><Relationship Id="rId498" Type="http://schemas.openxmlformats.org/officeDocument/2006/relationships/footer" Target="footer244.xml"/><Relationship Id="rId13" Type="http://schemas.openxmlformats.org/officeDocument/2006/relationships/header" Target="header2.xml"/><Relationship Id="rId109" Type="http://schemas.openxmlformats.org/officeDocument/2006/relationships/header" Target="header50.xml"/><Relationship Id="rId260" Type="http://schemas.openxmlformats.org/officeDocument/2006/relationships/footer" Target="footer125.xml"/><Relationship Id="rId316" Type="http://schemas.openxmlformats.org/officeDocument/2006/relationships/header" Target="header154.xml"/><Relationship Id="rId55" Type="http://schemas.openxmlformats.org/officeDocument/2006/relationships/header" Target="header23.xml"/><Relationship Id="rId97" Type="http://schemas.openxmlformats.org/officeDocument/2006/relationships/header" Target="header44.xml"/><Relationship Id="rId120" Type="http://schemas.openxmlformats.org/officeDocument/2006/relationships/footer" Target="footer55.xml"/><Relationship Id="rId358" Type="http://schemas.openxmlformats.org/officeDocument/2006/relationships/header" Target="header175.xml"/><Relationship Id="rId162" Type="http://schemas.openxmlformats.org/officeDocument/2006/relationships/footer" Target="footer76.xml"/><Relationship Id="rId218" Type="http://schemas.openxmlformats.org/officeDocument/2006/relationships/footer" Target="footer104.xml"/><Relationship Id="rId425" Type="http://schemas.openxmlformats.org/officeDocument/2006/relationships/footer" Target="footer207.xml"/><Relationship Id="rId467" Type="http://schemas.openxmlformats.org/officeDocument/2006/relationships/footer" Target="footer228.xml"/><Relationship Id="rId271" Type="http://schemas.openxmlformats.org/officeDocument/2006/relationships/header" Target="header131.xml"/><Relationship Id="rId24" Type="http://schemas.openxmlformats.org/officeDocument/2006/relationships/footer" Target="footer7.xml"/><Relationship Id="rId66" Type="http://schemas.openxmlformats.org/officeDocument/2006/relationships/footer" Target="footer28.xml"/><Relationship Id="rId131" Type="http://schemas.openxmlformats.org/officeDocument/2006/relationships/footer" Target="footer60.xml"/><Relationship Id="rId327" Type="http://schemas.openxmlformats.org/officeDocument/2006/relationships/header" Target="header159.xml"/><Relationship Id="rId369" Type="http://schemas.openxmlformats.org/officeDocument/2006/relationships/header" Target="header180.xml"/><Relationship Id="rId173" Type="http://schemas.openxmlformats.org/officeDocument/2006/relationships/footer" Target="footer81.xml"/><Relationship Id="rId229" Type="http://schemas.openxmlformats.org/officeDocument/2006/relationships/header" Target="header110.xml"/><Relationship Id="rId380" Type="http://schemas.openxmlformats.org/officeDocument/2006/relationships/footer" Target="footer185.xml"/><Relationship Id="rId436" Type="http://schemas.openxmlformats.org/officeDocument/2006/relationships/header" Target="header214.xml"/><Relationship Id="rId240" Type="http://schemas.openxmlformats.org/officeDocument/2006/relationships/footer" Target="footer115.xml"/><Relationship Id="rId478" Type="http://schemas.openxmlformats.org/officeDocument/2006/relationships/header" Target="header235.xml"/><Relationship Id="rId35" Type="http://schemas.openxmlformats.org/officeDocument/2006/relationships/footer" Target="footer12.xml"/><Relationship Id="rId77" Type="http://schemas.openxmlformats.org/officeDocument/2006/relationships/footer" Target="footer33.xml"/><Relationship Id="rId100" Type="http://schemas.openxmlformats.org/officeDocument/2006/relationships/header" Target="header46.xml"/><Relationship Id="rId282" Type="http://schemas.openxmlformats.org/officeDocument/2006/relationships/footer" Target="footer136.xml"/><Relationship Id="rId338" Type="http://schemas.openxmlformats.org/officeDocument/2006/relationships/footer" Target="footer164.xml"/><Relationship Id="rId503" Type="http://schemas.openxmlformats.org/officeDocument/2006/relationships/footer" Target="footer246.xml"/><Relationship Id="rId8" Type="http://schemas.openxmlformats.org/officeDocument/2006/relationships/webSettings" Target="webSettings.xml"/><Relationship Id="rId142" Type="http://schemas.openxmlformats.org/officeDocument/2006/relationships/header" Target="header67.xml"/><Relationship Id="rId184" Type="http://schemas.openxmlformats.org/officeDocument/2006/relationships/header" Target="header88.xml"/><Relationship Id="rId391" Type="http://schemas.openxmlformats.org/officeDocument/2006/relationships/header" Target="header191.xml"/><Relationship Id="rId405" Type="http://schemas.openxmlformats.org/officeDocument/2006/relationships/header" Target="header198.xml"/><Relationship Id="rId447" Type="http://schemas.openxmlformats.org/officeDocument/2006/relationships/header" Target="header219.xml"/><Relationship Id="rId251" Type="http://schemas.openxmlformats.org/officeDocument/2006/relationships/footer" Target="footer120.xml"/><Relationship Id="rId489" Type="http://schemas.openxmlformats.org/officeDocument/2006/relationships/header" Target="header240.xml"/><Relationship Id="rId46" Type="http://schemas.openxmlformats.org/officeDocument/2006/relationships/header" Target="header19.xml"/><Relationship Id="rId293" Type="http://schemas.openxmlformats.org/officeDocument/2006/relationships/footer" Target="footer141.xml"/><Relationship Id="rId307" Type="http://schemas.openxmlformats.org/officeDocument/2006/relationships/header" Target="header149.xml"/><Relationship Id="rId349" Type="http://schemas.openxmlformats.org/officeDocument/2006/relationships/header" Target="header170.xml"/><Relationship Id="rId88" Type="http://schemas.openxmlformats.org/officeDocument/2006/relationships/header" Target="header40.xml"/><Relationship Id="rId111" Type="http://schemas.openxmlformats.org/officeDocument/2006/relationships/header" Target="header51.xml"/><Relationship Id="rId153" Type="http://schemas.openxmlformats.org/officeDocument/2006/relationships/header" Target="header72.xml"/><Relationship Id="rId195" Type="http://schemas.openxmlformats.org/officeDocument/2006/relationships/header" Target="header93.xml"/><Relationship Id="rId209" Type="http://schemas.openxmlformats.org/officeDocument/2006/relationships/footer" Target="footer99.xml"/><Relationship Id="rId360" Type="http://schemas.openxmlformats.org/officeDocument/2006/relationships/footer" Target="footer175.xml"/><Relationship Id="rId416" Type="http://schemas.openxmlformats.org/officeDocument/2006/relationships/footer" Target="footer203.xml"/><Relationship Id="rId220" Type="http://schemas.openxmlformats.org/officeDocument/2006/relationships/header" Target="header106.xml"/><Relationship Id="rId458" Type="http://schemas.openxmlformats.org/officeDocument/2006/relationships/footer" Target="footer224.xml"/><Relationship Id="rId15" Type="http://schemas.openxmlformats.org/officeDocument/2006/relationships/header" Target="header3.xml"/><Relationship Id="rId57" Type="http://schemas.openxmlformats.org/officeDocument/2006/relationships/header" Target="header24.xml"/><Relationship Id="rId262" Type="http://schemas.openxmlformats.org/officeDocument/2006/relationships/header" Target="header127.xml"/><Relationship Id="rId318" Type="http://schemas.openxmlformats.org/officeDocument/2006/relationships/footer" Target="footer154.xml"/><Relationship Id="rId99" Type="http://schemas.openxmlformats.org/officeDocument/2006/relationships/header" Target="header45.xml"/><Relationship Id="rId122" Type="http://schemas.openxmlformats.org/officeDocument/2006/relationships/footer" Target="footer56.xml"/><Relationship Id="rId164" Type="http://schemas.openxmlformats.org/officeDocument/2006/relationships/footer" Target="footer77.xml"/><Relationship Id="rId371" Type="http://schemas.openxmlformats.org/officeDocument/2006/relationships/footer" Target="footer180.xml"/><Relationship Id="rId427" Type="http://schemas.openxmlformats.org/officeDocument/2006/relationships/header" Target="header209.xml"/><Relationship Id="rId469" Type="http://schemas.openxmlformats.org/officeDocument/2006/relationships/header" Target="header230.xml"/><Relationship Id="rId26" Type="http://schemas.openxmlformats.org/officeDocument/2006/relationships/footer" Target="footer8.xml"/><Relationship Id="rId231" Type="http://schemas.openxmlformats.org/officeDocument/2006/relationships/header" Target="header111.xml"/><Relationship Id="rId273" Type="http://schemas.openxmlformats.org/officeDocument/2006/relationships/header" Target="header132.xml"/><Relationship Id="rId329" Type="http://schemas.openxmlformats.org/officeDocument/2006/relationships/footer" Target="footer159.xml"/><Relationship Id="rId480" Type="http://schemas.openxmlformats.org/officeDocument/2006/relationships/footer" Target="footer235.xml"/><Relationship Id="rId68" Type="http://schemas.openxmlformats.org/officeDocument/2006/relationships/footer" Target="footer29.xml"/><Relationship Id="rId133" Type="http://schemas.openxmlformats.org/officeDocument/2006/relationships/header" Target="header62.xml"/><Relationship Id="rId175" Type="http://schemas.openxmlformats.org/officeDocument/2006/relationships/header" Target="header83.xml"/><Relationship Id="rId340" Type="http://schemas.openxmlformats.org/officeDocument/2006/relationships/header" Target="header166.xml"/><Relationship Id="rId200" Type="http://schemas.openxmlformats.org/officeDocument/2006/relationships/footer" Target="footer95.xml"/><Relationship Id="rId382" Type="http://schemas.openxmlformats.org/officeDocument/2006/relationships/header" Target="header187.xml"/><Relationship Id="rId438" Type="http://schemas.openxmlformats.org/officeDocument/2006/relationships/footer" Target="footer214.xml"/><Relationship Id="rId242" Type="http://schemas.openxmlformats.org/officeDocument/2006/relationships/footer" Target="footer116.xml"/><Relationship Id="rId284" Type="http://schemas.openxmlformats.org/officeDocument/2006/relationships/footer" Target="footer137.xml"/><Relationship Id="rId491" Type="http://schemas.openxmlformats.org/officeDocument/2006/relationships/footer" Target="footer240.xml"/><Relationship Id="rId505" Type="http://schemas.openxmlformats.org/officeDocument/2006/relationships/header" Target="header248.xml"/><Relationship Id="rId37" Type="http://schemas.openxmlformats.org/officeDocument/2006/relationships/header" Target="header14.xml"/><Relationship Id="rId79" Type="http://schemas.openxmlformats.org/officeDocument/2006/relationships/header" Target="header35.xml"/><Relationship Id="rId102" Type="http://schemas.openxmlformats.org/officeDocument/2006/relationships/footer" Target="footer46.xml"/><Relationship Id="rId144" Type="http://schemas.openxmlformats.org/officeDocument/2006/relationships/footer" Target="footer67.xml"/><Relationship Id="rId90" Type="http://schemas.openxmlformats.org/officeDocument/2006/relationships/footer" Target="footer40.xml"/><Relationship Id="rId186" Type="http://schemas.openxmlformats.org/officeDocument/2006/relationships/footer" Target="footer88.xml"/><Relationship Id="rId351" Type="http://schemas.openxmlformats.org/officeDocument/2006/relationships/header" Target="header171.xml"/><Relationship Id="rId393" Type="http://schemas.openxmlformats.org/officeDocument/2006/relationships/header" Target="header192.xml"/><Relationship Id="rId407" Type="http://schemas.openxmlformats.org/officeDocument/2006/relationships/footer" Target="footer198.xml"/><Relationship Id="rId449" Type="http://schemas.openxmlformats.org/officeDocument/2006/relationships/footer" Target="footer219.xml"/><Relationship Id="rId211" Type="http://schemas.openxmlformats.org/officeDocument/2006/relationships/header" Target="header101.xml"/><Relationship Id="rId253" Type="http://schemas.openxmlformats.org/officeDocument/2006/relationships/header" Target="header122.xml"/><Relationship Id="rId295" Type="http://schemas.openxmlformats.org/officeDocument/2006/relationships/header" Target="header143.xml"/><Relationship Id="rId309" Type="http://schemas.openxmlformats.org/officeDocument/2006/relationships/header" Target="header150.xml"/><Relationship Id="rId460" Type="http://schemas.openxmlformats.org/officeDocument/2006/relationships/header" Target="header226.xml"/><Relationship Id="rId48" Type="http://schemas.openxmlformats.org/officeDocument/2006/relationships/footer" Target="footer19.xml"/><Relationship Id="rId113" Type="http://schemas.openxmlformats.org/officeDocument/2006/relationships/footer" Target="footer51.xml"/><Relationship Id="rId320" Type="http://schemas.openxmlformats.org/officeDocument/2006/relationships/footer" Target="footer155.xml"/><Relationship Id="rId155" Type="http://schemas.openxmlformats.org/officeDocument/2006/relationships/footer" Target="footer72.xml"/><Relationship Id="rId197" Type="http://schemas.openxmlformats.org/officeDocument/2006/relationships/footer" Target="footer93.xml"/><Relationship Id="rId362" Type="http://schemas.openxmlformats.org/officeDocument/2006/relationships/footer" Target="footer176.xml"/><Relationship Id="rId418" Type="http://schemas.openxmlformats.org/officeDocument/2006/relationships/header" Target="header205.xml"/><Relationship Id="rId222" Type="http://schemas.openxmlformats.org/officeDocument/2006/relationships/footer" Target="footer106.xml"/><Relationship Id="rId264" Type="http://schemas.openxmlformats.org/officeDocument/2006/relationships/footer" Target="footer127.xml"/><Relationship Id="rId471" Type="http://schemas.openxmlformats.org/officeDocument/2006/relationships/header" Target="header231.xml"/><Relationship Id="rId17" Type="http://schemas.openxmlformats.org/officeDocument/2006/relationships/footer" Target="footer3.xml"/><Relationship Id="rId59" Type="http://schemas.openxmlformats.org/officeDocument/2006/relationships/footer" Target="footer24.xml"/><Relationship Id="rId124" Type="http://schemas.openxmlformats.org/officeDocument/2006/relationships/header" Target="header58.xml"/><Relationship Id="rId70" Type="http://schemas.openxmlformats.org/officeDocument/2006/relationships/header" Target="header31.xml"/><Relationship Id="rId166" Type="http://schemas.openxmlformats.org/officeDocument/2006/relationships/header" Target="header79.xml"/><Relationship Id="rId331" Type="http://schemas.openxmlformats.org/officeDocument/2006/relationships/header" Target="header161.xml"/><Relationship Id="rId373" Type="http://schemas.openxmlformats.org/officeDocument/2006/relationships/header" Target="header182.xml"/><Relationship Id="rId429" Type="http://schemas.openxmlformats.org/officeDocument/2006/relationships/header" Target="header210.xml"/><Relationship Id="rId1" Type="http://schemas.openxmlformats.org/officeDocument/2006/relationships/customXml" Target="../customXml/item1.xml"/><Relationship Id="rId233" Type="http://schemas.openxmlformats.org/officeDocument/2006/relationships/footer" Target="footer111.xml"/><Relationship Id="rId440" Type="http://schemas.openxmlformats.org/officeDocument/2006/relationships/footer" Target="footer215.xml"/><Relationship Id="rId28" Type="http://schemas.openxmlformats.org/officeDocument/2006/relationships/header" Target="header10.xml"/><Relationship Id="rId275" Type="http://schemas.openxmlformats.org/officeDocument/2006/relationships/footer" Target="footer132.xml"/><Relationship Id="rId300" Type="http://schemas.openxmlformats.org/officeDocument/2006/relationships/footer" Target="footer145.xml"/><Relationship Id="rId482" Type="http://schemas.openxmlformats.org/officeDocument/2006/relationships/footer" Target="footer236.xml"/><Relationship Id="rId81" Type="http://schemas.openxmlformats.org/officeDocument/2006/relationships/header" Target="header36.xml"/><Relationship Id="rId135" Type="http://schemas.openxmlformats.org/officeDocument/2006/relationships/header" Target="header63.xml"/><Relationship Id="rId177" Type="http://schemas.openxmlformats.org/officeDocument/2006/relationships/header" Target="header84.xml"/><Relationship Id="rId342" Type="http://schemas.openxmlformats.org/officeDocument/2006/relationships/footer" Target="footer166.xml"/><Relationship Id="rId384" Type="http://schemas.openxmlformats.org/officeDocument/2006/relationships/footer" Target="footer187.xml"/><Relationship Id="rId202" Type="http://schemas.openxmlformats.org/officeDocument/2006/relationships/header" Target="header97.xml"/><Relationship Id="rId244" Type="http://schemas.openxmlformats.org/officeDocument/2006/relationships/header" Target="header118.xml"/><Relationship Id="rId39" Type="http://schemas.openxmlformats.org/officeDocument/2006/relationships/header" Target="header15.xml"/><Relationship Id="rId286" Type="http://schemas.openxmlformats.org/officeDocument/2006/relationships/header" Target="header139.xml"/><Relationship Id="rId451" Type="http://schemas.openxmlformats.org/officeDocument/2006/relationships/header" Target="header221.xml"/><Relationship Id="rId493" Type="http://schemas.openxmlformats.org/officeDocument/2006/relationships/header" Target="header242.xml"/><Relationship Id="rId507" Type="http://schemas.openxmlformats.org/officeDocument/2006/relationships/fontTable" Target="fontTable.xml"/><Relationship Id="rId50" Type="http://schemas.openxmlformats.org/officeDocument/2006/relationships/footer" Target="footer20.xml"/><Relationship Id="rId104" Type="http://schemas.openxmlformats.org/officeDocument/2006/relationships/footer" Target="footer47.xml"/><Relationship Id="rId146" Type="http://schemas.openxmlformats.org/officeDocument/2006/relationships/footer" Target="footer68.xml"/><Relationship Id="rId188" Type="http://schemas.openxmlformats.org/officeDocument/2006/relationships/footer" Target="footer89.xml"/><Relationship Id="rId311" Type="http://schemas.openxmlformats.org/officeDocument/2006/relationships/footer" Target="footer150.xml"/><Relationship Id="rId353" Type="http://schemas.openxmlformats.org/officeDocument/2006/relationships/footer" Target="footer171.xml"/><Relationship Id="rId395" Type="http://schemas.openxmlformats.org/officeDocument/2006/relationships/footer" Target="footer192.xml"/><Relationship Id="rId409" Type="http://schemas.openxmlformats.org/officeDocument/2006/relationships/header" Target="header200.xml"/><Relationship Id="rId92" Type="http://schemas.openxmlformats.org/officeDocument/2006/relationships/footer" Target="footer41.xml"/><Relationship Id="rId213" Type="http://schemas.openxmlformats.org/officeDocument/2006/relationships/header" Target="header102.xml"/><Relationship Id="rId420" Type="http://schemas.openxmlformats.org/officeDocument/2006/relationships/footer" Target="footer205.xml"/><Relationship Id="rId255" Type="http://schemas.openxmlformats.org/officeDocument/2006/relationships/header" Target="header123.xml"/><Relationship Id="rId297" Type="http://schemas.openxmlformats.org/officeDocument/2006/relationships/header" Target="header144.xml"/><Relationship Id="rId462" Type="http://schemas.openxmlformats.org/officeDocument/2006/relationships/footer" Target="footer226.xml"/><Relationship Id="rId115" Type="http://schemas.openxmlformats.org/officeDocument/2006/relationships/header" Target="header53.xml"/><Relationship Id="rId157" Type="http://schemas.openxmlformats.org/officeDocument/2006/relationships/header" Target="header74.xml"/><Relationship Id="rId322" Type="http://schemas.openxmlformats.org/officeDocument/2006/relationships/header" Target="header157.xml"/><Relationship Id="rId364" Type="http://schemas.openxmlformats.org/officeDocument/2006/relationships/header" Target="header178.xml"/><Relationship Id="rId61" Type="http://schemas.openxmlformats.org/officeDocument/2006/relationships/header" Target="header26.xml"/><Relationship Id="rId199" Type="http://schemas.openxmlformats.org/officeDocument/2006/relationships/header" Target="header95.xml"/><Relationship Id="rId19" Type="http://schemas.openxmlformats.org/officeDocument/2006/relationships/header" Target="header5.xml"/><Relationship Id="rId224" Type="http://schemas.openxmlformats.org/officeDocument/2006/relationships/footer" Target="footer107.xml"/><Relationship Id="rId266" Type="http://schemas.openxmlformats.org/officeDocument/2006/relationships/footer" Target="footer128.xml"/><Relationship Id="rId431" Type="http://schemas.openxmlformats.org/officeDocument/2006/relationships/footer" Target="footer210.xml"/><Relationship Id="rId473" Type="http://schemas.openxmlformats.org/officeDocument/2006/relationships/footer" Target="footer231.xml"/><Relationship Id="rId30" Type="http://schemas.openxmlformats.org/officeDocument/2006/relationships/footer" Target="footer10.xml"/><Relationship Id="rId126" Type="http://schemas.openxmlformats.org/officeDocument/2006/relationships/footer" Target="footer58.xml"/><Relationship Id="rId168" Type="http://schemas.openxmlformats.org/officeDocument/2006/relationships/footer" Target="footer79.xml"/><Relationship Id="rId333" Type="http://schemas.openxmlformats.org/officeDocument/2006/relationships/header" Target="header162.xml"/><Relationship Id="rId72" Type="http://schemas.openxmlformats.org/officeDocument/2006/relationships/footer" Target="footer31.xml"/><Relationship Id="rId375" Type="http://schemas.openxmlformats.org/officeDocument/2006/relationships/header" Target="header183.xml"/><Relationship Id="rId3" Type="http://schemas.openxmlformats.org/officeDocument/2006/relationships/customXml" Target="../customXml/item3.xml"/><Relationship Id="rId235" Type="http://schemas.openxmlformats.org/officeDocument/2006/relationships/header" Target="header113.xml"/><Relationship Id="rId277" Type="http://schemas.openxmlformats.org/officeDocument/2006/relationships/header" Target="header134.xml"/><Relationship Id="rId400" Type="http://schemas.openxmlformats.org/officeDocument/2006/relationships/header" Target="header196.xml"/><Relationship Id="rId442" Type="http://schemas.openxmlformats.org/officeDocument/2006/relationships/header" Target="header217.xml"/><Relationship Id="rId484" Type="http://schemas.openxmlformats.org/officeDocument/2006/relationships/header" Target="header238.xml"/><Relationship Id="rId137" Type="http://schemas.openxmlformats.org/officeDocument/2006/relationships/footer" Target="footer63.xml"/><Relationship Id="rId302" Type="http://schemas.openxmlformats.org/officeDocument/2006/relationships/footer" Target="footer146.xml"/><Relationship Id="rId344" Type="http://schemas.openxmlformats.org/officeDocument/2006/relationships/footer" Target="footer167.xml"/><Relationship Id="rId41" Type="http://schemas.openxmlformats.org/officeDocument/2006/relationships/footer" Target="footer15.xml"/><Relationship Id="rId83" Type="http://schemas.openxmlformats.org/officeDocument/2006/relationships/footer" Target="footer36.xml"/><Relationship Id="rId179" Type="http://schemas.openxmlformats.org/officeDocument/2006/relationships/footer" Target="footer84.xml"/><Relationship Id="rId386" Type="http://schemas.openxmlformats.org/officeDocument/2006/relationships/footer" Target="footer188.xml"/><Relationship Id="rId190" Type="http://schemas.openxmlformats.org/officeDocument/2006/relationships/header" Target="header91.xml"/><Relationship Id="rId204" Type="http://schemas.openxmlformats.org/officeDocument/2006/relationships/footer" Target="footer97.xml"/><Relationship Id="rId246" Type="http://schemas.openxmlformats.org/officeDocument/2006/relationships/footer" Target="footer118.xml"/><Relationship Id="rId288" Type="http://schemas.openxmlformats.org/officeDocument/2006/relationships/footer" Target="footer139.xml"/><Relationship Id="rId411" Type="http://schemas.openxmlformats.org/officeDocument/2006/relationships/header" Target="header201.xml"/><Relationship Id="rId453" Type="http://schemas.openxmlformats.org/officeDocument/2006/relationships/header" Target="header222.xml"/><Relationship Id="rId106" Type="http://schemas.openxmlformats.org/officeDocument/2006/relationships/header" Target="header49.xml"/><Relationship Id="rId313" Type="http://schemas.openxmlformats.org/officeDocument/2006/relationships/header" Target="header152.xml"/><Relationship Id="rId495" Type="http://schemas.openxmlformats.org/officeDocument/2006/relationships/header" Target="header243.xml"/><Relationship Id="rId10" Type="http://schemas.openxmlformats.org/officeDocument/2006/relationships/endnotes" Target="endnotes.xml"/><Relationship Id="rId52" Type="http://schemas.openxmlformats.org/officeDocument/2006/relationships/header" Target="header22.xml"/><Relationship Id="rId94" Type="http://schemas.openxmlformats.org/officeDocument/2006/relationships/header" Target="header43.xml"/><Relationship Id="rId148" Type="http://schemas.openxmlformats.org/officeDocument/2006/relationships/header" Target="header70.xml"/><Relationship Id="rId355" Type="http://schemas.openxmlformats.org/officeDocument/2006/relationships/header" Target="header173.xml"/><Relationship Id="rId397" Type="http://schemas.openxmlformats.org/officeDocument/2006/relationships/header" Target="header19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14E4FDEA0FE4469F683754603AA7D1" ma:contentTypeVersion="2" ma:contentTypeDescription="Create a new document." ma:contentTypeScope="" ma:versionID="ee7e67de335913f4f357da3014eaea1b">
  <xsd:schema xmlns:xsd="http://www.w3.org/2001/XMLSchema" xmlns:xs="http://www.w3.org/2001/XMLSchema" xmlns:p="http://schemas.microsoft.com/office/2006/metadata/properties" xmlns:ns2="434ff502-a756-4166-9f09-f3fd005a3a65" targetNamespace="http://schemas.microsoft.com/office/2006/metadata/properties" ma:root="true" ma:fieldsID="80e217da2766ecc92c6112b7b5a14437" ns2:_="">
    <xsd:import namespace="434ff502-a756-4166-9f09-f3fd005a3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ff502-a756-4166-9f09-f3fd005a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8BD4E-DE38-422D-9594-FF27AB4882FA}">
  <ds:schemaRefs>
    <ds:schemaRef ds:uri="http://schemas.openxmlformats.org/officeDocument/2006/bibliography"/>
  </ds:schemaRefs>
</ds:datastoreItem>
</file>

<file path=customXml/itemProps2.xml><?xml version="1.0" encoding="utf-8"?>
<ds:datastoreItem xmlns:ds="http://schemas.openxmlformats.org/officeDocument/2006/customXml" ds:itemID="{AB7EB180-4A83-44D2-BCC1-F7FFC3DD2057}">
  <ds:schemaRefs>
    <ds:schemaRef ds:uri="http://schemas.microsoft.com/sharepoint/v3/contenttype/forms"/>
  </ds:schemaRefs>
</ds:datastoreItem>
</file>

<file path=customXml/itemProps3.xml><?xml version="1.0" encoding="utf-8"?>
<ds:datastoreItem xmlns:ds="http://schemas.openxmlformats.org/officeDocument/2006/customXml" ds:itemID="{63E798FA-A111-4B75-8193-2D4670EFF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6346E-3EF4-4A96-8FD0-4AE939D4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ff502-a756-4166-9f09-f3fd005a3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7603</Words>
  <Characters>47906</Characters>
  <Application>Microsoft Office Word</Application>
  <DocSecurity>0</DocSecurity>
  <Lines>399</Lines>
  <Paragraphs>110</Paragraphs>
  <ScaleCrop>false</ScaleCrop>
  <HeadingPairs>
    <vt:vector size="2" baseType="variant">
      <vt:variant>
        <vt:lpstr>Titel</vt:lpstr>
      </vt:variant>
      <vt:variant>
        <vt:i4>1</vt:i4>
      </vt:variant>
    </vt:vector>
  </HeadingPairs>
  <TitlesOfParts>
    <vt:vector size="1" baseType="lpstr">
      <vt:lpstr>KBOB Anwendung der Methode BIM EIR</vt:lpstr>
    </vt:vector>
  </TitlesOfParts>
  <LinksUpToDate>false</LinksUpToDate>
  <CharactersWithSpaces>55399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KBOB Anwendung der Methode BIM EIR</dc:title>
  <dc:subject/>
  <dc:creator/>
  <cp:keywords/>
  <dc:description/>
  <cp:lastModifiedBy/>
  <cp:revision>1</cp:revision>
  <dcterms:created xsi:type="dcterms:W3CDTF">2023-04-04T15:19:00Z</dcterms:created>
  <dcterms:modified xsi:type="dcterms:W3CDTF">2023-04-04T15:19:00Z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0x010100D414E4FDEA0FE4469F683754603AA7D1</vt:lpwstr>
  </property>
</Properties>
</file>