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6.xml" ContentType="application/vnd.openxmlformats-officedocument.wordprocessingml.foot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2.xml" ContentType="application/vnd.openxmlformats-officedocument.wordprocessingml.foot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8.xml" ContentType="application/vnd.openxmlformats-officedocument.wordprocessingml.foot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4.xml" ContentType="application/vnd.openxmlformats-officedocument.wordprocessingml.foot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80.xml" ContentType="application/vnd.openxmlformats-officedocument.wordprocessingml.foot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186.xml" ContentType="application/vnd.openxmlformats-officedocument.wordprocessingml.foot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9.xml" ContentType="application/vnd.openxmlformats-officedocument.wordprocessingml.foot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92.xml" ContentType="application/vnd.openxmlformats-officedocument.wordprocessingml.foot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5.xml" ContentType="application/vnd.openxmlformats-officedocument.wordprocessingml.footer+xml"/>
  <Override PartName="/word/footer196.xml" ContentType="application/vnd.openxmlformats-officedocument.wordprocessingml.footer+xml"/>
  <Override PartName="/word/header197.xml" ContentType="application/vnd.openxmlformats-officedocument.wordprocessingml.header+xml"/>
  <Override PartName="/word/footer197.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98.xml" ContentType="application/vnd.openxmlformats-officedocument.wordprocessingml.footer+xml"/>
  <Override PartName="/word/footer199.xml" ContentType="application/vnd.openxmlformats-officedocument.wordprocessingml.footer+xml"/>
  <Override PartName="/word/header200.xml" ContentType="application/vnd.openxmlformats-officedocument.wordprocessingml.header+xml"/>
  <Override PartName="/word/footer200.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201.xml" ContentType="application/vnd.openxmlformats-officedocument.wordprocessingml.footer+xml"/>
  <Override PartName="/word/footer202.xml" ContentType="application/vnd.openxmlformats-officedocument.wordprocessingml.footer+xml"/>
  <Override PartName="/word/header203.xml" ContentType="application/vnd.openxmlformats-officedocument.wordprocessingml.header+xml"/>
  <Override PartName="/word/footer203.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204.xml" ContentType="application/vnd.openxmlformats-officedocument.wordprocessingml.footer+xml"/>
  <Override PartName="/word/footer205.xml" ContentType="application/vnd.openxmlformats-officedocument.wordprocessingml.footer+xml"/>
  <Override PartName="/word/header206.xml" ContentType="application/vnd.openxmlformats-officedocument.wordprocessingml.header+xml"/>
  <Override PartName="/word/footer206.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footer207.xml" ContentType="application/vnd.openxmlformats-officedocument.wordprocessingml.footer+xml"/>
  <Override PartName="/word/footer208.xml" ContentType="application/vnd.openxmlformats-officedocument.wordprocessingml.footer+xml"/>
  <Override PartName="/word/header209.xml" ContentType="application/vnd.openxmlformats-officedocument.wordprocessingml.header+xml"/>
  <Override PartName="/word/footer209.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footer210.xml" ContentType="application/vnd.openxmlformats-officedocument.wordprocessingml.footer+xml"/>
  <Override PartName="/word/footer211.xml" ContentType="application/vnd.openxmlformats-officedocument.wordprocessingml.footer+xml"/>
  <Override PartName="/word/header212.xml" ContentType="application/vnd.openxmlformats-officedocument.wordprocessingml.header+xml"/>
  <Override PartName="/word/footer212.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footer213.xml" ContentType="application/vnd.openxmlformats-officedocument.wordprocessingml.footer+xml"/>
  <Override PartName="/word/footer214.xml" ContentType="application/vnd.openxmlformats-officedocument.wordprocessingml.footer+xml"/>
  <Override PartName="/word/header215.xml" ContentType="application/vnd.openxmlformats-officedocument.wordprocessingml.header+xml"/>
  <Override PartName="/word/footer215.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footer216.xml" ContentType="application/vnd.openxmlformats-officedocument.wordprocessingml.footer+xml"/>
  <Override PartName="/word/footer217.xml" ContentType="application/vnd.openxmlformats-officedocument.wordprocessingml.footer+xml"/>
  <Override PartName="/word/header218.xml" ContentType="application/vnd.openxmlformats-officedocument.wordprocessingml.header+xml"/>
  <Override PartName="/word/footer218.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footer219.xml" ContentType="application/vnd.openxmlformats-officedocument.wordprocessingml.footer+xml"/>
  <Override PartName="/word/footer220.xml" ContentType="application/vnd.openxmlformats-officedocument.wordprocessingml.footer+xml"/>
  <Override PartName="/word/header221.xml" ContentType="application/vnd.openxmlformats-officedocument.wordprocessingml.header+xml"/>
  <Override PartName="/word/footer221.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footer222.xml" ContentType="application/vnd.openxmlformats-officedocument.wordprocessingml.footer+xml"/>
  <Override PartName="/word/footer223.xml" ContentType="application/vnd.openxmlformats-officedocument.wordprocessingml.footer+xml"/>
  <Override PartName="/word/header224.xml" ContentType="application/vnd.openxmlformats-officedocument.wordprocessingml.header+xml"/>
  <Override PartName="/word/footer224.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footer225.xml" ContentType="application/vnd.openxmlformats-officedocument.wordprocessingml.footer+xml"/>
  <Override PartName="/word/footer226.xml" ContentType="application/vnd.openxmlformats-officedocument.wordprocessingml.footer+xml"/>
  <Override PartName="/word/header227.xml" ContentType="application/vnd.openxmlformats-officedocument.wordprocessingml.header+xml"/>
  <Override PartName="/word/footer227.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228.xml" ContentType="application/vnd.openxmlformats-officedocument.wordprocessingml.footer+xml"/>
  <Override PartName="/word/footer229.xml" ContentType="application/vnd.openxmlformats-officedocument.wordprocessingml.footer+xml"/>
  <Override PartName="/word/header230.xml" ContentType="application/vnd.openxmlformats-officedocument.wordprocessingml.header+xml"/>
  <Override PartName="/word/footer230.xml" ContentType="application/vnd.openxmlformats-officedocument.wordprocessingml.footer+xml"/>
  <Override PartName="/word/header231.xml" ContentType="application/vnd.openxmlformats-officedocument.wordprocessingml.header+xml"/>
  <Override PartName="/word/header232.xml" ContentType="application/vnd.openxmlformats-officedocument.wordprocessingml.header+xml"/>
  <Override PartName="/word/footer231.xml" ContentType="application/vnd.openxmlformats-officedocument.wordprocessingml.footer+xml"/>
  <Override PartName="/word/footer232.xml" ContentType="application/vnd.openxmlformats-officedocument.wordprocessingml.footer+xml"/>
  <Override PartName="/word/header233.xml" ContentType="application/vnd.openxmlformats-officedocument.wordprocessingml.header+xml"/>
  <Override PartName="/word/footer233.xml" ContentType="application/vnd.openxmlformats-officedocument.wordprocessingml.footer+xml"/>
  <Override PartName="/word/header234.xml" ContentType="application/vnd.openxmlformats-officedocument.wordprocessingml.header+xml"/>
  <Override PartName="/word/header235.xml" ContentType="application/vnd.openxmlformats-officedocument.wordprocessingml.header+xml"/>
  <Override PartName="/word/footer234.xml" ContentType="application/vnd.openxmlformats-officedocument.wordprocessingml.footer+xml"/>
  <Override PartName="/word/footer235.xml" ContentType="application/vnd.openxmlformats-officedocument.wordprocessingml.footer+xml"/>
  <Override PartName="/word/header236.xml" ContentType="application/vnd.openxmlformats-officedocument.wordprocessingml.header+xml"/>
  <Override PartName="/word/footer236.xml" ContentType="application/vnd.openxmlformats-officedocument.wordprocessingml.footer+xml"/>
  <Override PartName="/word/header237.xml" ContentType="application/vnd.openxmlformats-officedocument.wordprocessingml.header+xml"/>
  <Override PartName="/word/header238.xml" ContentType="application/vnd.openxmlformats-officedocument.wordprocessingml.header+xml"/>
  <Override PartName="/word/footer237.xml" ContentType="application/vnd.openxmlformats-officedocument.wordprocessingml.footer+xml"/>
  <Override PartName="/word/footer238.xml" ContentType="application/vnd.openxmlformats-officedocument.wordprocessingml.footer+xml"/>
  <Override PartName="/word/header239.xml" ContentType="application/vnd.openxmlformats-officedocument.wordprocessingml.header+xml"/>
  <Override PartName="/word/footer239.xml" ContentType="application/vnd.openxmlformats-officedocument.wordprocessingml.footer+xml"/>
  <Override PartName="/word/header240.xml" ContentType="application/vnd.openxmlformats-officedocument.wordprocessingml.header+xml"/>
  <Override PartName="/word/header241.xml" ContentType="application/vnd.openxmlformats-officedocument.wordprocessingml.header+xml"/>
  <Override PartName="/word/footer240.xml" ContentType="application/vnd.openxmlformats-officedocument.wordprocessingml.footer+xml"/>
  <Override PartName="/word/footer241.xml" ContentType="application/vnd.openxmlformats-officedocument.wordprocessingml.footer+xml"/>
  <Override PartName="/word/header242.xml" ContentType="application/vnd.openxmlformats-officedocument.wordprocessingml.header+xml"/>
  <Override PartName="/word/footer242.xml" ContentType="application/vnd.openxmlformats-officedocument.wordprocessingml.footer+xml"/>
  <Override PartName="/word/header243.xml" ContentType="application/vnd.openxmlformats-officedocument.wordprocessingml.header+xml"/>
  <Override PartName="/word/header244.xml" ContentType="application/vnd.openxmlformats-officedocument.wordprocessingml.header+xml"/>
  <Override PartName="/word/footer243.xml" ContentType="application/vnd.openxmlformats-officedocument.wordprocessingml.footer+xml"/>
  <Override PartName="/word/footer244.xml" ContentType="application/vnd.openxmlformats-officedocument.wordprocessingml.footer+xml"/>
  <Override PartName="/word/header245.xml" ContentType="application/vnd.openxmlformats-officedocument.wordprocessingml.header+xml"/>
  <Override PartName="/word/footer245.xml" ContentType="application/vnd.openxmlformats-officedocument.wordprocessingml.footer+xml"/>
  <Override PartName="/word/header246.xml" ContentType="application/vnd.openxmlformats-officedocument.wordprocessingml.header+xml"/>
  <Override PartName="/word/header247.xml" ContentType="application/vnd.openxmlformats-officedocument.wordprocessingml.header+xml"/>
  <Override PartName="/word/footer246.xml" ContentType="application/vnd.openxmlformats-officedocument.wordprocessingml.footer+xml"/>
  <Override PartName="/word/footer247.xml" ContentType="application/vnd.openxmlformats-officedocument.wordprocessingml.footer+xml"/>
  <Override PartName="/word/header248.xml" ContentType="application/vnd.openxmlformats-officedocument.wordprocessingml.header+xml"/>
  <Override PartName="/word/footer248.xml" ContentType="application/vnd.openxmlformats-officedocument.wordprocessingml.footer+xml"/>
  <Override PartName="/word/header249.xml" ContentType="application/vnd.openxmlformats-officedocument.wordprocessingml.header+xml"/>
  <Override PartName="/word/header250.xml" ContentType="application/vnd.openxmlformats-officedocument.wordprocessingml.header+xml"/>
  <Override PartName="/word/footer249.xml" ContentType="application/vnd.openxmlformats-officedocument.wordprocessingml.footer+xml"/>
  <Override PartName="/word/footer250.xml" ContentType="application/vnd.openxmlformats-officedocument.wordprocessingml.footer+xml"/>
  <Override PartName="/word/header251.xml" ContentType="application/vnd.openxmlformats-officedocument.wordprocessingml.header+xml"/>
  <Override PartName="/word/footer251.xml" ContentType="application/vnd.openxmlformats-officedocument.wordprocessingml.footer+xml"/>
  <Override PartName="/word/header252.xml" ContentType="application/vnd.openxmlformats-officedocument.wordprocessingml.header+xml"/>
  <Override PartName="/word/header253.xml" ContentType="application/vnd.openxmlformats-officedocument.wordprocessingml.header+xml"/>
  <Override PartName="/word/footer252.xml" ContentType="application/vnd.openxmlformats-officedocument.wordprocessingml.footer+xml"/>
  <Override PartName="/word/footer253.xml" ContentType="application/vnd.openxmlformats-officedocument.wordprocessingml.footer+xml"/>
  <Override PartName="/word/header254.xml" ContentType="application/vnd.openxmlformats-officedocument.wordprocessingml.header+xml"/>
  <Override PartName="/word/footer254.xml" ContentType="application/vnd.openxmlformats-officedocument.wordprocessingml.footer+xml"/>
  <Override PartName="/word/header255.xml" ContentType="application/vnd.openxmlformats-officedocument.wordprocessingml.header+xml"/>
  <Override PartName="/word/header256.xml" ContentType="application/vnd.openxmlformats-officedocument.wordprocessingml.header+xml"/>
  <Override PartName="/word/footer255.xml" ContentType="application/vnd.openxmlformats-officedocument.wordprocessingml.footer+xml"/>
  <Override PartName="/word/footer256.xml" ContentType="application/vnd.openxmlformats-officedocument.wordprocessingml.footer+xml"/>
  <Override PartName="/word/header257.xml" ContentType="application/vnd.openxmlformats-officedocument.wordprocessingml.header+xml"/>
  <Override PartName="/word/footer257.xml" ContentType="application/vnd.openxmlformats-officedocument.wordprocessingml.footer+xml"/>
  <Override PartName="/word/header258.xml" ContentType="application/vnd.openxmlformats-officedocument.wordprocessingml.header+xml"/>
  <Override PartName="/word/header259.xml" ContentType="application/vnd.openxmlformats-officedocument.wordprocessingml.header+xml"/>
  <Override PartName="/word/footer258.xml" ContentType="application/vnd.openxmlformats-officedocument.wordprocessingml.footer+xml"/>
  <Override PartName="/word/footer259.xml" ContentType="application/vnd.openxmlformats-officedocument.wordprocessingml.footer+xml"/>
  <Override PartName="/word/header260.xml" ContentType="application/vnd.openxmlformats-officedocument.wordprocessingml.header+xml"/>
  <Override PartName="/word/footer260.xml" ContentType="application/vnd.openxmlformats-officedocument.wordprocessingml.footer+xml"/>
  <Override PartName="/word/header261.xml" ContentType="application/vnd.openxmlformats-officedocument.wordprocessingml.header+xml"/>
  <Override PartName="/word/header262.xml" ContentType="application/vnd.openxmlformats-officedocument.wordprocessingml.header+xml"/>
  <Override PartName="/word/footer261.xml" ContentType="application/vnd.openxmlformats-officedocument.wordprocessingml.footer+xml"/>
  <Override PartName="/word/footer262.xml" ContentType="application/vnd.openxmlformats-officedocument.wordprocessingml.footer+xml"/>
  <Override PartName="/word/header263.xml" ContentType="application/vnd.openxmlformats-officedocument.wordprocessingml.header+xml"/>
  <Override PartName="/word/footer263.xml" ContentType="application/vnd.openxmlformats-officedocument.wordprocessingml.footer+xml"/>
  <Override PartName="/word/header264.xml" ContentType="application/vnd.openxmlformats-officedocument.wordprocessingml.header+xml"/>
  <Override PartName="/word/header265.xml" ContentType="application/vnd.openxmlformats-officedocument.wordprocessingml.header+xml"/>
  <Override PartName="/word/footer264.xml" ContentType="application/vnd.openxmlformats-officedocument.wordprocessingml.footer+xml"/>
  <Override PartName="/word/footer265.xml" ContentType="application/vnd.openxmlformats-officedocument.wordprocessingml.footer+xml"/>
  <Override PartName="/word/header266.xml" ContentType="application/vnd.openxmlformats-officedocument.wordprocessingml.header+xml"/>
  <Override PartName="/word/footer266.xml" ContentType="application/vnd.openxmlformats-officedocument.wordprocessingml.footer+xml"/>
  <Override PartName="/word/header267.xml" ContentType="application/vnd.openxmlformats-officedocument.wordprocessingml.header+xml"/>
  <Override PartName="/word/header268.xml" ContentType="application/vnd.openxmlformats-officedocument.wordprocessingml.header+xml"/>
  <Override PartName="/word/footer267.xml" ContentType="application/vnd.openxmlformats-officedocument.wordprocessingml.footer+xml"/>
  <Override PartName="/word/footer268.xml" ContentType="application/vnd.openxmlformats-officedocument.wordprocessingml.footer+xml"/>
  <Override PartName="/word/header269.xml" ContentType="application/vnd.openxmlformats-officedocument.wordprocessingml.header+xml"/>
  <Override PartName="/word/footer269.xml" ContentType="application/vnd.openxmlformats-officedocument.wordprocessingml.footer+xml"/>
  <Override PartName="/word/header270.xml" ContentType="application/vnd.openxmlformats-officedocument.wordprocessingml.header+xml"/>
  <Override PartName="/word/header271.xml" ContentType="application/vnd.openxmlformats-officedocument.wordprocessingml.header+xml"/>
  <Override PartName="/word/footer270.xml" ContentType="application/vnd.openxmlformats-officedocument.wordprocessingml.footer+xml"/>
  <Override PartName="/word/footer271.xml" ContentType="application/vnd.openxmlformats-officedocument.wordprocessingml.footer+xml"/>
  <Override PartName="/word/header272.xml" ContentType="application/vnd.openxmlformats-officedocument.wordprocessingml.header+xml"/>
  <Override PartName="/word/footer2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Ind w:w="108" w:type="dxa"/>
        <w:tblCellMar>
          <w:bottom w:w="142" w:type="dxa"/>
        </w:tblCellMar>
        <w:tblLook w:val="01E0" w:firstRow="1" w:lastRow="1" w:firstColumn="1" w:lastColumn="1" w:noHBand="0" w:noVBand="0"/>
      </w:tblPr>
      <w:tblGrid>
        <w:gridCol w:w="3969"/>
        <w:gridCol w:w="5669"/>
      </w:tblGrid>
      <w:tr w:rsidR="00B14758" w:rsidRPr="0068646C" w14:paraId="7D188592" w14:textId="77777777" w:rsidTr="00B14758">
        <w:trPr>
          <w:cantSplit/>
          <w:trHeight w:val="518"/>
        </w:trPr>
        <w:tc>
          <w:tcPr>
            <w:tcW w:w="3969" w:type="dxa"/>
            <w:vMerge w:val="restart"/>
            <w:shd w:val="clear" w:color="auto" w:fill="E0E0E0"/>
            <w:textDirection w:val="btLr"/>
          </w:tcPr>
          <w:p w14:paraId="15188F49" w14:textId="777B639A" w:rsidR="00B14758" w:rsidRPr="0068646C" w:rsidRDefault="00DC4B7B" w:rsidP="00011284">
            <w:pPr>
              <w:pStyle w:val="TitelKBOBLeitfaden"/>
              <w:rPr>
                <w:lang w:val="fr-CH"/>
              </w:rPr>
            </w:pPr>
            <w:r w:rsidRPr="0068646C">
              <w:rPr>
                <w:lang w:val="fr-CH"/>
              </w:rPr>
              <w:t>Transformation numérique – Construction</w:t>
            </w:r>
          </w:p>
        </w:tc>
        <w:tc>
          <w:tcPr>
            <w:tcW w:w="5669" w:type="dxa"/>
          </w:tcPr>
          <w:p w14:paraId="34C76A7F" w14:textId="6BACD58F" w:rsidR="00B14758" w:rsidRPr="0068646C" w:rsidRDefault="00B14758" w:rsidP="00B14758">
            <w:pPr>
              <w:rPr>
                <w:lang w:val="fr-CH"/>
              </w:rPr>
            </w:pPr>
          </w:p>
        </w:tc>
      </w:tr>
      <w:tr w:rsidR="00B14758" w:rsidRPr="00C545B0" w14:paraId="18F11E76" w14:textId="77777777" w:rsidTr="0012650E">
        <w:trPr>
          <w:cantSplit/>
          <w:trHeight w:hRule="exact" w:val="2399"/>
        </w:trPr>
        <w:tc>
          <w:tcPr>
            <w:tcW w:w="3969" w:type="dxa"/>
            <w:vMerge/>
            <w:shd w:val="clear" w:color="auto" w:fill="E0E0E0"/>
            <w:textDirection w:val="btLr"/>
          </w:tcPr>
          <w:p w14:paraId="65019905" w14:textId="77777777" w:rsidR="00B14758" w:rsidRPr="0068646C" w:rsidRDefault="00B14758" w:rsidP="00011284">
            <w:pPr>
              <w:pStyle w:val="TitelKBOBLeitfaden"/>
              <w:rPr>
                <w:lang w:val="fr-CH"/>
              </w:rPr>
            </w:pPr>
          </w:p>
        </w:tc>
        <w:tc>
          <w:tcPr>
            <w:tcW w:w="5669" w:type="dxa"/>
          </w:tcPr>
          <w:p w14:paraId="6B456C05" w14:textId="77777777" w:rsidR="00DC4B7B" w:rsidRPr="0068646C" w:rsidRDefault="00DC4B7B" w:rsidP="00DC4B7B">
            <w:pPr>
              <w:pStyle w:val="TitelKBOBLeitfaden2"/>
              <w:rPr>
                <w:color w:val="76923C" w:themeColor="accent3" w:themeShade="BF"/>
                <w:lang w:val="fr-CH"/>
              </w:rPr>
            </w:pPr>
            <w:r w:rsidRPr="0068646C">
              <w:rPr>
                <w:color w:val="76923C" w:themeColor="accent3" w:themeShade="BF"/>
                <w:lang w:val="fr-CH"/>
              </w:rPr>
              <w:fldChar w:fldCharType="begin">
                <w:ffData>
                  <w:name w:val=""/>
                  <w:enabled/>
                  <w:calcOnExit w:val="0"/>
                  <w:textInput>
                    <w:default w:val="Saisie de texte individuel possible:"/>
                  </w:textInput>
                </w:ffData>
              </w:fldChar>
            </w:r>
            <w:r w:rsidRPr="0068646C">
              <w:rPr>
                <w:color w:val="76923C" w:themeColor="accent3" w:themeShade="BF"/>
                <w:lang w:val="fr-CH"/>
              </w:rPr>
              <w:instrText xml:space="preserve"> FORMTEXT </w:instrText>
            </w:r>
            <w:r w:rsidRPr="0068646C">
              <w:rPr>
                <w:color w:val="76923C" w:themeColor="accent3" w:themeShade="BF"/>
                <w:lang w:val="fr-CH"/>
              </w:rPr>
            </w:r>
            <w:r w:rsidRPr="0068646C">
              <w:rPr>
                <w:color w:val="76923C" w:themeColor="accent3" w:themeShade="BF"/>
                <w:lang w:val="fr-CH"/>
              </w:rPr>
              <w:fldChar w:fldCharType="separate"/>
            </w:r>
            <w:r w:rsidRPr="0068646C">
              <w:rPr>
                <w:color w:val="76923C" w:themeColor="accent3" w:themeShade="BF"/>
                <w:lang w:val="fr-CH"/>
              </w:rPr>
              <w:t>Saisie de texte individuel possible:</w:t>
            </w:r>
          </w:p>
          <w:p w14:paraId="614DF63F" w14:textId="77777777" w:rsidR="00DC4B7B" w:rsidRPr="0068646C" w:rsidRDefault="00DC4B7B" w:rsidP="00DC4B7B">
            <w:pPr>
              <w:pStyle w:val="TitelKBOBLeitfaden2"/>
              <w:rPr>
                <w:color w:val="76923C" w:themeColor="accent3" w:themeShade="BF"/>
                <w:lang w:val="fr-CH"/>
              </w:rPr>
            </w:pPr>
          </w:p>
          <w:p w14:paraId="06ECC79A" w14:textId="77777777" w:rsidR="00DC4B7B" w:rsidRPr="0068646C" w:rsidRDefault="00DC4B7B" w:rsidP="00DC4B7B">
            <w:pPr>
              <w:pStyle w:val="TitelKBOBLeitfaden2"/>
              <w:rPr>
                <w:color w:val="76923C" w:themeColor="accent3" w:themeShade="BF"/>
                <w:lang w:val="fr-CH"/>
              </w:rPr>
            </w:pPr>
            <w:r w:rsidRPr="0068646C">
              <w:rPr>
                <w:color w:val="76923C" w:themeColor="accent3" w:themeShade="BF"/>
                <w:lang w:val="fr-CH"/>
              </w:rPr>
              <w:t>Nom du projet</w:t>
            </w:r>
          </w:p>
          <w:p w14:paraId="44B203F6" w14:textId="77777777" w:rsidR="00DC4B7B" w:rsidRPr="0068646C" w:rsidRDefault="00DC4B7B" w:rsidP="00DC4B7B">
            <w:pPr>
              <w:pStyle w:val="TitelKBOBLeitfaden2"/>
              <w:rPr>
                <w:color w:val="76923C" w:themeColor="accent3" w:themeShade="BF"/>
                <w:lang w:val="fr-CH"/>
              </w:rPr>
            </w:pPr>
            <w:r w:rsidRPr="0068646C">
              <w:rPr>
                <w:color w:val="76923C" w:themeColor="accent3" w:themeShade="BF"/>
                <w:lang w:val="fr-CH"/>
              </w:rPr>
              <w:t>Contrat afférent</w:t>
            </w:r>
          </w:p>
          <w:p w14:paraId="09583B8C" w14:textId="7C4EC3DD" w:rsidR="00B14758" w:rsidRPr="0068646C" w:rsidRDefault="00DC4B7B" w:rsidP="00DC4B7B">
            <w:pPr>
              <w:pStyle w:val="TitelKBOBLeitfaden2"/>
              <w:rPr>
                <w:color w:val="76923C" w:themeColor="accent3" w:themeShade="BF"/>
                <w:lang w:val="fr-CH"/>
              </w:rPr>
            </w:pPr>
            <w:r w:rsidRPr="0068646C">
              <w:rPr>
                <w:color w:val="76923C" w:themeColor="accent3" w:themeShade="BF"/>
                <w:lang w:val="fr-CH"/>
              </w:rPr>
              <w:t>Date etc.</w:t>
            </w:r>
            <w:r w:rsidRPr="0068646C">
              <w:rPr>
                <w:color w:val="76923C" w:themeColor="accent3" w:themeShade="BF"/>
                <w:lang w:val="fr-CH"/>
              </w:rPr>
              <w:fldChar w:fldCharType="end"/>
            </w:r>
          </w:p>
        </w:tc>
      </w:tr>
      <w:tr w:rsidR="00B14758" w:rsidRPr="0068646C" w14:paraId="79B2C2EC" w14:textId="77777777" w:rsidTr="0012650E">
        <w:trPr>
          <w:cantSplit/>
          <w:trHeight w:val="9224"/>
        </w:trPr>
        <w:tc>
          <w:tcPr>
            <w:tcW w:w="3969" w:type="dxa"/>
            <w:vMerge/>
            <w:shd w:val="clear" w:color="auto" w:fill="E0E0E0"/>
            <w:textDirection w:val="btLr"/>
          </w:tcPr>
          <w:p w14:paraId="724A0186" w14:textId="77777777" w:rsidR="00B14758" w:rsidRPr="0068646C" w:rsidRDefault="00B14758" w:rsidP="00011284">
            <w:pPr>
              <w:pStyle w:val="TitelKBOBLeitfaden"/>
              <w:rPr>
                <w:lang w:val="fr-CH"/>
              </w:rPr>
            </w:pPr>
          </w:p>
        </w:tc>
        <w:tc>
          <w:tcPr>
            <w:tcW w:w="5669" w:type="dxa"/>
          </w:tcPr>
          <w:p w14:paraId="6BCDE62D" w14:textId="4A61CE4D" w:rsidR="00B14758" w:rsidRPr="0068646C" w:rsidRDefault="00DC4B7B" w:rsidP="00DC4B7B">
            <w:pPr>
              <w:pStyle w:val="TitelKBOBLeitfaden"/>
              <w:spacing w:before="700"/>
              <w:rPr>
                <w:lang w:val="fr-CH"/>
              </w:rPr>
            </w:pPr>
            <w:r w:rsidRPr="0068646C">
              <w:rPr>
                <w:lang w:val="fr-CH"/>
              </w:rPr>
              <w:t>Application de la méthode BIM aux prestations de mandataires individuels dans le secteur du bâtiment</w:t>
            </w:r>
          </w:p>
          <w:p w14:paraId="1EF7060C" w14:textId="7D684505" w:rsidR="00B14758" w:rsidRPr="0068646C" w:rsidRDefault="00DC4B7B" w:rsidP="003C5133">
            <w:pPr>
              <w:pStyle w:val="TitelKBOBLeitfaden"/>
              <w:spacing w:before="400"/>
              <w:rPr>
                <w:lang w:val="fr-CH"/>
              </w:rPr>
            </w:pPr>
            <w:r w:rsidRPr="0068646C">
              <w:rPr>
                <w:lang w:val="fr-CH"/>
              </w:rPr>
              <w:t>Exigences d’information du mandant (EIR)</w:t>
            </w:r>
          </w:p>
          <w:p w14:paraId="41457782" w14:textId="77777777" w:rsidR="00DC4B7B" w:rsidRPr="0068646C" w:rsidRDefault="00DC4B7B" w:rsidP="00DC4B7B">
            <w:pPr>
              <w:pStyle w:val="TitelKBOBLeitfaden2"/>
              <w:spacing w:before="400"/>
              <w:rPr>
                <w:lang w:val="fr-CH"/>
              </w:rPr>
            </w:pPr>
            <w:r w:rsidRPr="0068646C">
              <w:rPr>
                <w:lang w:val="fr-CH"/>
              </w:rPr>
              <w:t>lors de la fourniture de prestations ordinaires au sens des règlements SIA 102, 103, 105 ou 108</w:t>
            </w:r>
          </w:p>
          <w:p w14:paraId="6D9EC692" w14:textId="4CD71162" w:rsidR="00B14758" w:rsidRPr="0068646C" w:rsidRDefault="00DC4B7B" w:rsidP="00DC4B7B">
            <w:pPr>
              <w:pStyle w:val="TitelKBOBLeitfaden2"/>
              <w:spacing w:before="280"/>
              <w:rPr>
                <w:lang w:val="fr-CH"/>
              </w:rPr>
            </w:pPr>
            <w:r w:rsidRPr="0068646C">
              <w:rPr>
                <w:lang w:val="fr-CH"/>
              </w:rPr>
              <w:t>Annexe au contrat de mandataire de la KBOB (document KBOB n</w:t>
            </w:r>
            <w:r w:rsidRPr="0068646C">
              <w:rPr>
                <w:vertAlign w:val="superscript"/>
                <w:lang w:val="fr-CH"/>
              </w:rPr>
              <w:t>o</w:t>
            </w:r>
            <w:r w:rsidRPr="0068646C">
              <w:rPr>
                <w:lang w:val="fr-CH"/>
              </w:rPr>
              <w:t xml:space="preserve"> 30, version 2023 </w:t>
            </w:r>
            <w:r w:rsidRPr="0068646C">
              <w:rPr>
                <w:rFonts w:cs="Arial"/>
                <w:lang w:val="fr-CH"/>
              </w:rPr>
              <w:t>[3.0]</w:t>
            </w:r>
            <w:r w:rsidRPr="0068646C">
              <w:rPr>
                <w:lang w:val="fr-CH"/>
              </w:rPr>
              <w:t>)</w:t>
            </w:r>
          </w:p>
          <w:p w14:paraId="1C295BC8" w14:textId="53C37DC4" w:rsidR="00B14758" w:rsidRPr="0068646C" w:rsidRDefault="00B14758" w:rsidP="00E93C1F">
            <w:pPr>
              <w:pStyle w:val="TitelKBOBLeitfaden2"/>
              <w:spacing w:before="2560"/>
              <w:rPr>
                <w:rFonts w:eastAsia="Calibri"/>
                <w:lang w:val="fr-CH"/>
              </w:rPr>
            </w:pPr>
            <w:r w:rsidRPr="0068646C">
              <w:rPr>
                <w:lang w:val="fr-CH"/>
              </w:rPr>
              <w:t>Version 1.</w:t>
            </w:r>
            <w:r w:rsidR="009323A3" w:rsidRPr="0068646C">
              <w:rPr>
                <w:lang w:val="fr-CH"/>
              </w:rPr>
              <w:t>0</w:t>
            </w:r>
            <w:r w:rsidRPr="0068646C">
              <w:rPr>
                <w:lang w:val="fr-CH"/>
              </w:rPr>
              <w:t xml:space="preserve">, </w:t>
            </w:r>
            <w:r w:rsidR="00DC4B7B" w:rsidRPr="0068646C">
              <w:rPr>
                <w:lang w:val="fr-CH"/>
              </w:rPr>
              <w:t>2 avril 2023</w:t>
            </w:r>
          </w:p>
        </w:tc>
      </w:tr>
    </w:tbl>
    <w:p w14:paraId="30C9334B" w14:textId="7DCCFA09" w:rsidR="00B75FAA" w:rsidRPr="0068646C" w:rsidRDefault="00B75FAA" w:rsidP="004B61E2">
      <w:pPr>
        <w:rPr>
          <w:sz w:val="10"/>
          <w:szCs w:val="10"/>
          <w:lang w:val="fr-CH"/>
        </w:rPr>
        <w:sectPr w:rsidR="00B75FAA" w:rsidRPr="0068646C" w:rsidSect="002B26DA">
          <w:headerReference w:type="even" r:id="rId11"/>
          <w:footerReference w:type="default" r:id="rId12"/>
          <w:headerReference w:type="first" r:id="rId13"/>
          <w:footerReference w:type="first" r:id="rId14"/>
          <w:pgSz w:w="11906" w:h="16838" w:code="9"/>
          <w:pgMar w:top="2204" w:right="1325" w:bottom="1560" w:left="1134" w:header="571" w:footer="708" w:gutter="0"/>
          <w:cols w:space="720"/>
          <w:noEndnote/>
          <w:titlePg/>
          <w:docGrid w:linePitch="299"/>
        </w:sectPr>
      </w:pPr>
    </w:p>
    <w:bookmarkStart w:id="0" w:name="_Toc389141705" w:displacedByCustomXml="next"/>
    <w:bookmarkEnd w:id="0" w:displacedByCustomXml="next"/>
    <w:bookmarkStart w:id="1" w:name="_Toc389141745" w:displacedByCustomXml="next"/>
    <w:bookmarkEnd w:id="1" w:displacedByCustomXml="next"/>
    <w:bookmarkStart w:id="2" w:name="_Toc389141782" w:displacedByCustomXml="next"/>
    <w:bookmarkEnd w:id="2" w:displacedByCustomXml="next"/>
    <w:bookmarkStart w:id="3" w:name="_Toc389141930" w:displacedByCustomXml="next"/>
    <w:bookmarkEnd w:id="3" w:displacedByCustomXml="next"/>
    <w:bookmarkStart w:id="4" w:name="_Toc389141949" w:displacedByCustomXml="next"/>
    <w:bookmarkEnd w:id="4" w:displacedByCustomXml="next"/>
    <w:bookmarkStart w:id="5" w:name="_Toc389143928" w:displacedByCustomXml="next"/>
    <w:bookmarkEnd w:id="5" w:displacedByCustomXml="next"/>
    <w:bookmarkStart w:id="6" w:name="_Toc389143941" w:displacedByCustomXml="next"/>
    <w:bookmarkEnd w:id="6" w:displacedByCustomXml="next"/>
    <w:bookmarkStart w:id="7" w:name="_Toc389143954" w:displacedByCustomXml="next"/>
    <w:bookmarkEnd w:id="7" w:displacedByCustomXml="next"/>
    <w:bookmarkStart w:id="8" w:name="_Toc332120242" w:displacedByCustomXml="next"/>
    <w:bookmarkEnd w:id="8" w:displacedByCustomXml="next"/>
    <w:bookmarkStart w:id="9" w:name="_Toc332205222" w:displacedByCustomXml="next"/>
    <w:bookmarkEnd w:id="9" w:displacedByCustomXml="next"/>
    <w:bookmarkStart w:id="10" w:name="_Toc332036199" w:displacedByCustomXml="next"/>
    <w:bookmarkEnd w:id="10" w:displacedByCustomXml="next"/>
    <w:bookmarkStart w:id="11" w:name="_Toc332099253" w:displacedByCustomXml="next"/>
    <w:bookmarkEnd w:id="11" w:displacedByCustomXml="next"/>
    <w:bookmarkStart w:id="12" w:name="_Toc332100049" w:displacedByCustomXml="next"/>
    <w:bookmarkEnd w:id="12" w:displacedByCustomXml="next"/>
    <w:bookmarkStart w:id="13" w:name="_Toc332100646" w:displacedByCustomXml="next"/>
    <w:bookmarkEnd w:id="13" w:displacedByCustomXml="next"/>
    <w:bookmarkStart w:id="14" w:name="_Toc332101109" w:displacedByCustomXml="next"/>
    <w:bookmarkEnd w:id="14" w:displacedByCustomXml="next"/>
    <w:bookmarkStart w:id="15" w:name="_Toc332101149" w:displacedByCustomXml="next"/>
    <w:bookmarkEnd w:id="15" w:displacedByCustomXml="next"/>
    <w:bookmarkStart w:id="16" w:name="_Toc332020012" w:displacedByCustomXml="next"/>
    <w:bookmarkEnd w:id="16" w:displacedByCustomXml="next"/>
    <w:bookmarkStart w:id="17" w:name="_Toc332020013" w:displacedByCustomXml="next"/>
    <w:bookmarkEnd w:id="17" w:displacedByCustomXml="next"/>
    <w:bookmarkStart w:id="18" w:name="_Toc479687276" w:displacedByCustomXml="next"/>
    <w:bookmarkEnd w:id="18" w:displacedByCustomXml="next"/>
    <w:sdt>
      <w:sdtPr>
        <w:rPr>
          <w:b w:val="0"/>
          <w:sz w:val="22"/>
          <w:lang w:val="fr-CH"/>
        </w:rPr>
        <w:id w:val="-1109356154"/>
        <w:docPartObj>
          <w:docPartGallery w:val="Table of Contents"/>
          <w:docPartUnique/>
        </w:docPartObj>
      </w:sdtPr>
      <w:sdtEndPr/>
      <w:sdtContent>
        <w:p w14:paraId="45D621D7" w14:textId="4F934F59" w:rsidR="006D6255" w:rsidRPr="0068646C" w:rsidRDefault="00DC4B7B" w:rsidP="002B4E35">
          <w:pPr>
            <w:pStyle w:val="KBOBUntertitelLeitfaden"/>
            <w:rPr>
              <w:lang w:val="fr-CH"/>
            </w:rPr>
          </w:pPr>
          <w:r w:rsidRPr="0068646C">
            <w:rPr>
              <w:lang w:val="fr-CH"/>
            </w:rPr>
            <w:t>Table des matières</w:t>
          </w:r>
        </w:p>
        <w:p w14:paraId="44587F40" w14:textId="3646801D" w:rsidR="0068646C" w:rsidRPr="0068646C" w:rsidRDefault="00650C04">
          <w:pPr>
            <w:pStyle w:val="Verzeichnis1"/>
            <w:rPr>
              <w:rFonts w:asciiTheme="minorHAnsi" w:eastAsiaTheme="minorEastAsia" w:hAnsiTheme="minorHAnsi" w:cstheme="minorBidi"/>
              <w:b w:val="0"/>
              <w:noProof w:val="0"/>
              <w:kern w:val="2"/>
              <w:sz w:val="22"/>
              <w:szCs w:val="22"/>
              <w:lang w:val="fr-CH"/>
              <w14:ligatures w14:val="standardContextual"/>
            </w:rPr>
          </w:pPr>
          <w:r w:rsidRPr="0068646C">
            <w:rPr>
              <w:bCs/>
              <w:noProof w:val="0"/>
              <w:lang w:val="fr-CH"/>
            </w:rPr>
            <w:fldChar w:fldCharType="begin"/>
          </w:r>
          <w:r w:rsidRPr="0068646C">
            <w:rPr>
              <w:bCs/>
              <w:noProof w:val="0"/>
              <w:lang w:val="fr-CH"/>
            </w:rPr>
            <w:instrText xml:space="preserve"> TOC \o "1-2" \h \z \u </w:instrText>
          </w:r>
          <w:r w:rsidRPr="0068646C">
            <w:rPr>
              <w:bCs/>
              <w:noProof w:val="0"/>
              <w:lang w:val="fr-CH"/>
            </w:rPr>
            <w:fldChar w:fldCharType="separate"/>
          </w:r>
          <w:hyperlink w:anchor="_Toc143784453" w:history="1">
            <w:r w:rsidR="0068646C" w:rsidRPr="0068646C">
              <w:rPr>
                <w:rStyle w:val="Hyperlink"/>
                <w:noProof w:val="0"/>
                <w:lang w:val="fr-CH"/>
              </w:rPr>
              <w:t>1</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Historique des versions, champ d’application, utilisation du document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_Toc143784453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w:t>
            </w:r>
            <w:r w:rsidR="0068646C" w:rsidRPr="0068646C">
              <w:rPr>
                <w:noProof w:val="0"/>
                <w:webHidden/>
                <w:lang w:val="fr-CH"/>
              </w:rPr>
              <w:fldChar w:fldCharType="end"/>
            </w:r>
          </w:hyperlink>
        </w:p>
        <w:p w14:paraId="12169F42" w14:textId="735F2D76"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54" w:history="1">
            <w:r w:rsidR="0068646C" w:rsidRPr="0068646C">
              <w:rPr>
                <w:rStyle w:val="Hyperlink"/>
                <w:noProof w:val="0"/>
                <w:lang w:val="fr-CH"/>
              </w:rPr>
              <w:t>1.1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Historique des versions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_Toc143784454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w:t>
            </w:r>
            <w:r w:rsidR="0068646C" w:rsidRPr="0068646C">
              <w:rPr>
                <w:noProof w:val="0"/>
                <w:webHidden/>
                <w:lang w:val="fr-CH"/>
              </w:rPr>
              <w:fldChar w:fldCharType="end"/>
            </w:r>
          </w:hyperlink>
        </w:p>
        <w:p w14:paraId="08E854C3" w14:textId="151117CD"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55" w:history="1">
            <w:r w:rsidR="0068646C" w:rsidRPr="0068646C">
              <w:rPr>
                <w:rStyle w:val="Hyperlink"/>
                <w:noProof w:val="0"/>
                <w:lang w:val="fr-CH"/>
              </w:rPr>
              <w:t>1.2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Champ d’application</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_Toc143784455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w:t>
            </w:r>
            <w:r w:rsidR="0068646C" w:rsidRPr="0068646C">
              <w:rPr>
                <w:noProof w:val="0"/>
                <w:webHidden/>
                <w:lang w:val="fr-CH"/>
              </w:rPr>
              <w:fldChar w:fldCharType="end"/>
            </w:r>
          </w:hyperlink>
        </w:p>
        <w:p w14:paraId="54086FA4" w14:textId="180436AA"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56" w:history="1">
            <w:r w:rsidR="0068646C" w:rsidRPr="0068646C">
              <w:rPr>
                <w:rStyle w:val="Hyperlink"/>
                <w:noProof w:val="0"/>
                <w:lang w:val="fr-CH"/>
              </w:rPr>
              <w:t>1.3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Indications relatives au traitement du document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_Toc143784456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w:t>
            </w:r>
            <w:r w:rsidR="0068646C" w:rsidRPr="0068646C">
              <w:rPr>
                <w:noProof w:val="0"/>
                <w:webHidden/>
                <w:lang w:val="fr-CH"/>
              </w:rPr>
              <w:fldChar w:fldCharType="end"/>
            </w:r>
          </w:hyperlink>
        </w:p>
        <w:p w14:paraId="62AFC642" w14:textId="2B392406"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57" w:history="1">
            <w:r w:rsidR="0068646C" w:rsidRPr="0068646C">
              <w:rPr>
                <w:rStyle w:val="Hyperlink"/>
                <w:noProof w:val="0"/>
                <w:lang w:val="fr-CH"/>
              </w:rPr>
              <w:t>2</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Termes utilisés dans le présent document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_Toc143784457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5</w:t>
            </w:r>
            <w:r w:rsidR="0068646C" w:rsidRPr="0068646C">
              <w:rPr>
                <w:noProof w:val="0"/>
                <w:webHidden/>
                <w:lang w:val="fr-CH"/>
              </w:rPr>
              <w:fldChar w:fldCharType="end"/>
            </w:r>
          </w:hyperlink>
        </w:p>
        <w:p w14:paraId="0C55D076" w14:textId="1CC35555"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58" w:history="1">
            <w:r w:rsidR="0068646C" w:rsidRPr="0068646C">
              <w:rPr>
                <w:rStyle w:val="Hyperlink"/>
                <w:noProof w:val="0"/>
                <w:lang w:val="fr-CH"/>
              </w:rPr>
              <w:t>2.1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Direction générale et responsable BIM au sein de l’équipe de projet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_Toc143784458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5</w:t>
            </w:r>
            <w:r w:rsidR="0068646C" w:rsidRPr="0068646C">
              <w:rPr>
                <w:noProof w:val="0"/>
                <w:webHidden/>
                <w:lang w:val="fr-CH"/>
              </w:rPr>
              <w:fldChar w:fldCharType="end"/>
            </w:r>
          </w:hyperlink>
        </w:p>
        <w:p w14:paraId="532AE35B" w14:textId="07608505"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59" w:history="1">
            <w:r w:rsidR="0068646C" w:rsidRPr="0068646C">
              <w:rPr>
                <w:rStyle w:val="Hyperlink"/>
                <w:noProof w:val="0"/>
                <w:lang w:val="fr-CH"/>
              </w:rPr>
              <w:t>2.2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Mandataires BIM au sein de l’équipe de projet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_Toc143784459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5</w:t>
            </w:r>
            <w:r w:rsidR="0068646C" w:rsidRPr="0068646C">
              <w:rPr>
                <w:noProof w:val="0"/>
                <w:webHidden/>
                <w:lang w:val="fr-CH"/>
              </w:rPr>
              <w:fldChar w:fldCharType="end"/>
            </w:r>
          </w:hyperlink>
        </w:p>
        <w:p w14:paraId="2F610582" w14:textId="4E9C1B0B"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0" w:history="1">
            <w:r w:rsidR="0068646C" w:rsidRPr="0068646C">
              <w:rPr>
                <w:rStyle w:val="Hyperlink"/>
                <w:noProof w:val="0"/>
                <w:lang w:val="fr-CH"/>
              </w:rPr>
              <w:t>2.3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Participants au projet sans mandat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_Toc143784460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5</w:t>
            </w:r>
            <w:r w:rsidR="0068646C" w:rsidRPr="0068646C">
              <w:rPr>
                <w:noProof w:val="0"/>
                <w:webHidden/>
                <w:lang w:val="fr-CH"/>
              </w:rPr>
              <w:fldChar w:fldCharType="end"/>
            </w:r>
          </w:hyperlink>
        </w:p>
        <w:p w14:paraId="381D11D6" w14:textId="0C86A543"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61" w:history="1">
            <w:r w:rsidR="0068646C" w:rsidRPr="0068646C">
              <w:rPr>
                <w:rStyle w:val="Hyperlink"/>
                <w:noProof w:val="0"/>
                <w:lang w:val="fr-CH"/>
              </w:rPr>
              <w:t>3</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Documents BIM à caractère normatif, termes spécifiques au BIM et utilisation des données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_Toc143784461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6</w:t>
            </w:r>
            <w:r w:rsidR="0068646C" w:rsidRPr="0068646C">
              <w:rPr>
                <w:noProof w:val="0"/>
                <w:webHidden/>
                <w:lang w:val="fr-CH"/>
              </w:rPr>
              <w:fldChar w:fldCharType="end"/>
            </w:r>
          </w:hyperlink>
        </w:p>
        <w:p w14:paraId="4E420EC4" w14:textId="114A04B9"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2" w:history="1">
            <w:r w:rsidR="0068646C" w:rsidRPr="0068646C">
              <w:rPr>
                <w:rStyle w:val="Hyperlink"/>
                <w:noProof w:val="0"/>
                <w:lang w:val="fr-CH"/>
              </w:rPr>
              <w:t>3.1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Documents BIM à caractère normatif</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_Toc143784462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6</w:t>
            </w:r>
            <w:r w:rsidR="0068646C" w:rsidRPr="0068646C">
              <w:rPr>
                <w:noProof w:val="0"/>
                <w:webHidden/>
                <w:lang w:val="fr-CH"/>
              </w:rPr>
              <w:fldChar w:fldCharType="end"/>
            </w:r>
          </w:hyperlink>
        </w:p>
        <w:p w14:paraId="573D4EBE" w14:textId="721E5FFA"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3" w:history="1">
            <w:r w:rsidR="0068646C" w:rsidRPr="0068646C">
              <w:rPr>
                <w:rStyle w:val="Hyperlink"/>
                <w:noProof w:val="0"/>
                <w:lang w:val="fr-CH"/>
              </w:rPr>
              <w:t>3.2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Termes spécifiques au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_Toc143784463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6</w:t>
            </w:r>
            <w:r w:rsidR="0068646C" w:rsidRPr="0068646C">
              <w:rPr>
                <w:noProof w:val="0"/>
                <w:webHidden/>
                <w:lang w:val="fr-CH"/>
              </w:rPr>
              <w:fldChar w:fldCharType="end"/>
            </w:r>
          </w:hyperlink>
        </w:p>
        <w:p w14:paraId="6602AB2F" w14:textId="3DDB1DE9"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4" w:history="1">
            <w:r w:rsidR="0068646C" w:rsidRPr="0068646C">
              <w:rPr>
                <w:rStyle w:val="Hyperlink"/>
                <w:noProof w:val="0"/>
                <w:lang w:val="fr-CH"/>
              </w:rPr>
              <w:t>3.3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Module de texte «Utilisation des données» pour le contrat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_Toc143784464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6</w:t>
            </w:r>
            <w:r w:rsidR="0068646C" w:rsidRPr="0068646C">
              <w:rPr>
                <w:noProof w:val="0"/>
                <w:webHidden/>
                <w:lang w:val="fr-CH"/>
              </w:rPr>
              <w:fldChar w:fldCharType="end"/>
            </w:r>
          </w:hyperlink>
        </w:p>
        <w:p w14:paraId="0F6E13F4" w14:textId="168BF88C"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65" w:history="1">
            <w:r w:rsidR="0068646C" w:rsidRPr="0068646C">
              <w:rPr>
                <w:rStyle w:val="Hyperlink"/>
                <w:noProof w:val="0"/>
                <w:lang w:val="fr-CH"/>
              </w:rPr>
              <w:t>4</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Collaboration, processus BIM et modèle de données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_Toc143784465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9</w:t>
            </w:r>
            <w:r w:rsidR="0068646C" w:rsidRPr="0068646C">
              <w:rPr>
                <w:noProof w:val="0"/>
                <w:webHidden/>
                <w:lang w:val="fr-CH"/>
              </w:rPr>
              <w:fldChar w:fldCharType="end"/>
            </w:r>
          </w:hyperlink>
        </w:p>
        <w:p w14:paraId="0D001E02" w14:textId="63529DEC"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6" w:history="1">
            <w:r w:rsidR="0068646C" w:rsidRPr="0068646C">
              <w:rPr>
                <w:rStyle w:val="Hyperlink"/>
                <w:noProof w:val="0"/>
                <w:lang w:val="fr-CH"/>
              </w:rPr>
              <w:t>4.1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Compréhension de base, modèle de données et données structurées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_Toc143784466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9</w:t>
            </w:r>
            <w:r w:rsidR="0068646C" w:rsidRPr="0068646C">
              <w:rPr>
                <w:noProof w:val="0"/>
                <w:webHidden/>
                <w:lang w:val="fr-CH"/>
              </w:rPr>
              <w:fldChar w:fldCharType="end"/>
            </w:r>
          </w:hyperlink>
        </w:p>
        <w:p w14:paraId="588BE633" w14:textId="4FD459D6"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7" w:history="1">
            <w:r w:rsidR="0068646C" w:rsidRPr="0068646C">
              <w:rPr>
                <w:rStyle w:val="Hyperlink"/>
                <w:noProof w:val="0"/>
                <w:lang w:val="fr-CH"/>
              </w:rPr>
              <w:t>4.2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Compréhension de base du processus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_Toc143784467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9</w:t>
            </w:r>
            <w:r w:rsidR="0068646C" w:rsidRPr="0068646C">
              <w:rPr>
                <w:noProof w:val="0"/>
                <w:webHidden/>
                <w:lang w:val="fr-CH"/>
              </w:rPr>
              <w:fldChar w:fldCharType="end"/>
            </w:r>
          </w:hyperlink>
        </w:p>
        <w:p w14:paraId="0A0B2A91" w14:textId="7896AA76"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8" w:history="1">
            <w:r w:rsidR="0068646C" w:rsidRPr="0068646C">
              <w:rPr>
                <w:rStyle w:val="Hyperlink"/>
                <w:noProof w:val="0"/>
                <w:lang w:val="fr-CH"/>
              </w:rPr>
              <w:t>4.3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Plan d’exécution BIM (BEP)</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_Toc143784468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9</w:t>
            </w:r>
            <w:r w:rsidR="0068646C" w:rsidRPr="0068646C">
              <w:rPr>
                <w:noProof w:val="0"/>
                <w:webHidden/>
                <w:lang w:val="fr-CH"/>
              </w:rPr>
              <w:fldChar w:fldCharType="end"/>
            </w:r>
          </w:hyperlink>
        </w:p>
        <w:p w14:paraId="696CAFB3" w14:textId="7FF8F6E0"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69" w:history="1">
            <w:r w:rsidR="0068646C" w:rsidRPr="0068646C">
              <w:rPr>
                <w:rStyle w:val="Hyperlink"/>
                <w:noProof w:val="0"/>
                <w:lang w:val="fr-CH"/>
              </w:rPr>
              <w:t>4.4</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Plan de coordination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_Toc143784469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10</w:t>
            </w:r>
            <w:r w:rsidR="0068646C" w:rsidRPr="0068646C">
              <w:rPr>
                <w:noProof w:val="0"/>
                <w:webHidden/>
                <w:lang w:val="fr-CH"/>
              </w:rPr>
              <w:fldChar w:fldCharType="end"/>
            </w:r>
          </w:hyperlink>
        </w:p>
        <w:p w14:paraId="099D5A9F" w14:textId="349C4BEC"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0" w:history="1">
            <w:r w:rsidR="0068646C" w:rsidRPr="0068646C">
              <w:rPr>
                <w:rStyle w:val="Hyperlink"/>
                <w:noProof w:val="0"/>
                <w:lang w:val="fr-CH"/>
              </w:rPr>
              <w:t>4.5</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Plan des éléments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_Toc143784470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10</w:t>
            </w:r>
            <w:r w:rsidR="0068646C" w:rsidRPr="0068646C">
              <w:rPr>
                <w:noProof w:val="0"/>
                <w:webHidden/>
                <w:lang w:val="fr-CH"/>
              </w:rPr>
              <w:fldChar w:fldCharType="end"/>
            </w:r>
          </w:hyperlink>
        </w:p>
        <w:p w14:paraId="74AA2B26" w14:textId="78BB083F"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1" w:history="1">
            <w:r w:rsidR="0068646C" w:rsidRPr="0068646C">
              <w:rPr>
                <w:rStyle w:val="Hyperlink"/>
                <w:noProof w:val="0"/>
                <w:lang w:val="fr-CH"/>
              </w:rPr>
              <w:t>4.6</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Phase d’initialisation (preuve de concept)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_Toc143784471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11</w:t>
            </w:r>
            <w:r w:rsidR="0068646C" w:rsidRPr="0068646C">
              <w:rPr>
                <w:noProof w:val="0"/>
                <w:webHidden/>
                <w:lang w:val="fr-CH"/>
              </w:rPr>
              <w:fldChar w:fldCharType="end"/>
            </w:r>
          </w:hyperlink>
        </w:p>
        <w:p w14:paraId="3F464325" w14:textId="03D61B56"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2" w:history="1">
            <w:r w:rsidR="0068646C" w:rsidRPr="0068646C">
              <w:rPr>
                <w:rStyle w:val="Hyperlink"/>
                <w:noProof w:val="0"/>
                <w:lang w:val="fr-CH"/>
              </w:rPr>
              <w:t>4.7</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Autres documents BIM et bases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_Toc143784472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12</w:t>
            </w:r>
            <w:r w:rsidR="0068646C" w:rsidRPr="0068646C">
              <w:rPr>
                <w:noProof w:val="0"/>
                <w:webHidden/>
                <w:lang w:val="fr-CH"/>
              </w:rPr>
              <w:fldChar w:fldCharType="end"/>
            </w:r>
          </w:hyperlink>
        </w:p>
        <w:p w14:paraId="058AC37A" w14:textId="703628B1"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73" w:history="1">
            <w:r w:rsidR="0068646C" w:rsidRPr="0068646C">
              <w:rPr>
                <w:rStyle w:val="Hyperlink"/>
                <w:noProof w:val="0"/>
                <w:lang w:val="fr-CH"/>
              </w:rPr>
              <w:t>5</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Objectifs BIM et cas d’usage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_Toc143784473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13</w:t>
            </w:r>
            <w:r w:rsidR="0068646C" w:rsidRPr="0068646C">
              <w:rPr>
                <w:noProof w:val="0"/>
                <w:webHidden/>
                <w:lang w:val="fr-CH"/>
              </w:rPr>
              <w:fldChar w:fldCharType="end"/>
            </w:r>
          </w:hyperlink>
        </w:p>
        <w:p w14:paraId="3779DB6A" w14:textId="32054996"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4" w:history="1">
            <w:r w:rsidR="0068646C" w:rsidRPr="0068646C">
              <w:rPr>
                <w:rStyle w:val="Hyperlink"/>
                <w:noProof w:val="0"/>
                <w:lang w:val="fr-CH"/>
              </w:rPr>
              <w:t>5.1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Objectifs généraux de la méthode BIM</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_Toc143784474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13</w:t>
            </w:r>
            <w:r w:rsidR="0068646C" w:rsidRPr="0068646C">
              <w:rPr>
                <w:noProof w:val="0"/>
                <w:webHidden/>
                <w:lang w:val="fr-CH"/>
              </w:rPr>
              <w:fldChar w:fldCharType="end"/>
            </w:r>
          </w:hyperlink>
        </w:p>
        <w:p w14:paraId="58E33EE8" w14:textId="4DB9D363"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5" w:history="1">
            <w:r w:rsidR="0068646C" w:rsidRPr="0068646C">
              <w:rPr>
                <w:rStyle w:val="Hyperlink"/>
                <w:noProof w:val="0"/>
                <w:lang w:val="fr-CH"/>
              </w:rPr>
              <w:t>5.2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Cas d’usage pour la mise en œuvre du BIM dans le cadre des prestations ordinaires au sens des règlements SIA 102, 103, 105 ou 108</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_Toc143784475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13</w:t>
            </w:r>
            <w:r w:rsidR="0068646C" w:rsidRPr="0068646C">
              <w:rPr>
                <w:noProof w:val="0"/>
                <w:webHidden/>
                <w:lang w:val="fr-CH"/>
              </w:rPr>
              <w:fldChar w:fldCharType="end"/>
            </w:r>
          </w:hyperlink>
        </w:p>
        <w:p w14:paraId="20F13C79" w14:textId="4E44A68F"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6" w:history="1">
            <w:r w:rsidR="0068646C" w:rsidRPr="0068646C">
              <w:rPr>
                <w:rStyle w:val="Hyperlink"/>
                <w:noProof w:val="0"/>
                <w:lang w:val="fr-CH"/>
              </w:rPr>
              <w:t>5.3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Cas d’utilisation BIM pour les prestations à convenir spécifiquement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_Toc143784476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17</w:t>
            </w:r>
            <w:r w:rsidR="0068646C" w:rsidRPr="0068646C">
              <w:rPr>
                <w:noProof w:val="0"/>
                <w:webHidden/>
                <w:lang w:val="fr-CH"/>
              </w:rPr>
              <w:fldChar w:fldCharType="end"/>
            </w:r>
          </w:hyperlink>
        </w:p>
        <w:p w14:paraId="61A9C0E7" w14:textId="6377608E"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77" w:history="1">
            <w:r w:rsidR="0068646C" w:rsidRPr="0068646C">
              <w:rPr>
                <w:rStyle w:val="Hyperlink"/>
                <w:noProof w:val="0"/>
                <w:lang w:val="fr-CH"/>
              </w:rPr>
              <w:t>6</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Résultats de l’étude numérique du projet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_Toc143784477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19</w:t>
            </w:r>
            <w:r w:rsidR="0068646C" w:rsidRPr="0068646C">
              <w:rPr>
                <w:noProof w:val="0"/>
                <w:webHidden/>
                <w:lang w:val="fr-CH"/>
              </w:rPr>
              <w:fldChar w:fldCharType="end"/>
            </w:r>
          </w:hyperlink>
        </w:p>
        <w:p w14:paraId="485A3AAE" w14:textId="3B3B75D1"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8" w:history="1">
            <w:r w:rsidR="0068646C" w:rsidRPr="0068646C">
              <w:rPr>
                <w:rStyle w:val="Hyperlink"/>
                <w:noProof w:val="0"/>
                <w:lang w:val="fr-CH"/>
              </w:rPr>
              <w:t>6.1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Bases décisionnelles et niveau du besoin d’information</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_Toc143784478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19</w:t>
            </w:r>
            <w:r w:rsidR="0068646C" w:rsidRPr="0068646C">
              <w:rPr>
                <w:noProof w:val="0"/>
                <w:webHidden/>
                <w:lang w:val="fr-CH"/>
              </w:rPr>
              <w:fldChar w:fldCharType="end"/>
            </w:r>
          </w:hyperlink>
        </w:p>
        <w:p w14:paraId="4889FA1B" w14:textId="52094080"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79" w:history="1">
            <w:r w:rsidR="0068646C" w:rsidRPr="0068646C">
              <w:rPr>
                <w:rStyle w:val="Hyperlink"/>
                <w:noProof w:val="0"/>
                <w:lang w:val="fr-CH"/>
              </w:rPr>
              <w:t>6.2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Modèles spécialisés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_Toc143784479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20</w:t>
            </w:r>
            <w:r w:rsidR="0068646C" w:rsidRPr="0068646C">
              <w:rPr>
                <w:noProof w:val="0"/>
                <w:webHidden/>
                <w:lang w:val="fr-CH"/>
              </w:rPr>
              <w:fldChar w:fldCharType="end"/>
            </w:r>
          </w:hyperlink>
        </w:p>
        <w:p w14:paraId="704CAFED" w14:textId="4FB70755"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0" w:history="1">
            <w:r w:rsidR="0068646C" w:rsidRPr="0068646C">
              <w:rPr>
                <w:rStyle w:val="Hyperlink"/>
                <w:noProof w:val="0"/>
                <w:lang w:val="fr-CH"/>
              </w:rPr>
              <w:t>6.3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Plans en 2D repris et référencés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_Toc143784480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22</w:t>
            </w:r>
            <w:r w:rsidR="0068646C" w:rsidRPr="0068646C">
              <w:rPr>
                <w:noProof w:val="0"/>
                <w:webHidden/>
                <w:lang w:val="fr-CH"/>
              </w:rPr>
              <w:fldChar w:fldCharType="end"/>
            </w:r>
          </w:hyperlink>
        </w:p>
        <w:p w14:paraId="49061A4C" w14:textId="24A970FF"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1" w:history="1">
            <w:r w:rsidR="0068646C" w:rsidRPr="0068646C">
              <w:rPr>
                <w:rStyle w:val="Hyperlink"/>
                <w:noProof w:val="0"/>
                <w:lang w:val="fr-CH"/>
              </w:rPr>
              <w:t>6.4</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Documents numériques mis à disposition</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_Toc143784481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22</w:t>
            </w:r>
            <w:r w:rsidR="0068646C" w:rsidRPr="0068646C">
              <w:rPr>
                <w:noProof w:val="0"/>
                <w:webHidden/>
                <w:lang w:val="fr-CH"/>
              </w:rPr>
              <w:fldChar w:fldCharType="end"/>
            </w:r>
          </w:hyperlink>
        </w:p>
        <w:p w14:paraId="0A2BB18D" w14:textId="23D446E3"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2" w:history="1">
            <w:r w:rsidR="0068646C" w:rsidRPr="0068646C">
              <w:rPr>
                <w:rStyle w:val="Hyperlink"/>
                <w:noProof w:val="0"/>
                <w:lang w:val="fr-CH"/>
              </w:rPr>
              <w:t>6.5</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Formats des données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_Toc143784482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22</w:t>
            </w:r>
            <w:r w:rsidR="0068646C" w:rsidRPr="0068646C">
              <w:rPr>
                <w:noProof w:val="0"/>
                <w:webHidden/>
                <w:lang w:val="fr-CH"/>
              </w:rPr>
              <w:fldChar w:fldCharType="end"/>
            </w:r>
          </w:hyperlink>
        </w:p>
        <w:p w14:paraId="49471CD4" w14:textId="232BF03C"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3" w:history="1">
            <w:r w:rsidR="0068646C" w:rsidRPr="0068646C">
              <w:rPr>
                <w:rStyle w:val="Hyperlink"/>
                <w:noProof w:val="0"/>
                <w:lang w:val="fr-CH"/>
              </w:rPr>
              <w:t>6.6</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Conventions de nommage des fichiers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_Toc143784483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23</w:t>
            </w:r>
            <w:r w:rsidR="0068646C" w:rsidRPr="0068646C">
              <w:rPr>
                <w:noProof w:val="0"/>
                <w:webHidden/>
                <w:lang w:val="fr-CH"/>
              </w:rPr>
              <w:fldChar w:fldCharType="end"/>
            </w:r>
          </w:hyperlink>
        </w:p>
        <w:p w14:paraId="4829CA1B" w14:textId="28D9069E"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84" w:history="1">
            <w:r w:rsidR="0068646C" w:rsidRPr="0068646C">
              <w:rPr>
                <w:rStyle w:val="Hyperlink"/>
                <w:noProof w:val="0"/>
                <w:lang w:val="fr-CH"/>
              </w:rPr>
              <w:t>7</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Responsables BIM au sein du projet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_Toc143784484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24</w:t>
            </w:r>
            <w:r w:rsidR="0068646C" w:rsidRPr="0068646C">
              <w:rPr>
                <w:noProof w:val="0"/>
                <w:webHidden/>
                <w:lang w:val="fr-CH"/>
              </w:rPr>
              <w:fldChar w:fldCharType="end"/>
            </w:r>
          </w:hyperlink>
        </w:p>
        <w:p w14:paraId="063B4687" w14:textId="0FBCB1ED"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5" w:history="1">
            <w:r w:rsidR="0068646C" w:rsidRPr="0068646C">
              <w:rPr>
                <w:rStyle w:val="Hyperlink"/>
                <w:noProof w:val="0"/>
                <w:lang w:val="fr-CH"/>
              </w:rPr>
              <w:t>7.1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Responsable BIM du mandant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_Toc143784485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24</w:t>
            </w:r>
            <w:r w:rsidR="0068646C" w:rsidRPr="0068646C">
              <w:rPr>
                <w:noProof w:val="0"/>
                <w:webHidden/>
                <w:lang w:val="fr-CH"/>
              </w:rPr>
              <w:fldChar w:fldCharType="end"/>
            </w:r>
          </w:hyperlink>
        </w:p>
        <w:p w14:paraId="2B0D5EEB" w14:textId="5146E205"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6" w:history="1">
            <w:r w:rsidR="0068646C" w:rsidRPr="0068646C">
              <w:rPr>
                <w:rStyle w:val="Hyperlink"/>
                <w:noProof w:val="0"/>
                <w:lang w:val="fr-CH"/>
              </w:rPr>
              <w:t>7.2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Responsable BIM au sein de l’équipe de projet</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_Toc143784486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24</w:t>
            </w:r>
            <w:r w:rsidR="0068646C" w:rsidRPr="0068646C">
              <w:rPr>
                <w:noProof w:val="0"/>
                <w:webHidden/>
                <w:lang w:val="fr-CH"/>
              </w:rPr>
              <w:fldChar w:fldCharType="end"/>
            </w:r>
          </w:hyperlink>
        </w:p>
        <w:p w14:paraId="3AFF27DA" w14:textId="13D8A869"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87" w:history="1">
            <w:r w:rsidR="0068646C" w:rsidRPr="0068646C">
              <w:rPr>
                <w:rStyle w:val="Hyperlink"/>
                <w:noProof w:val="0"/>
                <w:lang w:val="fr-CH"/>
              </w:rPr>
              <w:t>7.3</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Responsable BIM du mandataire (étude de projet spécialisée)</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_Toc143784487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25</w:t>
            </w:r>
            <w:r w:rsidR="0068646C" w:rsidRPr="0068646C">
              <w:rPr>
                <w:noProof w:val="0"/>
                <w:webHidden/>
                <w:lang w:val="fr-CH"/>
              </w:rPr>
              <w:fldChar w:fldCharType="end"/>
            </w:r>
          </w:hyperlink>
        </w:p>
        <w:p w14:paraId="69A89ECC" w14:textId="5911D5E1"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88" w:history="1">
            <w:r w:rsidR="0068646C" w:rsidRPr="0068646C">
              <w:rPr>
                <w:rStyle w:val="Hyperlink"/>
                <w:noProof w:val="0"/>
                <w:lang w:val="fr-CH"/>
              </w:rPr>
              <w:t>8</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Assurance de la qualité</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_Toc143784488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26</w:t>
            </w:r>
            <w:r w:rsidR="0068646C" w:rsidRPr="0068646C">
              <w:rPr>
                <w:noProof w:val="0"/>
                <w:webHidden/>
                <w:lang w:val="fr-CH"/>
              </w:rPr>
              <w:fldChar w:fldCharType="end"/>
            </w:r>
          </w:hyperlink>
        </w:p>
        <w:p w14:paraId="04E0F8B1" w14:textId="137C2C43"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89" w:history="1">
            <w:r w:rsidR="0068646C" w:rsidRPr="0068646C">
              <w:rPr>
                <w:rStyle w:val="Hyperlink"/>
                <w:noProof w:val="0"/>
                <w:lang w:val="fr-CH"/>
              </w:rPr>
              <w:t>9</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Matériel informatique et logiciels, environnement de données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_Toc143784489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27</w:t>
            </w:r>
            <w:r w:rsidR="0068646C" w:rsidRPr="0068646C">
              <w:rPr>
                <w:noProof w:val="0"/>
                <w:webHidden/>
                <w:lang w:val="fr-CH"/>
              </w:rPr>
              <w:fldChar w:fldCharType="end"/>
            </w:r>
          </w:hyperlink>
        </w:p>
        <w:p w14:paraId="45B14616" w14:textId="4C748BC8"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90" w:history="1">
            <w:r w:rsidR="0068646C" w:rsidRPr="0068646C">
              <w:rPr>
                <w:rStyle w:val="Hyperlink"/>
                <w:noProof w:val="0"/>
                <w:lang w:val="fr-CH"/>
              </w:rPr>
              <w:t>9.1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Environnement de données commun (</w:t>
            </w:r>
            <w:r w:rsidR="0068646C" w:rsidRPr="0068646C">
              <w:rPr>
                <w:rStyle w:val="Hyperlink"/>
                <w:i/>
                <w:noProof w:val="0"/>
                <w:lang w:val="fr-CH"/>
              </w:rPr>
              <w:t>common data environment</w:t>
            </w:r>
            <w:r w:rsidR="0068646C" w:rsidRPr="0068646C">
              <w:rPr>
                <w:rStyle w:val="Hyperlink"/>
                <w:noProof w:val="0"/>
                <w:lang w:val="fr-CH"/>
              </w:rPr>
              <w:t>, CDE)</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_Toc143784490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27</w:t>
            </w:r>
            <w:r w:rsidR="0068646C" w:rsidRPr="0068646C">
              <w:rPr>
                <w:noProof w:val="0"/>
                <w:webHidden/>
                <w:lang w:val="fr-CH"/>
              </w:rPr>
              <w:fldChar w:fldCharType="end"/>
            </w:r>
          </w:hyperlink>
        </w:p>
        <w:p w14:paraId="3CDAA524" w14:textId="6F29F79B"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91" w:history="1">
            <w:r w:rsidR="0068646C" w:rsidRPr="0068646C">
              <w:rPr>
                <w:rStyle w:val="Hyperlink"/>
                <w:noProof w:val="0"/>
                <w:lang w:val="fr-CH"/>
              </w:rPr>
              <w:t>9.2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Matériel informatique et logiciels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_Toc143784491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27</w:t>
            </w:r>
            <w:r w:rsidR="0068646C" w:rsidRPr="0068646C">
              <w:rPr>
                <w:noProof w:val="0"/>
                <w:webHidden/>
                <w:lang w:val="fr-CH"/>
              </w:rPr>
              <w:fldChar w:fldCharType="end"/>
            </w:r>
          </w:hyperlink>
        </w:p>
        <w:p w14:paraId="2AFE262E" w14:textId="65F659A1" w:rsidR="0068646C" w:rsidRPr="0068646C" w:rsidRDefault="00F52BB3">
          <w:pPr>
            <w:pStyle w:val="Verzeichnis1"/>
            <w:rPr>
              <w:rFonts w:asciiTheme="minorHAnsi" w:eastAsiaTheme="minorEastAsia" w:hAnsiTheme="minorHAnsi" w:cstheme="minorBidi"/>
              <w:b w:val="0"/>
              <w:noProof w:val="0"/>
              <w:kern w:val="2"/>
              <w:sz w:val="22"/>
              <w:szCs w:val="22"/>
              <w:lang w:val="fr-CH"/>
              <w14:ligatures w14:val="standardContextual"/>
            </w:rPr>
          </w:pPr>
          <w:hyperlink w:anchor="_Toc143784492" w:history="1">
            <w:r w:rsidR="0068646C" w:rsidRPr="0068646C">
              <w:rPr>
                <w:rStyle w:val="Hyperlink"/>
                <w:noProof w:val="0"/>
                <w:lang w:val="fr-CH"/>
              </w:rPr>
              <w:t>10</w:t>
            </w:r>
            <w:r w:rsidR="0068646C" w:rsidRPr="0068646C">
              <w:rPr>
                <w:rFonts w:asciiTheme="minorHAnsi" w:eastAsiaTheme="minorEastAsia" w:hAnsiTheme="minorHAnsi" w:cstheme="minorBidi"/>
                <w:b w:val="0"/>
                <w:noProof w:val="0"/>
                <w:kern w:val="2"/>
                <w:sz w:val="22"/>
                <w:szCs w:val="22"/>
                <w:lang w:val="fr-CH"/>
                <w14:ligatures w14:val="standardContextual"/>
              </w:rPr>
              <w:tab/>
            </w:r>
            <w:r w:rsidR="0068646C" w:rsidRPr="0068646C">
              <w:rPr>
                <w:rStyle w:val="Hyperlink"/>
                <w:noProof w:val="0"/>
                <w:lang w:val="fr-CH"/>
              </w:rPr>
              <w:t>Règlements subsidiaires</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_Toc143784492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30</w:t>
            </w:r>
            <w:r w:rsidR="0068646C" w:rsidRPr="0068646C">
              <w:rPr>
                <w:noProof w:val="0"/>
                <w:webHidden/>
                <w:lang w:val="fr-CH"/>
              </w:rPr>
              <w:fldChar w:fldCharType="end"/>
            </w:r>
          </w:hyperlink>
        </w:p>
        <w:p w14:paraId="730B6CDA" w14:textId="0582FEF9"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93" w:history="1">
            <w:r w:rsidR="0068646C" w:rsidRPr="0068646C">
              <w:rPr>
                <w:rStyle w:val="Hyperlink"/>
                <w:noProof w:val="0"/>
                <w:lang w:val="fr-CH"/>
              </w:rPr>
              <w:t>10.1</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Responsabilité du mandataire</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_Toc143784493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30</w:t>
            </w:r>
            <w:r w:rsidR="0068646C" w:rsidRPr="0068646C">
              <w:rPr>
                <w:noProof w:val="0"/>
                <w:webHidden/>
                <w:lang w:val="fr-CH"/>
              </w:rPr>
              <w:fldChar w:fldCharType="end"/>
            </w:r>
          </w:hyperlink>
        </w:p>
        <w:p w14:paraId="185BE59A" w14:textId="567A8918" w:rsidR="0068646C" w:rsidRPr="0068646C" w:rsidRDefault="00F52BB3">
          <w:pPr>
            <w:pStyle w:val="Verzeichnis2"/>
            <w:rPr>
              <w:rFonts w:asciiTheme="minorHAnsi" w:eastAsiaTheme="minorEastAsia" w:hAnsiTheme="minorHAnsi" w:cstheme="minorBidi"/>
              <w:noProof w:val="0"/>
              <w:kern w:val="2"/>
              <w:sz w:val="22"/>
              <w:szCs w:val="22"/>
              <w:lang w:val="fr-CH"/>
              <w14:ligatures w14:val="standardContextual"/>
            </w:rPr>
          </w:pPr>
          <w:hyperlink w:anchor="_Toc143784494" w:history="1">
            <w:r w:rsidR="0068646C" w:rsidRPr="0068646C">
              <w:rPr>
                <w:rStyle w:val="Hyperlink"/>
                <w:noProof w:val="0"/>
                <w:lang w:val="fr-CH"/>
              </w:rPr>
              <w:t>10.2</w:t>
            </w:r>
            <w:r w:rsidR="0068646C" w:rsidRPr="0068646C">
              <w:rPr>
                <w:rFonts w:asciiTheme="minorHAnsi" w:eastAsiaTheme="minorEastAsia" w:hAnsiTheme="minorHAnsi" w:cstheme="minorBidi"/>
                <w:noProof w:val="0"/>
                <w:kern w:val="2"/>
                <w:sz w:val="22"/>
                <w:szCs w:val="22"/>
                <w:lang w:val="fr-CH"/>
                <w14:ligatures w14:val="standardContextual"/>
              </w:rPr>
              <w:tab/>
            </w:r>
            <w:r w:rsidR="0068646C" w:rsidRPr="0068646C">
              <w:rPr>
                <w:rStyle w:val="Hyperlink"/>
                <w:noProof w:val="0"/>
                <w:lang w:val="fr-CH"/>
              </w:rPr>
              <w:t>Rémunération</w:t>
            </w:r>
            <w:r w:rsidR="0068646C" w:rsidRPr="0068646C">
              <w:rPr>
                <w:noProof w:val="0"/>
                <w:webHidden/>
                <w:lang w:val="fr-CH"/>
              </w:rPr>
              <w:tab/>
            </w:r>
            <w:r w:rsidR="0068646C" w:rsidRPr="0068646C">
              <w:rPr>
                <w:noProof w:val="0"/>
                <w:webHidden/>
                <w:lang w:val="fr-CH"/>
              </w:rPr>
              <w:fldChar w:fldCharType="begin"/>
            </w:r>
            <w:r w:rsidR="0068646C" w:rsidRPr="0068646C">
              <w:rPr>
                <w:noProof w:val="0"/>
                <w:webHidden/>
                <w:lang w:val="fr-CH"/>
              </w:rPr>
              <w:instrText xml:space="preserve"> PAGEREF _Toc143784494 \h </w:instrText>
            </w:r>
            <w:r w:rsidR="0068646C" w:rsidRPr="0068646C">
              <w:rPr>
                <w:noProof w:val="0"/>
                <w:webHidden/>
                <w:lang w:val="fr-CH"/>
              </w:rPr>
            </w:r>
            <w:r w:rsidR="0068646C" w:rsidRPr="0068646C">
              <w:rPr>
                <w:noProof w:val="0"/>
                <w:webHidden/>
                <w:lang w:val="fr-CH"/>
              </w:rPr>
              <w:fldChar w:fldCharType="separate"/>
            </w:r>
            <w:r w:rsidR="0068646C" w:rsidRPr="0068646C">
              <w:rPr>
                <w:noProof w:val="0"/>
                <w:webHidden/>
                <w:lang w:val="fr-CH"/>
              </w:rPr>
              <w:t>30</w:t>
            </w:r>
            <w:r w:rsidR="0068646C" w:rsidRPr="0068646C">
              <w:rPr>
                <w:noProof w:val="0"/>
                <w:webHidden/>
                <w:lang w:val="fr-CH"/>
              </w:rPr>
              <w:fldChar w:fldCharType="end"/>
            </w:r>
          </w:hyperlink>
        </w:p>
        <w:p w14:paraId="035DC8AA" w14:textId="188408E8" w:rsidR="0052374F" w:rsidRPr="0068646C" w:rsidRDefault="00650C04" w:rsidP="0052374F">
          <w:pPr>
            <w:rPr>
              <w:lang w:val="fr-CH"/>
            </w:rPr>
            <w:sectPr w:rsidR="0052374F" w:rsidRPr="0068646C" w:rsidSect="003A6C70">
              <w:pgSz w:w="11906" w:h="16838" w:code="9"/>
              <w:pgMar w:top="1814" w:right="2835" w:bottom="1134" w:left="1134" w:header="992" w:footer="397" w:gutter="0"/>
              <w:cols w:space="720"/>
              <w:formProt w:val="0"/>
              <w:docGrid w:linePitch="299"/>
            </w:sectPr>
          </w:pPr>
          <w:r w:rsidRPr="0068646C">
            <w:rPr>
              <w:b/>
              <w:bCs/>
              <w:lang w:val="fr-CH"/>
            </w:rPr>
            <w:fldChar w:fldCharType="end"/>
          </w:r>
        </w:p>
      </w:sdtContent>
    </w:sdt>
    <w:p w14:paraId="0B4781F0" w14:textId="48028F93" w:rsidR="00642DF8" w:rsidRPr="0068646C" w:rsidRDefault="00DC4B7B" w:rsidP="009323A3">
      <w:pPr>
        <w:pStyle w:val="berschrift1"/>
        <w:rPr>
          <w:lang w:val="fr-CH"/>
        </w:rPr>
      </w:pPr>
      <w:bookmarkStart w:id="19" w:name="_Toc142310995"/>
      <w:bookmarkStart w:id="20" w:name="_Toc143784453"/>
      <w:r w:rsidRPr="0068646C">
        <w:rPr>
          <w:lang w:val="fr-CH"/>
        </w:rPr>
        <w:lastRenderedPageBreak/>
        <w:t>Historique des versions, champ d’application, utilisation du document</w:t>
      </w:r>
      <w:bookmarkEnd w:id="19"/>
      <w:bookmarkEnd w:id="20"/>
    </w:p>
    <w:p w14:paraId="3D3B3BD5" w14:textId="77777777" w:rsidR="00DC4B7B" w:rsidRPr="0068646C" w:rsidRDefault="00DC4B7B" w:rsidP="00DC4B7B">
      <w:pPr>
        <w:pStyle w:val="berschrift2"/>
        <w:numPr>
          <w:ilvl w:val="1"/>
          <w:numId w:val="12"/>
        </w:numPr>
        <w:rPr>
          <w:lang w:val="fr-CH"/>
        </w:rPr>
      </w:pPr>
      <w:bookmarkStart w:id="21" w:name="_Toc142310996"/>
      <w:bookmarkStart w:id="22" w:name="_Toc143784454"/>
      <w:bookmarkStart w:id="23" w:name="_Ref61611028"/>
      <w:bookmarkStart w:id="24" w:name="_Toc37935539"/>
      <w:r w:rsidRPr="0068646C">
        <w:rPr>
          <w:lang w:val="fr-CH"/>
        </w:rPr>
        <w:t>Historique des versions</w:t>
      </w:r>
      <w:bookmarkEnd w:id="21"/>
      <w:bookmarkEnd w:id="22"/>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DC4B7B" w:rsidRPr="0068646C" w14:paraId="2DFB693B" w14:textId="77777777" w:rsidTr="00862F84">
        <w:trPr>
          <w:trHeight w:val="358"/>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4734168" w14:textId="77777777" w:rsidR="00DC4B7B" w:rsidRPr="0068646C" w:rsidRDefault="00DC4B7B" w:rsidP="00862F84">
            <w:pPr>
              <w:pStyle w:val="StandardTextTabgrnTitelschwarz"/>
              <w:rPr>
                <w:lang w:val="fr-CH"/>
              </w:rPr>
            </w:pPr>
            <w:r w:rsidRPr="0068646C">
              <w:rPr>
                <w:lang w:val="fr-CH"/>
              </w:rPr>
              <w:t>Date</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4A10340" w14:textId="77777777" w:rsidR="00DC4B7B" w:rsidRPr="0068646C" w:rsidRDefault="00DC4B7B" w:rsidP="00862F84">
            <w:pPr>
              <w:pStyle w:val="StandardTextTabgrnTitelschwarz"/>
              <w:rPr>
                <w:lang w:val="fr-CH"/>
              </w:rPr>
            </w:pPr>
            <w:r w:rsidRPr="0068646C">
              <w:rPr>
                <w:lang w:val="fr-CH"/>
              </w:rPr>
              <w:t>Version</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006B199" w14:textId="77777777" w:rsidR="00DC4B7B" w:rsidRPr="0068646C" w:rsidRDefault="00DC4B7B" w:rsidP="00862F84">
            <w:pPr>
              <w:pStyle w:val="StandardTextTabgrnTitelschwarz"/>
              <w:rPr>
                <w:lang w:val="fr-CH"/>
              </w:rPr>
            </w:pPr>
            <w:r w:rsidRPr="0068646C">
              <w:rPr>
                <w:lang w:val="fr-CH"/>
              </w:rPr>
              <w:t>Auteur</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BD82474" w14:textId="77777777" w:rsidR="00DC4B7B" w:rsidRPr="0068646C" w:rsidRDefault="00DC4B7B" w:rsidP="00862F84">
            <w:pPr>
              <w:pStyle w:val="StandardTextTabgrnTitelschwarz"/>
              <w:rPr>
                <w:lang w:val="fr-CH"/>
              </w:rPr>
            </w:pPr>
            <w:r w:rsidRPr="0068646C">
              <w:rPr>
                <w:lang w:val="fr-CH"/>
              </w:rPr>
              <w:t>Remarques</w:t>
            </w:r>
          </w:p>
        </w:tc>
      </w:tr>
      <w:tr w:rsidR="00DC4B7B" w:rsidRPr="00F52BB3" w14:paraId="63F967D8" w14:textId="77777777" w:rsidTr="00862F84">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0D646" w14:textId="77777777" w:rsidR="00DC4B7B" w:rsidRPr="0068646C" w:rsidRDefault="00DC4B7B" w:rsidP="00862F84">
            <w:pPr>
              <w:pStyle w:val="StandardTextTabschwarzklein"/>
              <w:rPr>
                <w:lang w:val="fr-CH"/>
              </w:rPr>
            </w:pPr>
            <w:r w:rsidRPr="0068646C">
              <w:rPr>
                <w:lang w:val="fr-CH"/>
              </w:rPr>
              <w:t>02.04.2023</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290D1A" w14:textId="48A8B0F2" w:rsidR="00DC4B7B" w:rsidRPr="0068646C" w:rsidRDefault="00DC4B7B" w:rsidP="00862F84">
            <w:pPr>
              <w:pStyle w:val="StandardTextTabschwarzklein"/>
              <w:rPr>
                <w:lang w:val="fr-CH"/>
              </w:rPr>
            </w:pPr>
            <w:r w:rsidRPr="0068646C">
              <w:rPr>
                <w:lang w:val="fr-CH"/>
              </w:rPr>
              <w:t>1.0</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877D6" w14:textId="77777777" w:rsidR="00DC4B7B" w:rsidRPr="0068646C" w:rsidRDefault="00DC4B7B" w:rsidP="00862F84">
            <w:pPr>
              <w:pStyle w:val="StandardTextTabschwarzklein"/>
              <w:rPr>
                <w:lang w:val="fr-CH"/>
              </w:rPr>
            </w:pPr>
            <w:r w:rsidRPr="0068646C">
              <w:rPr>
                <w:lang w:val="fr-CH"/>
              </w:rPr>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A1AF9" w14:textId="77777777" w:rsidR="00DC4B7B" w:rsidRPr="0068646C" w:rsidRDefault="00DC4B7B" w:rsidP="00862F84">
            <w:pPr>
              <w:pStyle w:val="StandardTextTabschwarzklein"/>
              <w:rPr>
                <w:lang w:val="fr-CH"/>
              </w:rPr>
            </w:pPr>
            <w:r w:rsidRPr="0068646C">
              <w:rPr>
                <w:lang w:val="fr-CH"/>
              </w:rPr>
              <w:t>Application de la méthode BIM aux prestations de mandataires individuels dans le secteur du bâtiment, publication</w:t>
            </w:r>
          </w:p>
        </w:tc>
      </w:tr>
    </w:tbl>
    <w:p w14:paraId="7211BBCE" w14:textId="77777777" w:rsidR="00DC4B7B" w:rsidRPr="0068646C" w:rsidRDefault="00DC4B7B" w:rsidP="00DC4B7B">
      <w:pPr>
        <w:pStyle w:val="StandardTextTabgrn"/>
        <w:spacing w:before="0" w:line="240" w:lineRule="auto"/>
        <w:rPr>
          <w:sz w:val="4"/>
          <w:szCs w:val="4"/>
          <w:lang w:val="fr-CH"/>
        </w:rPr>
        <w:sectPr w:rsidR="00DC4B7B" w:rsidRPr="0068646C" w:rsidSect="00171433">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DC4B7B" w:rsidRPr="0068646C" w14:paraId="783BEFBF" w14:textId="77777777" w:rsidTr="00862F84">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5ED515" w14:textId="77777777" w:rsidR="00DC4B7B" w:rsidRPr="0068646C" w:rsidRDefault="00DC4B7B" w:rsidP="00862F84">
            <w:pPr>
              <w:pStyle w:val="StandardTextTabgrn"/>
              <w:rPr>
                <w:lang w:val="fr-CH"/>
              </w:rPr>
            </w:pPr>
            <w:r w:rsidRPr="0068646C">
              <w:rPr>
                <w:lang w:val="fr-CH"/>
              </w:rPr>
              <w:t>Date</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215B39" w14:textId="77777777" w:rsidR="00DC4B7B" w:rsidRPr="0068646C" w:rsidRDefault="00DC4B7B" w:rsidP="00862F84">
            <w:pPr>
              <w:pStyle w:val="StandardTextTabgrn"/>
              <w:rPr>
                <w:lang w:val="fr-CH"/>
              </w:rPr>
            </w:pPr>
            <w:r w:rsidRPr="0068646C">
              <w:rPr>
                <w:lang w:val="fr-CH"/>
              </w:rPr>
              <w:t>Version</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B57651" w14:textId="77777777" w:rsidR="00DC4B7B" w:rsidRPr="0068646C" w:rsidRDefault="00DC4B7B" w:rsidP="00862F84">
            <w:pPr>
              <w:pStyle w:val="StandardTextTabgrn"/>
              <w:rPr>
                <w:lang w:val="fr-CH"/>
              </w:rPr>
            </w:pPr>
            <w:r w:rsidRPr="0068646C">
              <w:rPr>
                <w:lang w:val="fr-CH"/>
              </w:rPr>
              <w:t>Auteur</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8EEBF" w14:textId="77777777" w:rsidR="00DC4B7B" w:rsidRPr="0068646C" w:rsidRDefault="00DC4B7B" w:rsidP="00862F84">
            <w:pPr>
              <w:pStyle w:val="StandardTextTabgrn"/>
              <w:rPr>
                <w:lang w:val="fr-CH"/>
              </w:rPr>
            </w:pPr>
            <w:r w:rsidRPr="0068646C">
              <w:rPr>
                <w:lang w:val="fr-CH"/>
              </w:rPr>
              <w:t>Remarques</w:t>
            </w:r>
          </w:p>
        </w:tc>
      </w:tr>
    </w:tbl>
    <w:p w14:paraId="2E6974D7" w14:textId="77777777" w:rsidR="00DC4B7B" w:rsidRPr="0068646C" w:rsidRDefault="00DC4B7B" w:rsidP="00DC4B7B">
      <w:pPr>
        <w:pStyle w:val="StandardTextTabgrn"/>
        <w:spacing w:before="0" w:line="240" w:lineRule="auto"/>
        <w:rPr>
          <w:sz w:val="4"/>
          <w:szCs w:val="4"/>
          <w:lang w:val="fr-CH"/>
        </w:rPr>
        <w:sectPr w:rsidR="00DC4B7B" w:rsidRPr="0068646C" w:rsidSect="00D60C2A">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134" w:right="1185" w:bottom="1134" w:left="1134" w:header="992" w:footer="612" w:gutter="0"/>
          <w:cols w:space="720"/>
          <w:formProt w:val="0"/>
          <w:noEndnote/>
          <w:docGrid w:linePitch="326"/>
        </w:sectPr>
      </w:pPr>
    </w:p>
    <w:p w14:paraId="1EB418BA" w14:textId="33B47A6F" w:rsidR="00DC4B7B" w:rsidRPr="0068646C" w:rsidRDefault="00DC4B7B" w:rsidP="00DC4B7B">
      <w:pPr>
        <w:pStyle w:val="berschrift2"/>
        <w:numPr>
          <w:ilvl w:val="1"/>
          <w:numId w:val="12"/>
        </w:numPr>
        <w:rPr>
          <w:lang w:val="fr-CH"/>
        </w:rPr>
      </w:pPr>
      <w:bookmarkStart w:id="25" w:name="_Toc142310997"/>
      <w:bookmarkStart w:id="26" w:name="_Toc143784455"/>
      <w:r w:rsidRPr="0068646C">
        <w:rPr>
          <w:lang w:val="fr-CH"/>
        </w:rPr>
        <w:t>Champ d’application</w:t>
      </w:r>
      <w:bookmarkEnd w:id="25"/>
      <w:bookmarkEnd w:id="26"/>
    </w:p>
    <w:p w14:paraId="7E254905" w14:textId="77777777" w:rsidR="00DC4B7B" w:rsidRPr="0068646C" w:rsidRDefault="00DC4B7B" w:rsidP="00DC4B7B">
      <w:pPr>
        <w:pStyle w:val="StandardText"/>
        <w:rPr>
          <w:lang w:val="fr-CH"/>
        </w:rPr>
      </w:pPr>
      <w:r w:rsidRPr="0068646C">
        <w:rPr>
          <w:rFonts w:cs="Arial"/>
          <w:lang w:val="fr-CH"/>
        </w:rPr>
        <w:t xml:space="preserve">Le présent document décrit les exigences d’échange d’informations (EIR; </w:t>
      </w:r>
      <w:r w:rsidRPr="0068646C">
        <w:rPr>
          <w:rFonts w:cs="Arial"/>
          <w:i/>
          <w:lang w:val="fr-CH"/>
        </w:rPr>
        <w:t>exchange information requirements</w:t>
      </w:r>
      <w:r w:rsidRPr="0068646C">
        <w:rPr>
          <w:rFonts w:cs="Arial"/>
          <w:lang w:val="fr-CH"/>
        </w:rPr>
        <w:t>) liées à l’application de la méthode BIM</w:t>
      </w:r>
      <w:r w:rsidRPr="0068646C">
        <w:rPr>
          <w:lang w:val="fr-CH"/>
        </w:rPr>
        <w:t>.</w:t>
      </w:r>
    </w:p>
    <w:p w14:paraId="776F4085" w14:textId="77777777" w:rsidR="00DC4B7B" w:rsidRPr="0068646C" w:rsidRDefault="00DC4B7B" w:rsidP="00DC4B7B">
      <w:pPr>
        <w:pStyle w:val="StandardText"/>
        <w:rPr>
          <w:lang w:val="fr-CH"/>
        </w:rPr>
      </w:pPr>
      <w:r w:rsidRPr="0068646C">
        <w:rPr>
          <w:lang w:val="fr-CH"/>
        </w:rPr>
        <w:t>Le présent document est conçu pour être utilisé:</w:t>
      </w:r>
    </w:p>
    <w:p w14:paraId="020B2A54" w14:textId="77777777" w:rsidR="00DC4B7B" w:rsidRPr="0068646C" w:rsidRDefault="00DC4B7B" w:rsidP="00DC4B7B">
      <w:pPr>
        <w:pStyle w:val="StandardText"/>
        <w:numPr>
          <w:ilvl w:val="0"/>
          <w:numId w:val="16"/>
        </w:numPr>
        <w:rPr>
          <w:lang w:val="fr-CH"/>
        </w:rPr>
      </w:pPr>
      <w:r w:rsidRPr="0068646C">
        <w:rPr>
          <w:lang w:val="fr-CH"/>
        </w:rPr>
        <w:t xml:space="preserve">comme </w:t>
      </w:r>
      <w:r w:rsidRPr="0068646C">
        <w:rPr>
          <w:b/>
          <w:lang w:val="fr-CH"/>
        </w:rPr>
        <w:t xml:space="preserve">annexe au contrat de mandataire de la KBOB </w:t>
      </w:r>
      <w:r w:rsidRPr="0068646C">
        <w:rPr>
          <w:lang w:val="fr-CH"/>
        </w:rPr>
        <w:t>(document KBOB n</w:t>
      </w:r>
      <w:r w:rsidRPr="0068646C">
        <w:rPr>
          <w:vertAlign w:val="superscript"/>
          <w:lang w:val="fr-CH"/>
        </w:rPr>
        <w:t>o</w:t>
      </w:r>
      <w:r w:rsidRPr="0068646C">
        <w:rPr>
          <w:lang w:val="fr-CH"/>
        </w:rPr>
        <w:t> 30, version 2023 [3.0], ci-après «</w:t>
      </w:r>
      <w:r w:rsidRPr="0068646C">
        <w:rPr>
          <w:b/>
          <w:lang w:val="fr-CH"/>
        </w:rPr>
        <w:t>contrat de mandataire</w:t>
      </w:r>
      <w:r w:rsidRPr="0068646C">
        <w:rPr>
          <w:lang w:val="fr-CH"/>
        </w:rPr>
        <w:t>»);</w:t>
      </w:r>
    </w:p>
    <w:p w14:paraId="01637D4F" w14:textId="77777777" w:rsidR="00DC4B7B" w:rsidRPr="0068646C" w:rsidRDefault="00DC4B7B" w:rsidP="00DC4B7B">
      <w:pPr>
        <w:pStyle w:val="StandardText"/>
        <w:numPr>
          <w:ilvl w:val="0"/>
          <w:numId w:val="16"/>
        </w:numPr>
        <w:rPr>
          <w:lang w:val="fr-CH"/>
        </w:rPr>
      </w:pPr>
      <w:r w:rsidRPr="0068646C">
        <w:rPr>
          <w:lang w:val="fr-CH"/>
        </w:rPr>
        <w:t xml:space="preserve">dans le domaine du </w:t>
      </w:r>
      <w:r w:rsidRPr="0068646C">
        <w:rPr>
          <w:b/>
          <w:lang w:val="fr-CH"/>
        </w:rPr>
        <w:t>bâtiment</w:t>
      </w:r>
      <w:r w:rsidRPr="0068646C">
        <w:rPr>
          <w:lang w:val="fr-CH"/>
        </w:rPr>
        <w:t>;</w:t>
      </w:r>
    </w:p>
    <w:p w14:paraId="60CAFA4B" w14:textId="77777777" w:rsidR="00DC4B7B" w:rsidRPr="0068646C" w:rsidRDefault="00DC4B7B" w:rsidP="00DC4B7B">
      <w:pPr>
        <w:pStyle w:val="StandardText"/>
        <w:numPr>
          <w:ilvl w:val="0"/>
          <w:numId w:val="16"/>
        </w:numPr>
        <w:rPr>
          <w:lang w:val="fr-CH"/>
        </w:rPr>
      </w:pPr>
      <w:r w:rsidRPr="0068646C">
        <w:rPr>
          <w:lang w:val="fr-CH"/>
        </w:rPr>
        <w:t xml:space="preserve">lors de </w:t>
      </w:r>
      <w:r w:rsidRPr="0068646C">
        <w:rPr>
          <w:b/>
          <w:lang w:val="fr-CH"/>
        </w:rPr>
        <w:t>prestations de mandataires individuels</w:t>
      </w:r>
      <w:r w:rsidRPr="0068646C">
        <w:rPr>
          <w:lang w:val="fr-CH"/>
        </w:rPr>
        <w:t>;</w:t>
      </w:r>
    </w:p>
    <w:p w14:paraId="65F101BB" w14:textId="77777777" w:rsidR="00DC4B7B" w:rsidRPr="0068646C" w:rsidRDefault="00DC4B7B" w:rsidP="00DC4B7B">
      <w:pPr>
        <w:pStyle w:val="StandardText"/>
        <w:numPr>
          <w:ilvl w:val="0"/>
          <w:numId w:val="16"/>
        </w:numPr>
        <w:rPr>
          <w:lang w:val="fr-CH"/>
        </w:rPr>
      </w:pPr>
      <w:r w:rsidRPr="0068646C">
        <w:rPr>
          <w:lang w:val="fr-CH"/>
        </w:rPr>
        <w:t xml:space="preserve">pour les mandats dont le mandataire se charge </w:t>
      </w:r>
      <w:r w:rsidRPr="0068646C">
        <w:rPr>
          <w:b/>
          <w:lang w:val="fr-CH"/>
        </w:rPr>
        <w:t xml:space="preserve">au minimum </w:t>
      </w:r>
      <w:r w:rsidRPr="0068646C">
        <w:rPr>
          <w:lang w:val="fr-CH"/>
        </w:rPr>
        <w:t xml:space="preserve">des </w:t>
      </w:r>
      <w:r w:rsidRPr="0068646C">
        <w:rPr>
          <w:b/>
          <w:lang w:val="fr-CH"/>
        </w:rPr>
        <w:t>prestations ordinaires au sens de l’art. 4 des règlements SIA 102, 103, 105 ou 108</w:t>
      </w:r>
      <w:r w:rsidRPr="0068646C">
        <w:rPr>
          <w:lang w:val="fr-CH"/>
        </w:rPr>
        <w:t>;</w:t>
      </w:r>
    </w:p>
    <w:p w14:paraId="69DC3EA5" w14:textId="77777777" w:rsidR="00DC4B7B" w:rsidRPr="0068646C" w:rsidRDefault="00DC4B7B" w:rsidP="00DC4B7B">
      <w:pPr>
        <w:pStyle w:val="StandardText"/>
        <w:numPr>
          <w:ilvl w:val="0"/>
          <w:numId w:val="16"/>
        </w:numPr>
        <w:rPr>
          <w:lang w:val="fr-CH"/>
        </w:rPr>
      </w:pPr>
      <w:r w:rsidRPr="0068646C">
        <w:rPr>
          <w:lang w:val="fr-CH"/>
        </w:rPr>
        <w:t xml:space="preserve">pour les projets dans lesquels un mandat de </w:t>
      </w:r>
      <w:r w:rsidRPr="0068646C">
        <w:rPr>
          <w:b/>
          <w:lang w:val="fr-CH"/>
        </w:rPr>
        <w:t>direction générale du projet</w:t>
      </w:r>
      <w:r w:rsidRPr="0068646C">
        <w:rPr>
          <w:lang w:val="fr-CH"/>
        </w:rPr>
        <w:t xml:space="preserve"> a été attribué </w:t>
      </w:r>
      <w:r w:rsidRPr="0068646C">
        <w:rPr>
          <w:b/>
          <w:lang w:val="fr-CH"/>
        </w:rPr>
        <w:t xml:space="preserve">au minimum </w:t>
      </w:r>
      <w:r w:rsidRPr="0068646C">
        <w:rPr>
          <w:lang w:val="fr-CH"/>
        </w:rPr>
        <w:t xml:space="preserve">pour les </w:t>
      </w:r>
      <w:r w:rsidRPr="0068646C">
        <w:rPr>
          <w:b/>
          <w:lang w:val="fr-CH"/>
        </w:rPr>
        <w:t>prestations ordinaires visées à l’art. 4 des règlements SIA 102, 103, 105 ou 108</w:t>
      </w:r>
      <w:r w:rsidRPr="0068646C">
        <w:rPr>
          <w:lang w:val="fr-CH"/>
        </w:rPr>
        <w:t>.</w:t>
      </w:r>
    </w:p>
    <w:p w14:paraId="415C265E" w14:textId="77777777" w:rsidR="00DC4B7B" w:rsidRPr="0068646C" w:rsidRDefault="00DC4B7B" w:rsidP="00DC4B7B">
      <w:pPr>
        <w:pStyle w:val="berschrift2"/>
        <w:numPr>
          <w:ilvl w:val="1"/>
          <w:numId w:val="12"/>
        </w:numPr>
        <w:rPr>
          <w:lang w:val="fr-CH"/>
        </w:rPr>
      </w:pPr>
      <w:bookmarkStart w:id="27" w:name="_Toc142310998"/>
      <w:bookmarkStart w:id="28" w:name="_Toc143784456"/>
      <w:r w:rsidRPr="0068646C">
        <w:rPr>
          <w:lang w:val="fr-CH"/>
        </w:rPr>
        <w:t>Indications relatives au traitement du document</w:t>
      </w:r>
      <w:bookmarkEnd w:id="27"/>
      <w:bookmarkEnd w:id="28"/>
    </w:p>
    <w:p w14:paraId="0738C99B" w14:textId="77777777" w:rsidR="00DC4B7B" w:rsidRPr="0068646C" w:rsidRDefault="00DC4B7B" w:rsidP="00DC4B7B">
      <w:pPr>
        <w:pStyle w:val="StandardText"/>
        <w:rPr>
          <w:lang w:val="fr-CH"/>
        </w:rPr>
      </w:pPr>
      <w:r w:rsidRPr="0068646C">
        <w:rPr>
          <w:b/>
          <w:lang w:val="fr-CH"/>
        </w:rPr>
        <w:t xml:space="preserve">Modèle de la KBOB (texte en noir): </w:t>
      </w:r>
      <w:r w:rsidRPr="0068646C">
        <w:rPr>
          <w:lang w:val="fr-CH"/>
        </w:rPr>
        <w:t>les accords et les règlements recommandés par la KBOB aux fins de l’application de la méthode BIM pour les prestations ordinaires au sens de l’art. 4 des règlements SIA 102, 103, 105 ou 108 apparaissent en texte noir et ne peuvent pas être modifiés. La KBOB s’assure ainsi que le texte initial demeure visible.</w:t>
      </w:r>
    </w:p>
    <w:p w14:paraId="289AF08A" w14:textId="77777777" w:rsidR="00DC4B7B" w:rsidRPr="0068646C" w:rsidRDefault="00DC4B7B" w:rsidP="00DC4B7B">
      <w:pPr>
        <w:pStyle w:val="StandardText"/>
        <w:rPr>
          <w:bCs/>
          <w:lang w:val="fr-CH"/>
        </w:rPr>
      </w:pPr>
      <w:r w:rsidRPr="0068646C">
        <w:rPr>
          <w:b/>
          <w:color w:val="76923C" w:themeColor="accent3" w:themeShade="BF"/>
          <w:lang w:val="fr-CH"/>
        </w:rPr>
        <w:t xml:space="preserve">Accords complémentaires ou dérogatoires (texte en vert): </w:t>
      </w:r>
      <w:r w:rsidRPr="0068646C">
        <w:rPr>
          <w:color w:val="76923C" w:themeColor="accent3" w:themeShade="BF"/>
          <w:lang w:val="fr-CH"/>
        </w:rPr>
        <w:t>des accords individuels complétant ceux proposés par la KBOB ou y dérogeant peuvent être stipulés aux endroits prévus à cet effet. Ils apparaissent en texte vert.</w:t>
      </w:r>
    </w:p>
    <w:p w14:paraId="5B0A9E92" w14:textId="77777777" w:rsidR="00DC4B7B" w:rsidRPr="0068646C" w:rsidRDefault="00DC4B7B" w:rsidP="00DC4B7B">
      <w:pPr>
        <w:pStyle w:val="StandardText"/>
        <w:rPr>
          <w:lang w:val="fr-CH"/>
        </w:rPr>
      </w:pPr>
      <w:r w:rsidRPr="0068646C">
        <w:rPr>
          <w:b/>
          <w:lang w:val="fr-CH"/>
        </w:rPr>
        <w:t>Remarques (texte en italique inscrit dans un encadré)</w:t>
      </w:r>
      <w:r w:rsidRPr="0068646C">
        <w:rPr>
          <w:lang w:val="fr-CH"/>
        </w:rPr>
        <w:t>: des remarques d’ordre général sont inscrites en italique au sein d’encadrés. Elles commentent des faits en lien avec le présent document ou avec la méthode BIM, mais sans rapport direct avec le mandat ou le contrat.</w:t>
      </w:r>
    </w:p>
    <w:p w14:paraId="417228F8" w14:textId="77777777" w:rsidR="00DC4B7B" w:rsidRPr="0068646C" w:rsidRDefault="00DC4B7B" w:rsidP="00DC4B7B">
      <w:pPr>
        <w:pStyle w:val="StandardText"/>
        <w:keepNext/>
        <w:rPr>
          <w:rFonts w:cs="Arial"/>
          <w:szCs w:val="22"/>
          <w:lang w:val="fr-CH"/>
        </w:rPr>
      </w:pPr>
      <w:r w:rsidRPr="0068646C">
        <w:rPr>
          <w:b/>
          <w:lang w:val="fr-CH"/>
        </w:rPr>
        <w:t>«Prestations ordinaires» et «prestations à convenir spécifiquement» au sens des règlements SIA 102, 103, 105 ou 108:</w:t>
      </w:r>
      <w:r w:rsidRPr="0068646C">
        <w:rPr>
          <w:lang w:val="fr-CH"/>
        </w:rPr>
        <w:t xml:space="preserve"> </w:t>
      </w:r>
      <w:r w:rsidRPr="0068646C">
        <w:rPr>
          <w:rFonts w:cs="Arial"/>
          <w:lang w:val="fr-CH"/>
        </w:rPr>
        <w:t>le présent document décrit non pas les prestations en tant que telles, mais leur fourniture en cas d’application de la méthode BIM. Les prestations à fournir doivent toujours être décrites à divers endroits des documents contractuels:</w:t>
      </w:r>
    </w:p>
    <w:p w14:paraId="539A9B71" w14:textId="77777777" w:rsidR="00DC4B7B" w:rsidRPr="0068646C" w:rsidRDefault="00DC4B7B" w:rsidP="00DC4B7B">
      <w:pPr>
        <w:pStyle w:val="StandardTextAufz2"/>
        <w:rPr>
          <w:rFonts w:cs="Arial"/>
          <w:szCs w:val="22"/>
          <w:lang w:val="fr-CH"/>
        </w:rPr>
      </w:pPr>
      <w:r w:rsidRPr="0068646C">
        <w:rPr>
          <w:lang w:val="fr-CH"/>
        </w:rPr>
        <w:t>les prestations à fournir doivent toujours être définies dans la description des prestations, soit dans le contrat lui-même (ch. 1.2 du contrat de mandataire), soit dans une annexe séparée (ch. 2.1 du contrat de mandataire);</w:t>
      </w:r>
    </w:p>
    <w:p w14:paraId="6D4A26B9" w14:textId="77777777" w:rsidR="00DC4B7B" w:rsidRPr="0068646C" w:rsidRDefault="00DC4B7B" w:rsidP="00DC4B7B">
      <w:pPr>
        <w:pStyle w:val="StandardTextAufz2"/>
        <w:rPr>
          <w:rFonts w:cs="Arial"/>
          <w:szCs w:val="22"/>
          <w:lang w:val="fr-CH"/>
        </w:rPr>
      </w:pPr>
      <w:r w:rsidRPr="0068646C">
        <w:rPr>
          <w:lang w:val="fr-CH"/>
        </w:rPr>
        <w:t>le présent document «Application de la méthode BIM dans le secteur du bâtiment» décrit la manière dont les prestations définies dans la description des prestations doivent être fournies avec le BIM.</w:t>
      </w:r>
    </w:p>
    <w:p w14:paraId="52F4F0B9" w14:textId="50BC7DE5" w:rsidR="009323A3" w:rsidRPr="0068646C" w:rsidRDefault="00DC4B7B" w:rsidP="00DC4B7B">
      <w:pPr>
        <w:pStyle w:val="StandardTextAufz2"/>
        <w:numPr>
          <w:ilvl w:val="0"/>
          <w:numId w:val="0"/>
        </w:numPr>
        <w:rPr>
          <w:szCs w:val="22"/>
          <w:lang w:val="fr-CH"/>
        </w:rPr>
      </w:pPr>
      <w:r w:rsidRPr="0068646C">
        <w:rPr>
          <w:lang w:val="fr-CH"/>
        </w:rPr>
        <w:t>Le modèle de rémunération et, partant, le calcul de la rémunération sont convenus au ch. 4 du contrat de mandataire</w:t>
      </w:r>
      <w:r w:rsidR="009323A3" w:rsidRPr="0068646C">
        <w:rPr>
          <w:lang w:val="fr-CH"/>
        </w:rPr>
        <w:t>.</w:t>
      </w:r>
    </w:p>
    <w:p w14:paraId="53DD1072" w14:textId="77777777" w:rsidR="00DC4B7B" w:rsidRPr="0068646C" w:rsidRDefault="00DC4B7B" w:rsidP="00DC4B7B">
      <w:pPr>
        <w:pStyle w:val="berschrift1"/>
        <w:numPr>
          <w:ilvl w:val="0"/>
          <w:numId w:val="12"/>
        </w:numPr>
        <w:rPr>
          <w:szCs w:val="28"/>
          <w:lang w:val="fr-CH"/>
        </w:rPr>
      </w:pPr>
      <w:bookmarkStart w:id="29" w:name="_Toc61859662"/>
      <w:bookmarkStart w:id="30" w:name="_Toc61859747"/>
      <w:bookmarkStart w:id="31" w:name="_Toc61869249"/>
      <w:bookmarkStart w:id="32" w:name="_Toc61869371"/>
      <w:bookmarkStart w:id="33" w:name="_Toc61869545"/>
      <w:bookmarkStart w:id="34" w:name="_Toc61870972"/>
      <w:bookmarkStart w:id="35" w:name="_Toc142310999"/>
      <w:bookmarkStart w:id="36" w:name="_Toc143784457"/>
      <w:bookmarkEnd w:id="23"/>
      <w:bookmarkEnd w:id="29"/>
      <w:bookmarkEnd w:id="30"/>
      <w:bookmarkEnd w:id="31"/>
      <w:bookmarkEnd w:id="32"/>
      <w:bookmarkEnd w:id="33"/>
      <w:bookmarkEnd w:id="34"/>
      <w:r w:rsidRPr="0068646C">
        <w:rPr>
          <w:lang w:val="fr-CH"/>
        </w:rPr>
        <w:t>Termes utilisés dans le présent document</w:t>
      </w:r>
      <w:bookmarkEnd w:id="35"/>
      <w:bookmarkEnd w:id="36"/>
    </w:p>
    <w:p w14:paraId="62CCB895" w14:textId="77777777" w:rsidR="00DC4B7B" w:rsidRPr="0068646C" w:rsidRDefault="00DC4B7B" w:rsidP="00DC4B7B">
      <w:pPr>
        <w:pStyle w:val="berschrift2"/>
        <w:numPr>
          <w:ilvl w:val="1"/>
          <w:numId w:val="12"/>
        </w:numPr>
        <w:rPr>
          <w:lang w:val="fr-CH"/>
        </w:rPr>
      </w:pPr>
      <w:bookmarkStart w:id="37" w:name="_Toc142311000"/>
      <w:bookmarkStart w:id="38" w:name="_Toc143784458"/>
      <w:r w:rsidRPr="0068646C">
        <w:rPr>
          <w:lang w:val="fr-CH"/>
        </w:rPr>
        <w:t>Direction générale et responsable BIM au sein de l’équipe de projet</w:t>
      </w:r>
      <w:bookmarkEnd w:id="37"/>
      <w:bookmarkEnd w:id="38"/>
    </w:p>
    <w:p w14:paraId="62D21DCB" w14:textId="77777777" w:rsidR="00DC4B7B" w:rsidRPr="0068646C" w:rsidRDefault="00DC4B7B" w:rsidP="00DC4B7B">
      <w:pPr>
        <w:pStyle w:val="StandardText"/>
        <w:spacing w:after="160"/>
        <w:rPr>
          <w:lang w:val="fr-CH"/>
        </w:rPr>
      </w:pPr>
      <w:r w:rsidRPr="0068646C">
        <w:rPr>
          <w:lang w:val="fr-CH"/>
        </w:rPr>
        <w:t>La direction générale du projet (au sens de l’art. 3.4 du règlement SIA 102 et de l’art. 4.2.2 du règlement SIA 103) est chargée de remplir les tâches transversales du responsable BIM au sein de l’équipe de projet décrites dans la présente annexe. Elle est désignée ci-après par «responsable BIM au sein de l’équipe de projet».</w:t>
      </w:r>
    </w:p>
    <w:tbl>
      <w:tblPr>
        <w:tblStyle w:val="Tabellenraster"/>
        <w:tblW w:w="9638" w:type="dxa"/>
        <w:tblLayout w:type="fixed"/>
        <w:tblLook w:val="06A0" w:firstRow="1" w:lastRow="0" w:firstColumn="1" w:lastColumn="0" w:noHBand="1" w:noVBand="1"/>
      </w:tblPr>
      <w:tblGrid>
        <w:gridCol w:w="9638"/>
      </w:tblGrid>
      <w:tr w:rsidR="00DC4B7B" w:rsidRPr="00F52BB3" w14:paraId="42A2DDD3" w14:textId="77777777" w:rsidTr="00862F84">
        <w:tc>
          <w:tcPr>
            <w:tcW w:w="9638" w:type="dxa"/>
            <w:shd w:val="clear" w:color="auto" w:fill="D9D9D9" w:themeFill="background1" w:themeFillShade="D9"/>
          </w:tcPr>
          <w:p w14:paraId="31CDE3A4" w14:textId="77777777" w:rsidR="00DC4B7B" w:rsidRPr="0068646C" w:rsidRDefault="00DC4B7B" w:rsidP="00862F84">
            <w:pPr>
              <w:pStyle w:val="StandardTextTabgrnTitelschwarz"/>
              <w:rPr>
                <w:lang w:val="fr-CH"/>
              </w:rPr>
            </w:pPr>
            <w:r w:rsidRPr="0068646C">
              <w:rPr>
                <w:lang w:val="fr-CH"/>
              </w:rPr>
              <w:t>Responsable BIM au sein de l’équipe de projet</w:t>
            </w:r>
          </w:p>
        </w:tc>
      </w:tr>
    </w:tbl>
    <w:p w14:paraId="7D24B9EC" w14:textId="77777777" w:rsidR="00DC4B7B" w:rsidRPr="0068646C" w:rsidRDefault="00DC4B7B" w:rsidP="00DC4B7B">
      <w:pPr>
        <w:pStyle w:val="StandardTextTabgrn"/>
        <w:spacing w:before="0" w:line="240" w:lineRule="auto"/>
        <w:rPr>
          <w:sz w:val="4"/>
          <w:szCs w:val="4"/>
          <w:lang w:val="fr-CH"/>
        </w:rPr>
        <w:sectPr w:rsidR="00DC4B7B" w:rsidRPr="0068646C" w:rsidSect="00B95722">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C4B7B" w:rsidRPr="00F52BB3" w14:paraId="0BC4B7ED" w14:textId="77777777" w:rsidTr="00862F84">
        <w:tc>
          <w:tcPr>
            <w:tcW w:w="9638" w:type="dxa"/>
          </w:tcPr>
          <w:p w14:paraId="04FD7D83" w14:textId="77777777" w:rsidR="00DC4B7B" w:rsidRPr="0068646C" w:rsidRDefault="00DC4B7B" w:rsidP="00862F84">
            <w:pPr>
              <w:pStyle w:val="StandardTextTabgrn"/>
              <w:rPr>
                <w:lang w:val="fr-CH"/>
              </w:rPr>
            </w:pPr>
            <w:r w:rsidRPr="0068646C">
              <w:rPr>
                <w:lang w:val="fr-CH"/>
              </w:rPr>
              <w:t>Coordonnées de l’entreprise et de la personne concernée</w:t>
            </w:r>
          </w:p>
        </w:tc>
      </w:tr>
    </w:tbl>
    <w:p w14:paraId="14D0AE75" w14:textId="77777777" w:rsidR="00DC4B7B" w:rsidRPr="0068646C" w:rsidRDefault="00DC4B7B" w:rsidP="00DC4B7B">
      <w:pPr>
        <w:pStyle w:val="StandardTextTabgrn"/>
        <w:spacing w:before="0" w:line="240" w:lineRule="auto"/>
        <w:rPr>
          <w:sz w:val="4"/>
          <w:szCs w:val="4"/>
          <w:lang w:val="fr-CH"/>
        </w:rPr>
        <w:sectPr w:rsidR="00DC4B7B" w:rsidRPr="0068646C" w:rsidSect="00B95722">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1134" w:right="1185" w:bottom="1134" w:left="1134" w:header="992" w:footer="612" w:gutter="0"/>
          <w:cols w:space="720"/>
          <w:formProt w:val="0"/>
          <w:noEndnote/>
          <w:docGrid w:linePitch="326"/>
        </w:sectPr>
      </w:pPr>
    </w:p>
    <w:p w14:paraId="24C16A30" w14:textId="77777777" w:rsidR="00DC4B7B" w:rsidRPr="0068646C" w:rsidRDefault="00DC4B7B" w:rsidP="00DC4B7B">
      <w:pPr>
        <w:pStyle w:val="berschrift2"/>
        <w:numPr>
          <w:ilvl w:val="1"/>
          <w:numId w:val="12"/>
        </w:numPr>
        <w:rPr>
          <w:lang w:val="fr-CH"/>
        </w:rPr>
      </w:pPr>
      <w:bookmarkStart w:id="39" w:name="_Toc142311001"/>
      <w:bookmarkStart w:id="40" w:name="_Toc143784459"/>
      <w:r w:rsidRPr="0068646C">
        <w:rPr>
          <w:lang w:val="fr-CH"/>
        </w:rPr>
        <w:t>Mandataires BIM au sein de l’équipe de projet</w:t>
      </w:r>
      <w:bookmarkEnd w:id="39"/>
      <w:bookmarkEnd w:id="40"/>
    </w:p>
    <w:p w14:paraId="2B13894F" w14:textId="77777777" w:rsidR="00DC4B7B" w:rsidRPr="0068646C" w:rsidRDefault="00DC4B7B" w:rsidP="00DC4B7B">
      <w:pPr>
        <w:pStyle w:val="StandardText"/>
        <w:rPr>
          <w:lang w:val="fr-CH"/>
        </w:rPr>
      </w:pPr>
      <w:r w:rsidRPr="0068646C">
        <w:rPr>
          <w:lang w:val="fr-CH"/>
        </w:rPr>
        <w:t>Le présent mandat requiert l’utilisation de la méthode BIM. Les membres de l’équipe de projet mandatés à cet effet sont responsables du contenu, de la forme et de la structure, des données et des fichiers propres aux modèles spécialisés correspondant au mandat attribué. Ils sont désignés ci-après par «équipe de projet» et «mandataires».</w:t>
      </w:r>
    </w:p>
    <w:p w14:paraId="27875552" w14:textId="77777777" w:rsidR="00DC4B7B" w:rsidRPr="0068646C" w:rsidRDefault="00DC4B7B" w:rsidP="00DC4B7B">
      <w:pPr>
        <w:pStyle w:val="berschrift2"/>
        <w:numPr>
          <w:ilvl w:val="1"/>
          <w:numId w:val="12"/>
        </w:numPr>
        <w:rPr>
          <w:lang w:val="fr-CH"/>
        </w:rPr>
      </w:pPr>
      <w:bookmarkStart w:id="41" w:name="_Toc142311002"/>
      <w:bookmarkStart w:id="42" w:name="_Toc143784460"/>
      <w:r w:rsidRPr="0068646C">
        <w:rPr>
          <w:lang w:val="fr-CH"/>
        </w:rPr>
        <w:t>Participants au projet sans mandat BIM</w:t>
      </w:r>
      <w:bookmarkEnd w:id="41"/>
      <w:bookmarkEnd w:id="42"/>
    </w:p>
    <w:p w14:paraId="4B1B1DA3" w14:textId="0DE0F86B" w:rsidR="009323A3" w:rsidRPr="0068646C" w:rsidRDefault="00DC4B7B" w:rsidP="00DC4B7B">
      <w:pPr>
        <w:pStyle w:val="StandardText"/>
        <w:spacing w:after="160"/>
        <w:rPr>
          <w:lang w:val="fr-CH"/>
        </w:rPr>
      </w:pPr>
      <w:r w:rsidRPr="0068646C">
        <w:rPr>
          <w:lang w:val="fr-CH"/>
        </w:rPr>
        <w:t>Par «participants au projet», on entend les personnes, les unités d’organisation et les entreprises qui participent au projet en plus de l’équipe de projet, mais ne sont pas chargées directement du BIM. Il peut s’agir de représentants du propriétaire ou des utilisateurs, d’autorités, etc</w:t>
      </w:r>
      <w:r w:rsidR="009323A3" w:rsidRPr="0068646C">
        <w:rPr>
          <w:lang w:val="fr-CH"/>
        </w:rPr>
        <w:t>.</w:t>
      </w:r>
    </w:p>
    <w:tbl>
      <w:tblPr>
        <w:tblStyle w:val="Tabellenraster"/>
        <w:tblW w:w="9638" w:type="dxa"/>
        <w:tblLayout w:type="fixed"/>
        <w:tblLook w:val="06A0" w:firstRow="1" w:lastRow="0" w:firstColumn="1" w:lastColumn="0" w:noHBand="1" w:noVBand="1"/>
      </w:tblPr>
      <w:tblGrid>
        <w:gridCol w:w="9638"/>
      </w:tblGrid>
      <w:tr w:rsidR="00B41B03" w:rsidRPr="0068646C" w14:paraId="14106846" w14:textId="77777777" w:rsidTr="00092069">
        <w:tc>
          <w:tcPr>
            <w:tcW w:w="9638" w:type="dxa"/>
            <w:shd w:val="clear" w:color="auto" w:fill="D9D9D9" w:themeFill="background1" w:themeFillShade="D9"/>
          </w:tcPr>
          <w:p w14:paraId="635A237D" w14:textId="44B77CAE" w:rsidR="00B41B03" w:rsidRPr="0068646C" w:rsidRDefault="00DC4B7B" w:rsidP="00092069">
            <w:pPr>
              <w:pStyle w:val="StandardTextTabgrnTitelschwarz"/>
              <w:rPr>
                <w:lang w:val="fr-CH"/>
              </w:rPr>
            </w:pPr>
            <w:r w:rsidRPr="0068646C">
              <w:rPr>
                <w:lang w:val="fr-CH"/>
              </w:rPr>
              <w:t>Accords complémentaires ou dérogatoires</w:t>
            </w:r>
          </w:p>
        </w:tc>
      </w:tr>
    </w:tbl>
    <w:p w14:paraId="547D148E" w14:textId="77777777" w:rsidR="00B41B03" w:rsidRPr="0068646C" w:rsidRDefault="00B41B03" w:rsidP="00B41B03">
      <w:pPr>
        <w:pStyle w:val="StandardTextTabgrn"/>
        <w:spacing w:before="0" w:line="240" w:lineRule="auto"/>
        <w:rPr>
          <w:sz w:val="4"/>
          <w:szCs w:val="4"/>
          <w:lang w:val="fr-CH"/>
        </w:rPr>
        <w:sectPr w:rsidR="00B41B03" w:rsidRPr="0068646C" w:rsidSect="00B95722">
          <w:headerReference w:type="even" r:id="rId39"/>
          <w:headerReference w:type="default" r:id="rId40"/>
          <w:footerReference w:type="even" r:id="rId41"/>
          <w:footerReference w:type="default" r:id="rId42"/>
          <w:headerReference w:type="first" r:id="rId43"/>
          <w:footerReference w:type="first" r:id="rId4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B41B03" w:rsidRPr="00F52BB3" w14:paraId="204DE4B0" w14:textId="77777777" w:rsidTr="00092069">
        <w:tc>
          <w:tcPr>
            <w:tcW w:w="9638" w:type="dxa"/>
          </w:tcPr>
          <w:p w14:paraId="5D8A5E3B" w14:textId="085B2F7C" w:rsidR="00B41B03" w:rsidRPr="0068646C" w:rsidRDefault="00DC4B7B" w:rsidP="00092069">
            <w:pPr>
              <w:pStyle w:val="StandardTextTabgrn"/>
              <w:rPr>
                <w:lang w:val="fr-CH"/>
              </w:rPr>
            </w:pPr>
            <w:r w:rsidRPr="0068646C">
              <w:rPr>
                <w:lang w:val="fr-CH"/>
              </w:rPr>
              <w:t>Saisie de texte individuel possible</w:t>
            </w:r>
          </w:p>
        </w:tc>
      </w:tr>
    </w:tbl>
    <w:p w14:paraId="674AF2F3" w14:textId="77777777" w:rsidR="00B41B03" w:rsidRPr="0068646C" w:rsidRDefault="00B41B03" w:rsidP="00B41B03">
      <w:pPr>
        <w:pStyle w:val="StandardTextTabgrn"/>
        <w:spacing w:before="0" w:line="240" w:lineRule="auto"/>
        <w:rPr>
          <w:sz w:val="4"/>
          <w:szCs w:val="4"/>
          <w:lang w:val="fr-CH"/>
        </w:rPr>
        <w:sectPr w:rsidR="00B41B03" w:rsidRPr="0068646C" w:rsidSect="00B95722">
          <w:headerReference w:type="even" r:id="rId45"/>
          <w:headerReference w:type="default" r:id="rId46"/>
          <w:footerReference w:type="even" r:id="rId47"/>
          <w:footerReference w:type="default" r:id="rId48"/>
          <w:headerReference w:type="first" r:id="rId49"/>
          <w:footerReference w:type="first" r:id="rId50"/>
          <w:type w:val="continuous"/>
          <w:pgSz w:w="11906" w:h="16838" w:code="9"/>
          <w:pgMar w:top="1134" w:right="1185" w:bottom="1134" w:left="1134" w:header="992" w:footer="612" w:gutter="0"/>
          <w:cols w:space="720"/>
          <w:formProt w:val="0"/>
          <w:noEndnote/>
          <w:docGrid w:linePitch="326"/>
        </w:sectPr>
      </w:pPr>
    </w:p>
    <w:p w14:paraId="2E166819" w14:textId="77777777" w:rsidR="00DC4B7B" w:rsidRPr="0068646C" w:rsidRDefault="00DC4B7B" w:rsidP="00DC4B7B">
      <w:pPr>
        <w:pStyle w:val="berschrift1"/>
        <w:numPr>
          <w:ilvl w:val="0"/>
          <w:numId w:val="12"/>
        </w:numPr>
        <w:rPr>
          <w:szCs w:val="28"/>
          <w:lang w:val="fr-CH"/>
        </w:rPr>
      </w:pPr>
      <w:bookmarkStart w:id="43" w:name="_Toc142311003"/>
      <w:bookmarkStart w:id="44" w:name="_Toc143784461"/>
      <w:bookmarkStart w:id="45" w:name="_Toc37935567"/>
      <w:bookmarkStart w:id="46" w:name="_Toc27475488"/>
      <w:bookmarkStart w:id="47" w:name="_Toc26976877"/>
      <w:bookmarkStart w:id="48" w:name="_Toc26857500"/>
      <w:bookmarkEnd w:id="24"/>
      <w:r w:rsidRPr="0068646C">
        <w:rPr>
          <w:lang w:val="fr-CH"/>
        </w:rPr>
        <w:t>Documents BIM à caractère normatif, termes spécifiques au BIM et utilisation des données</w:t>
      </w:r>
      <w:bookmarkEnd w:id="43"/>
      <w:bookmarkEnd w:id="44"/>
    </w:p>
    <w:p w14:paraId="2CA44606" w14:textId="77777777" w:rsidR="00DC4B7B" w:rsidRPr="0068646C" w:rsidRDefault="00DC4B7B" w:rsidP="00DC4B7B">
      <w:pPr>
        <w:pStyle w:val="berschrift2"/>
        <w:numPr>
          <w:ilvl w:val="1"/>
          <w:numId w:val="12"/>
        </w:numPr>
        <w:rPr>
          <w:lang w:val="fr-CH"/>
        </w:rPr>
      </w:pPr>
      <w:bookmarkStart w:id="49" w:name="_Toc142311004"/>
      <w:bookmarkStart w:id="50" w:name="_Toc143784462"/>
      <w:r w:rsidRPr="0068646C">
        <w:rPr>
          <w:lang w:val="fr-CH"/>
        </w:rPr>
        <w:t>Documents BIM à caractère normatif</w:t>
      </w:r>
      <w:bookmarkEnd w:id="49"/>
      <w:bookmarkEnd w:id="50"/>
    </w:p>
    <w:p w14:paraId="351F1DD6" w14:textId="77777777" w:rsidR="00DC4B7B" w:rsidRPr="0068646C" w:rsidRDefault="00DC4B7B" w:rsidP="00DC4B7B">
      <w:pPr>
        <w:pStyle w:val="StandardHinweiskursiv"/>
        <w:rPr>
          <w:lang w:val="fr-CH"/>
        </w:rPr>
      </w:pPr>
      <w:r w:rsidRPr="0068646C">
        <w:rPr>
          <w:lang w:val="fr-CH"/>
        </w:rPr>
        <w:t>Remarque:</w:t>
      </w:r>
    </w:p>
    <w:p w14:paraId="05C8636D" w14:textId="77777777" w:rsidR="00DC4B7B" w:rsidRPr="0068646C" w:rsidRDefault="00DC4B7B" w:rsidP="00DC4B7B">
      <w:pPr>
        <w:pStyle w:val="StandardHinweiskursiv"/>
        <w:rPr>
          <w:lang w:val="fr-CH"/>
        </w:rPr>
      </w:pPr>
      <w:r w:rsidRPr="0068646C">
        <w:rPr>
          <w:lang w:val="fr-CH"/>
        </w:rPr>
        <w:t>Au moment de l’élaboration du présent document (hiver 2022/2023), les normes régissant l’utilisation de la méthode BIM applicables en Suisse sont les suivantes:</w:t>
      </w:r>
    </w:p>
    <w:p w14:paraId="739B076A" w14:textId="77777777" w:rsidR="00DC4B7B" w:rsidRPr="009C05E2" w:rsidRDefault="00DC4B7B" w:rsidP="00DC4B7B">
      <w:pPr>
        <w:pStyle w:val="StandardHinweiskursiv"/>
        <w:rPr>
          <w:lang w:val="es-ES"/>
        </w:rPr>
      </w:pPr>
      <w:r w:rsidRPr="009C05E2">
        <w:rPr>
          <w:lang w:val="es-ES"/>
        </w:rPr>
        <w:t>SN EN ISO 19650-1:2018</w:t>
      </w:r>
      <w:r w:rsidRPr="009C05E2">
        <w:rPr>
          <w:lang w:val="es-ES"/>
        </w:rPr>
        <w:br/>
        <w:t>SN EN ISO 19650-2:2018</w:t>
      </w:r>
      <w:r w:rsidRPr="009C05E2">
        <w:rPr>
          <w:lang w:val="es-ES"/>
        </w:rPr>
        <w:br/>
        <w:t>SN EN ISO 19650-3:2020</w:t>
      </w:r>
      <w:r w:rsidRPr="009C05E2">
        <w:rPr>
          <w:lang w:val="es-ES"/>
        </w:rPr>
        <w:br/>
        <w:t>SN EN ISO 19650-5:2020</w:t>
      </w:r>
    </w:p>
    <w:p w14:paraId="1D785DE7" w14:textId="77777777" w:rsidR="00DC4B7B" w:rsidRPr="0068646C" w:rsidRDefault="00DC4B7B" w:rsidP="00DC4B7B">
      <w:pPr>
        <w:pStyle w:val="StandardHinweiskursiv"/>
        <w:rPr>
          <w:lang w:val="fr-CH"/>
        </w:rPr>
      </w:pPr>
      <w:r w:rsidRPr="0068646C">
        <w:rPr>
          <w:lang w:val="fr-CH"/>
        </w:rPr>
        <w:t>Les normes ISO et les documents du CEN décrivent (partiellement) l’application de la méthode BIM. Toutefois, aucun de ces documents ne peut être appliqué intégralement en Suisse au sens d’une norme, car tous décrivent des situations qui ne peuvent pas être soumises à la force obligatoire d’une norme dans notre pays ou qui devraient être exclues de l’application obligatoire de la norme.</w:t>
      </w:r>
    </w:p>
    <w:p w14:paraId="2DB72C14" w14:textId="77777777" w:rsidR="00DC4B7B" w:rsidRPr="0068646C" w:rsidRDefault="00DC4B7B" w:rsidP="00DC4B7B">
      <w:pPr>
        <w:pStyle w:val="StandardHinweiskursiv"/>
        <w:rPr>
          <w:lang w:val="fr-CH"/>
        </w:rPr>
      </w:pPr>
      <w:r w:rsidRPr="0068646C">
        <w:rPr>
          <w:lang w:val="fr-CH"/>
        </w:rPr>
        <w:t>C’est pourquoi la KBOB recommande, jusqu’à nouvel avis, de déterminer pour chaque mandat si certains des documents mentionnés ci-dessus s’appliquent subsidiairement au présent document et, le cas échéant, lesquels.</w:t>
      </w:r>
    </w:p>
    <w:p w14:paraId="6722C7D7" w14:textId="77777777" w:rsidR="00DC4B7B" w:rsidRPr="0068646C" w:rsidRDefault="00DC4B7B" w:rsidP="00DC4B7B">
      <w:pPr>
        <w:pStyle w:val="StandardText"/>
        <w:spacing w:before="0"/>
        <w:rPr>
          <w:lang w:val="fr-CH"/>
        </w:rPr>
      </w:pPr>
    </w:p>
    <w:tbl>
      <w:tblPr>
        <w:tblStyle w:val="Tabellenraster"/>
        <w:tblW w:w="9638" w:type="dxa"/>
        <w:tblLayout w:type="fixed"/>
        <w:tblLook w:val="06A0" w:firstRow="1" w:lastRow="0" w:firstColumn="1" w:lastColumn="0" w:noHBand="1" w:noVBand="1"/>
      </w:tblPr>
      <w:tblGrid>
        <w:gridCol w:w="9638"/>
      </w:tblGrid>
      <w:tr w:rsidR="00DC4B7B" w:rsidRPr="00C545B0" w14:paraId="4EF8976D" w14:textId="77777777" w:rsidTr="00862F84">
        <w:tc>
          <w:tcPr>
            <w:tcW w:w="9638" w:type="dxa"/>
            <w:shd w:val="clear" w:color="auto" w:fill="D9D9D9" w:themeFill="background1" w:themeFillShade="D9"/>
          </w:tcPr>
          <w:p w14:paraId="3C59755F" w14:textId="77777777" w:rsidR="00DC4B7B" w:rsidRPr="0068646C" w:rsidRDefault="00DC4B7B" w:rsidP="00862F84">
            <w:pPr>
              <w:pStyle w:val="StandardTextTabgrnTitelschwarz"/>
              <w:rPr>
                <w:lang w:val="fr-CH"/>
              </w:rPr>
            </w:pPr>
            <w:r w:rsidRPr="0068646C">
              <w:rPr>
                <w:lang w:val="fr-CH"/>
              </w:rPr>
              <w:t>Les documents ci-après s’appliquent à titre subsidiaire.</w:t>
            </w:r>
            <w:r w:rsidRPr="0068646C">
              <w:rPr>
                <w:lang w:val="fr-CH"/>
              </w:rPr>
              <w:br/>
              <w:t>Ils sont énumérés dans l’ordre décroissant de leur importance.</w:t>
            </w:r>
          </w:p>
        </w:tc>
      </w:tr>
    </w:tbl>
    <w:p w14:paraId="31D6093D" w14:textId="77777777" w:rsidR="00DC4B7B" w:rsidRPr="0068646C" w:rsidRDefault="00DC4B7B" w:rsidP="00DC4B7B">
      <w:pPr>
        <w:pStyle w:val="StandardTextTabgrn"/>
        <w:spacing w:before="0" w:line="240" w:lineRule="auto"/>
        <w:rPr>
          <w:sz w:val="4"/>
          <w:szCs w:val="4"/>
          <w:lang w:val="fr-CH"/>
        </w:rPr>
        <w:sectPr w:rsidR="00DC4B7B" w:rsidRPr="0068646C" w:rsidSect="00B95722">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C4B7B" w:rsidRPr="00F52BB3" w14:paraId="11C0D090" w14:textId="77777777" w:rsidTr="00862F84">
        <w:tc>
          <w:tcPr>
            <w:tcW w:w="9638" w:type="dxa"/>
          </w:tcPr>
          <w:p w14:paraId="7B2D3E6D" w14:textId="77777777" w:rsidR="00DC4B7B" w:rsidRPr="0068646C" w:rsidRDefault="00DC4B7B" w:rsidP="00862F84">
            <w:pPr>
              <w:pStyle w:val="StandardTextTabgrn"/>
              <w:rPr>
                <w:lang w:val="fr-CH"/>
              </w:rPr>
            </w:pPr>
            <w:r w:rsidRPr="0068646C">
              <w:rPr>
                <w:lang w:val="fr-CH"/>
              </w:rPr>
              <w:t>Saisie de texte individuel possible</w:t>
            </w:r>
          </w:p>
        </w:tc>
      </w:tr>
    </w:tbl>
    <w:p w14:paraId="2D0DEC9F" w14:textId="77777777" w:rsidR="00DC4B7B" w:rsidRPr="0068646C" w:rsidRDefault="00DC4B7B" w:rsidP="00DC4B7B">
      <w:pPr>
        <w:pStyle w:val="StandardTextTabgrn"/>
        <w:spacing w:before="0" w:line="240" w:lineRule="auto"/>
        <w:rPr>
          <w:sz w:val="4"/>
          <w:szCs w:val="4"/>
          <w:lang w:val="fr-CH"/>
        </w:rPr>
        <w:sectPr w:rsidR="00DC4B7B" w:rsidRPr="0068646C" w:rsidSect="00B95722">
          <w:headerReference w:type="even" r:id="rId57"/>
          <w:headerReference w:type="default" r:id="rId58"/>
          <w:footerReference w:type="even" r:id="rId59"/>
          <w:footerReference w:type="default" r:id="rId60"/>
          <w:headerReference w:type="first" r:id="rId61"/>
          <w:footerReference w:type="first" r:id="rId62"/>
          <w:type w:val="continuous"/>
          <w:pgSz w:w="11906" w:h="16838" w:code="9"/>
          <w:pgMar w:top="1134" w:right="1185" w:bottom="1134" w:left="1134" w:header="992" w:footer="612" w:gutter="0"/>
          <w:cols w:space="720"/>
          <w:formProt w:val="0"/>
          <w:noEndnote/>
          <w:docGrid w:linePitch="326"/>
        </w:sectPr>
      </w:pPr>
    </w:p>
    <w:p w14:paraId="0A3B4E1B" w14:textId="77777777" w:rsidR="00DC4B7B" w:rsidRPr="0068646C" w:rsidRDefault="00DC4B7B" w:rsidP="00DC4B7B">
      <w:pPr>
        <w:pStyle w:val="berschrift2"/>
        <w:numPr>
          <w:ilvl w:val="1"/>
          <w:numId w:val="12"/>
        </w:numPr>
        <w:rPr>
          <w:lang w:val="fr-CH"/>
        </w:rPr>
      </w:pPr>
      <w:bookmarkStart w:id="51" w:name="_Toc142311005"/>
      <w:bookmarkStart w:id="52" w:name="_Toc143784463"/>
      <w:r w:rsidRPr="0068646C">
        <w:rPr>
          <w:lang w:val="fr-CH"/>
        </w:rPr>
        <w:t>Termes spécifiques au BIM</w:t>
      </w:r>
      <w:bookmarkEnd w:id="51"/>
      <w:bookmarkEnd w:id="52"/>
    </w:p>
    <w:p w14:paraId="20301A15" w14:textId="77777777" w:rsidR="00DC4B7B" w:rsidRPr="0068646C" w:rsidRDefault="00DC4B7B" w:rsidP="00DC4B7B">
      <w:pPr>
        <w:pStyle w:val="StandardText"/>
        <w:rPr>
          <w:spacing w:val="-6"/>
          <w:lang w:val="fr-CH"/>
        </w:rPr>
      </w:pPr>
      <w:r w:rsidRPr="0068646C">
        <w:rPr>
          <w:lang w:val="fr-CH"/>
        </w:rPr>
        <w:t>Certains termes et explications figurant dans le présent document sont repris du «Glossaire national de la numérisation dans l’industrie de la construction et de l’immobilier», disponible sous le lien suivant:</w:t>
      </w:r>
      <w:r w:rsidRPr="0068646C">
        <w:rPr>
          <w:lang w:val="fr-CH"/>
        </w:rPr>
        <w:br/>
      </w:r>
      <w:r w:rsidR="00F52BB3">
        <w:fldChar w:fldCharType="begin"/>
      </w:r>
      <w:r w:rsidR="00F52BB3" w:rsidRPr="00F52BB3">
        <w:rPr>
          <w:lang w:val="fr-CH"/>
        </w:rPr>
        <w:instrText xml:space="preserve"> HYPERLINK "https://bauen-digital.ch/assets/Uploads/CH-Glossary-digital-construction-GLO-FR-V2021.12.pdf" </w:instrText>
      </w:r>
      <w:r w:rsidR="00F52BB3">
        <w:fldChar w:fldCharType="separate"/>
      </w:r>
      <w:r w:rsidRPr="0068646C">
        <w:rPr>
          <w:rStyle w:val="Hyperlink"/>
          <w:lang w:val="fr-CH"/>
        </w:rPr>
        <w:t>CH-Glossary-digital-construction-GLO-FR-V2021.12.pdf (sia.ch)</w:t>
      </w:r>
      <w:r w:rsidR="00F52BB3">
        <w:rPr>
          <w:rStyle w:val="Hyperlink"/>
          <w:lang w:val="fr-CH"/>
        </w:rPr>
        <w:fldChar w:fldCharType="end"/>
      </w:r>
      <w:r w:rsidRPr="0068646C">
        <w:rPr>
          <w:lang w:val="fr-CH"/>
        </w:rPr>
        <w:t>.</w:t>
      </w:r>
    </w:p>
    <w:tbl>
      <w:tblPr>
        <w:tblStyle w:val="Tabellenraster"/>
        <w:tblW w:w="9638" w:type="dxa"/>
        <w:tblLayout w:type="fixed"/>
        <w:tblLook w:val="06A0" w:firstRow="1" w:lastRow="0" w:firstColumn="1" w:lastColumn="0" w:noHBand="1" w:noVBand="1"/>
      </w:tblPr>
      <w:tblGrid>
        <w:gridCol w:w="9638"/>
      </w:tblGrid>
      <w:tr w:rsidR="00DC4B7B" w:rsidRPr="0068646C" w14:paraId="7B5DA130" w14:textId="77777777" w:rsidTr="00862F84">
        <w:tc>
          <w:tcPr>
            <w:tcW w:w="9638" w:type="dxa"/>
            <w:shd w:val="clear" w:color="auto" w:fill="D9D9D9" w:themeFill="background1" w:themeFillShade="D9"/>
          </w:tcPr>
          <w:p w14:paraId="70655AE9" w14:textId="77777777" w:rsidR="00DC4B7B" w:rsidRPr="0068646C" w:rsidRDefault="00DC4B7B" w:rsidP="00862F84">
            <w:pPr>
              <w:pStyle w:val="StandardTextTabschwarzTitel"/>
              <w:rPr>
                <w:lang w:val="fr-CH"/>
              </w:rPr>
            </w:pPr>
            <w:r w:rsidRPr="0068646C">
              <w:rPr>
                <w:lang w:val="fr-CH"/>
              </w:rPr>
              <w:t>Accords complémentaires ou dérogatoires</w:t>
            </w:r>
          </w:p>
        </w:tc>
      </w:tr>
    </w:tbl>
    <w:p w14:paraId="51FDBB14" w14:textId="77777777" w:rsidR="00DC4B7B" w:rsidRPr="0068646C" w:rsidRDefault="00DC4B7B" w:rsidP="00DC4B7B">
      <w:pPr>
        <w:pStyle w:val="StandardTextTabgrn"/>
        <w:spacing w:before="0" w:line="240" w:lineRule="auto"/>
        <w:rPr>
          <w:sz w:val="4"/>
          <w:szCs w:val="4"/>
          <w:lang w:val="fr-CH"/>
        </w:rPr>
        <w:sectPr w:rsidR="00DC4B7B" w:rsidRPr="0068646C" w:rsidSect="00B95722">
          <w:headerReference w:type="even" r:id="rId63"/>
          <w:headerReference w:type="default" r:id="rId64"/>
          <w:footerReference w:type="even" r:id="rId65"/>
          <w:footerReference w:type="default" r:id="rId66"/>
          <w:headerReference w:type="first" r:id="rId67"/>
          <w:footerReference w:type="first" r:id="rId6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C4B7B" w:rsidRPr="00F52BB3" w14:paraId="01F9495D" w14:textId="77777777" w:rsidTr="00862F84">
        <w:tc>
          <w:tcPr>
            <w:tcW w:w="9638" w:type="dxa"/>
          </w:tcPr>
          <w:p w14:paraId="0DFEC5DC" w14:textId="77777777" w:rsidR="00DC4B7B" w:rsidRPr="0068646C" w:rsidRDefault="00DC4B7B" w:rsidP="00862F84">
            <w:pPr>
              <w:pStyle w:val="StandardTextTabgrn"/>
              <w:rPr>
                <w:lang w:val="fr-CH"/>
              </w:rPr>
            </w:pPr>
            <w:r w:rsidRPr="0068646C">
              <w:rPr>
                <w:lang w:val="fr-CH"/>
              </w:rPr>
              <w:t>Saisie de texte individuel possible</w:t>
            </w:r>
          </w:p>
        </w:tc>
      </w:tr>
    </w:tbl>
    <w:p w14:paraId="5380305A" w14:textId="77777777" w:rsidR="00DC4B7B" w:rsidRPr="0068646C" w:rsidRDefault="00DC4B7B" w:rsidP="00DC4B7B">
      <w:pPr>
        <w:pStyle w:val="StandardTextTabgrn"/>
        <w:spacing w:before="0" w:line="240" w:lineRule="auto"/>
        <w:rPr>
          <w:sz w:val="4"/>
          <w:szCs w:val="4"/>
          <w:lang w:val="fr-CH"/>
        </w:rPr>
        <w:sectPr w:rsidR="00DC4B7B" w:rsidRPr="0068646C" w:rsidSect="00B95722">
          <w:headerReference w:type="even" r:id="rId69"/>
          <w:headerReference w:type="default" r:id="rId70"/>
          <w:footerReference w:type="even" r:id="rId71"/>
          <w:footerReference w:type="default" r:id="rId72"/>
          <w:headerReference w:type="first" r:id="rId73"/>
          <w:footerReference w:type="first" r:id="rId74"/>
          <w:type w:val="continuous"/>
          <w:pgSz w:w="11906" w:h="16838" w:code="9"/>
          <w:pgMar w:top="1134" w:right="1185" w:bottom="1134" w:left="1134" w:header="992" w:footer="612" w:gutter="0"/>
          <w:cols w:space="720"/>
          <w:formProt w:val="0"/>
          <w:noEndnote/>
          <w:docGrid w:linePitch="326"/>
        </w:sectPr>
      </w:pPr>
    </w:p>
    <w:p w14:paraId="77CBD60B" w14:textId="77777777" w:rsidR="00DC4B7B" w:rsidRPr="0068646C" w:rsidRDefault="00DC4B7B" w:rsidP="00DC4B7B">
      <w:pPr>
        <w:pStyle w:val="berschrift2"/>
        <w:numPr>
          <w:ilvl w:val="1"/>
          <w:numId w:val="12"/>
        </w:numPr>
        <w:rPr>
          <w:lang w:val="fr-CH"/>
        </w:rPr>
      </w:pPr>
      <w:bookmarkStart w:id="53" w:name="_Toc142311006"/>
      <w:bookmarkStart w:id="54" w:name="_Toc143784464"/>
      <w:r w:rsidRPr="0068646C">
        <w:rPr>
          <w:lang w:val="fr-CH"/>
        </w:rPr>
        <w:t>Module de texte «Utilisation des données» pour le contrat</w:t>
      </w:r>
      <w:bookmarkEnd w:id="53"/>
      <w:bookmarkEnd w:id="54"/>
    </w:p>
    <w:p w14:paraId="0A017F64" w14:textId="61DF63AC" w:rsidR="00D80417" w:rsidRPr="0068646C" w:rsidRDefault="00DC4B7B" w:rsidP="00DC4B7B">
      <w:pPr>
        <w:pStyle w:val="StandardText"/>
        <w:rPr>
          <w:lang w:val="fr-CH"/>
        </w:rPr>
      </w:pPr>
      <w:r w:rsidRPr="0068646C">
        <w:rPr>
          <w:lang w:val="fr-CH"/>
        </w:rPr>
        <w:t>L’utilisation des données est réglée dans le contrat</w:t>
      </w:r>
      <w:r w:rsidR="00D80417" w:rsidRPr="0068646C">
        <w:rPr>
          <w:lang w:val="fr-CH"/>
        </w:rPr>
        <w:t>.</w:t>
      </w:r>
    </w:p>
    <w:p w14:paraId="09DED179" w14:textId="77777777" w:rsidR="00DC4B7B" w:rsidRPr="0068646C" w:rsidRDefault="00DC4B7B" w:rsidP="00DC4B7B">
      <w:pPr>
        <w:pStyle w:val="StandardHinweiskursiv"/>
        <w:rPr>
          <w:lang w:val="fr-CH"/>
        </w:rPr>
      </w:pPr>
      <w:r w:rsidRPr="0068646C">
        <w:rPr>
          <w:lang w:val="fr-CH"/>
        </w:rPr>
        <w:t>Remarque:</w:t>
      </w:r>
    </w:p>
    <w:p w14:paraId="4416D2D8" w14:textId="0A9910E7" w:rsidR="00DC4B7B" w:rsidRPr="0068646C" w:rsidRDefault="00DC4B7B" w:rsidP="00DC4B7B">
      <w:pPr>
        <w:pStyle w:val="StandardHinweiskursiv"/>
        <w:rPr>
          <w:lang w:val="fr-CH"/>
        </w:rPr>
      </w:pPr>
      <w:r w:rsidRPr="0068646C">
        <w:rPr>
          <w:lang w:val="fr-CH"/>
        </w:rPr>
        <w:t>Le présent document se réfère au contrat de mandataire (document KBOB n</w:t>
      </w:r>
      <w:r w:rsidRPr="0068646C">
        <w:rPr>
          <w:vertAlign w:val="superscript"/>
          <w:lang w:val="fr-CH"/>
        </w:rPr>
        <w:t>o</w:t>
      </w:r>
      <w:r w:rsidRPr="0068646C">
        <w:rPr>
          <w:lang w:val="fr-CH"/>
        </w:rPr>
        <w:t> 30)</w:t>
      </w:r>
      <w:r w:rsidR="00F43C4E">
        <w:rPr>
          <w:lang w:val="fr-CH"/>
        </w:rPr>
        <w:t>.</w:t>
      </w:r>
    </w:p>
    <w:p w14:paraId="3AA371AD" w14:textId="77777777" w:rsidR="00DC4B7B" w:rsidRPr="0068646C" w:rsidRDefault="00DC4B7B" w:rsidP="00DC4B7B">
      <w:pPr>
        <w:pStyle w:val="StandardHinweiskursiv"/>
        <w:rPr>
          <w:lang w:val="fr-CH"/>
        </w:rPr>
      </w:pPr>
      <w:r w:rsidRPr="0068646C">
        <w:rPr>
          <w:lang w:val="fr-CH"/>
        </w:rPr>
        <w:t>Jusqu’à la version 2.0 (2022) du contrat de mandataire, l’utilisation des données aux fins de l’application de la méthode BIM n’est pas (encore) suffisamment décrite dans les dispositions contractuelles générales. C’est pourquoi la KBOB met à disposition ci-dessous un module de texte destiné à compléter le contrat (document KBOB n° 30, version 2022 [2.0]). Il doit être ajouté au ch. 12.3 du contrat «Utilisation des données».</w:t>
      </w:r>
    </w:p>
    <w:p w14:paraId="382EEED1" w14:textId="2B4CBF15" w:rsidR="00D80417" w:rsidRPr="0068646C" w:rsidRDefault="00DC4B7B" w:rsidP="00DC4B7B">
      <w:pPr>
        <w:pStyle w:val="StandardHinweiskursiv"/>
        <w:rPr>
          <w:lang w:val="fr-CH"/>
        </w:rPr>
      </w:pPr>
      <w:r w:rsidRPr="0068646C">
        <w:rPr>
          <w:lang w:val="fr-CH"/>
        </w:rPr>
        <w:t>À compter de la version 3.0 (2023) du contrat de mandataire, il est possible de cocher au ch. 1.3 si la méthode BIM fait partie du mandat. Le cas échéant, le module de texte ci-dessous se trouve au ch. 12.3, où il peut être coché</w:t>
      </w:r>
      <w:r w:rsidR="00D80417" w:rsidRPr="0068646C">
        <w:rPr>
          <w:lang w:val="fr-CH"/>
        </w:rPr>
        <w:t>.</w:t>
      </w:r>
    </w:p>
    <w:bookmarkEnd w:id="45"/>
    <w:p w14:paraId="7B8CA668" w14:textId="77777777" w:rsidR="00D80417" w:rsidRPr="0068646C" w:rsidRDefault="00D80417" w:rsidP="00D80417">
      <w:pPr>
        <w:pStyle w:val="StandardText"/>
        <w:rPr>
          <w:highlight w:val="yellow"/>
          <w:lang w:val="fr-CH"/>
        </w:rPr>
      </w:pPr>
    </w:p>
    <w:tbl>
      <w:tblPr>
        <w:tblStyle w:val="Tabellenraster"/>
        <w:tblW w:w="9638" w:type="dxa"/>
        <w:tblLayout w:type="fixed"/>
        <w:tblLook w:val="06A0" w:firstRow="1" w:lastRow="0" w:firstColumn="1" w:lastColumn="0" w:noHBand="1" w:noVBand="1"/>
      </w:tblPr>
      <w:tblGrid>
        <w:gridCol w:w="9638"/>
      </w:tblGrid>
      <w:tr w:rsidR="00D80417" w:rsidRPr="00F52BB3" w14:paraId="64F6E8FC" w14:textId="77777777" w:rsidTr="00F37248">
        <w:tc>
          <w:tcPr>
            <w:tcW w:w="9638" w:type="dxa"/>
            <w:shd w:val="clear" w:color="auto" w:fill="D9D9D9" w:themeFill="background1" w:themeFillShade="D9"/>
          </w:tcPr>
          <w:p w14:paraId="5DD8E5DB" w14:textId="5C35BC7D" w:rsidR="00D80417" w:rsidRPr="0068646C" w:rsidRDefault="00DC4B7B" w:rsidP="00F37248">
            <w:pPr>
              <w:pStyle w:val="StandardTextTabschwarzTitel"/>
              <w:rPr>
                <w:highlight w:val="yellow"/>
                <w:lang w:val="fr-CH"/>
              </w:rPr>
            </w:pPr>
            <w:r w:rsidRPr="0068646C">
              <w:rPr>
                <w:lang w:val="fr-CH"/>
              </w:rPr>
              <w:t>Module de texte «Utilisation des données» à reprendre sous «Autres accords spéciaux» dans le contrat de mandataire</w:t>
            </w:r>
          </w:p>
        </w:tc>
      </w:tr>
    </w:tbl>
    <w:p w14:paraId="6C961E34" w14:textId="77777777" w:rsidR="0009665F" w:rsidRPr="0068646C" w:rsidRDefault="0009665F" w:rsidP="0009665F">
      <w:pPr>
        <w:pStyle w:val="StandardTextTabgrn"/>
        <w:spacing w:before="0" w:line="240" w:lineRule="auto"/>
        <w:rPr>
          <w:sz w:val="4"/>
          <w:szCs w:val="4"/>
          <w:lang w:val="fr-CH"/>
        </w:rPr>
        <w:sectPr w:rsidR="0009665F" w:rsidRPr="0068646C" w:rsidSect="00B95722">
          <w:headerReference w:type="even" r:id="rId75"/>
          <w:headerReference w:type="default" r:id="rId76"/>
          <w:footerReference w:type="even" r:id="rId77"/>
          <w:footerReference w:type="default" r:id="rId78"/>
          <w:headerReference w:type="first" r:id="rId79"/>
          <w:footerReference w:type="first" r:id="rId8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80417" w:rsidRPr="00F52BB3" w14:paraId="5FEAD71D" w14:textId="77777777" w:rsidTr="00F37248">
        <w:tc>
          <w:tcPr>
            <w:tcW w:w="9638" w:type="dxa"/>
          </w:tcPr>
          <w:p w14:paraId="249AA044" w14:textId="77777777" w:rsidR="0068646C" w:rsidRPr="0068646C" w:rsidRDefault="0068646C" w:rsidP="0068646C">
            <w:pPr>
              <w:pStyle w:val="StandardTextbausteinDatennutzungTitel"/>
              <w:rPr>
                <w:lang w:val="fr-CH"/>
              </w:rPr>
            </w:pPr>
            <w:r w:rsidRPr="0068646C">
              <w:rPr>
                <w:lang w:val="fr-CH"/>
              </w:rPr>
              <w:t>Utilisation des données en cas d’application de la méthode BIM dans les projets de conception et de construction:</w:t>
            </w:r>
          </w:p>
          <w:p w14:paraId="5B031410" w14:textId="77777777" w:rsidR="0068646C" w:rsidRPr="0068646C" w:rsidRDefault="0068646C" w:rsidP="0068646C">
            <w:pPr>
              <w:pStyle w:val="StandardTextbausteinDatennutzung"/>
              <w:rPr>
                <w:lang w:val="fr-CH"/>
              </w:rPr>
            </w:pPr>
            <w:r w:rsidRPr="0068646C">
              <w:rPr>
                <w:lang w:val="fr-CH"/>
              </w:rPr>
              <w:t>Le mandant et le mandataire s’accordent mutuellement le droit d’utiliser librement, aux fins du projet visé au ch. 1.1 (ci-après «projet»), toutes les données électroniques comprises dans les prestations décrites aux ch. 1.2, 1.3 et 2.1 (ci-après «droit de libre utilisation des données»).</w:t>
            </w:r>
          </w:p>
          <w:p w14:paraId="20258EF8" w14:textId="77777777" w:rsidR="0068646C" w:rsidRPr="0068646C" w:rsidRDefault="0068646C" w:rsidP="0068646C">
            <w:pPr>
              <w:pStyle w:val="StandardTextbausteinDatennutzung"/>
              <w:rPr>
                <w:lang w:val="fr-CH"/>
              </w:rPr>
            </w:pPr>
            <w:r w:rsidRPr="0068646C">
              <w:rPr>
                <w:lang w:val="fr-CH"/>
              </w:rPr>
              <w:t>Les dispositions ci-dessous s’appliquent en relation avec ce droit de libre utilisation des données.</w:t>
            </w:r>
          </w:p>
          <w:p w14:paraId="5BEA7BCF" w14:textId="77777777" w:rsidR="0068646C" w:rsidRPr="0068646C" w:rsidRDefault="0068646C" w:rsidP="0068646C">
            <w:pPr>
              <w:pStyle w:val="StandardTextbausteinDatennutzung1"/>
              <w:rPr>
                <w:lang w:val="fr-CH"/>
              </w:rPr>
            </w:pPr>
            <w:r w:rsidRPr="0068646C">
              <w:rPr>
                <w:lang w:val="fr-CH"/>
              </w:rPr>
              <w:t>Toutes les données doivent être mises à la disposition de l’autre partie dans un format de fichier ouvert, donc non propriétaire, et sous une forme modifiable non chiffrée (sous réserve de la let. b ci-après). Par ailleurs, il incombe au mandataire de donner au mandant l’accès à ces données dans leur format de fichier original et sous une forme non chiffrée permettant de les traiter (sous réserve de la let. b ci-après):</w:t>
            </w:r>
          </w:p>
          <w:p w14:paraId="4D9CAB7C" w14:textId="77777777" w:rsidR="0068646C" w:rsidRPr="0068646C" w:rsidRDefault="0068646C" w:rsidP="0068646C">
            <w:pPr>
              <w:pStyle w:val="StandardTextbausteinDatennutzung2"/>
              <w:rPr>
                <w:lang w:val="fr-CH"/>
              </w:rPr>
            </w:pPr>
            <w:r w:rsidRPr="0068646C">
              <w:rPr>
                <w:lang w:val="fr-CH"/>
              </w:rPr>
              <w:t>s’il en est convenu ainsi dans les parties intégrantes du contrat, conformément au ch. 2.1; ou</w:t>
            </w:r>
          </w:p>
          <w:p w14:paraId="0E6B947C" w14:textId="77777777" w:rsidR="0068646C" w:rsidRPr="0068646C" w:rsidRDefault="0068646C" w:rsidP="0068646C">
            <w:pPr>
              <w:pStyle w:val="StandardTextbausteinDatennutzung2"/>
              <w:rPr>
                <w:lang w:val="fr-CH"/>
              </w:rPr>
            </w:pPr>
            <w:r w:rsidRPr="0068646C">
              <w:rPr>
                <w:lang w:val="fr-CH"/>
              </w:rPr>
              <w:t>si le présent contrat est résilié ou annulé d’une autre manière par l’une des parties.</w:t>
            </w:r>
          </w:p>
          <w:p w14:paraId="502C03C1" w14:textId="77777777" w:rsidR="0068646C" w:rsidRPr="0068646C" w:rsidRDefault="0068646C" w:rsidP="0068646C">
            <w:pPr>
              <w:pStyle w:val="StandardTextbausteinDatennutzung1"/>
              <w:rPr>
                <w:lang w:val="fr-CH"/>
              </w:rPr>
            </w:pPr>
            <w:r w:rsidRPr="0068646C">
              <w:rPr>
                <w:lang w:val="fr-CH"/>
              </w:rPr>
              <w:t>Le mandataire a le droit de protéger par des mesures techniques appropriées les éléments de construction de sa propre conception ou d’autres éléments qu’il gère dans ses propres bibliothèques, afin que ces éléments ne puissent pas être intégralement transmis à d’autres bibliothèques. Toutefois, même si une telle protection technique contre la transmission intégrale d’éléments de construction ou d’autres éléments est mise en œuvre, ceux-ci doivent toujours pouvoir être traités numériquement sans nouvelle saisie de données.</w:t>
            </w:r>
          </w:p>
          <w:p w14:paraId="4398F17C" w14:textId="77777777" w:rsidR="0068646C" w:rsidRPr="0068646C" w:rsidRDefault="0068646C" w:rsidP="0068646C">
            <w:pPr>
              <w:pStyle w:val="StandardTextbausteinDatennutzung1"/>
              <w:rPr>
                <w:lang w:val="fr-CH"/>
              </w:rPr>
            </w:pPr>
            <w:r w:rsidRPr="0068646C">
              <w:rPr>
                <w:lang w:val="fr-CH"/>
              </w:rPr>
              <w:t>Le droit à la libre utilisation des données inclut en particulier le droit de modifier, de traiter, de combiner avec d’autres données, de reproduire et d’échanger les données concernées aux fins du projet, ainsi que de les rendre accessibles à des tiers qui ne sont pas parties au contrat aux fins du projet. La protection du droit moral du mandataire en tant qu’auteur demeure réservée.</w:t>
            </w:r>
          </w:p>
          <w:p w14:paraId="5D74EAE0" w14:textId="77777777" w:rsidR="0068646C" w:rsidRPr="0068646C" w:rsidRDefault="0068646C" w:rsidP="0068646C">
            <w:pPr>
              <w:pStyle w:val="StandardTextbausteinDatennutzung1"/>
              <w:rPr>
                <w:lang w:val="fr-CH"/>
              </w:rPr>
            </w:pPr>
            <w:r w:rsidRPr="0068646C">
              <w:rPr>
                <w:lang w:val="fr-CH"/>
              </w:rPr>
              <w:t>Le mandant a le droit d’exiger à tout moment que le mandataire lui remette toutes les données comprises dans les prestations énumérées aux ch. 1.2, 1.3 et 2.1. La remise des données fait partie des indemnités décrites au ch. 4, dans la mesure où elle fait partie des obligations du mandataire en vertu du présent contrat et de ses éléments. Si l’obligation du mandataire de remettre les données découle exclusivement du ch. 12.2, et non des autres dispositions du contrat et de ses éléments, le mandataire sera rémunéré, sur présentation de justificatifs, pour le coût de la remise des données (coûts nets non majorés, et surtout sans marge pour les bénéfices et les risques, sans frais d’administration ni coûts indirects).</w:t>
            </w:r>
          </w:p>
          <w:p w14:paraId="6963827E" w14:textId="77777777" w:rsidR="0068646C" w:rsidRPr="0068646C" w:rsidRDefault="0068646C" w:rsidP="0068646C">
            <w:pPr>
              <w:pStyle w:val="StandardTextbausteinDatennutzung1"/>
              <w:rPr>
                <w:lang w:val="fr-CH"/>
              </w:rPr>
            </w:pPr>
            <w:r w:rsidRPr="0068646C">
              <w:rPr>
                <w:lang w:val="fr-CH"/>
              </w:rPr>
              <w:t>Le droit à l’utilisation libre des données naît durant le projet et court après sa clôture pour une période indéterminée (par ex. utilisation et renouvellement des données), même si le présent contrat est résilié ou qu’il prend fin d’une autre manière.</w:t>
            </w:r>
          </w:p>
          <w:p w14:paraId="299203ED" w14:textId="77777777" w:rsidR="0068646C" w:rsidRPr="0068646C" w:rsidRDefault="0068646C" w:rsidP="0068646C">
            <w:pPr>
              <w:pStyle w:val="StandardTextbausteinDatennutzung1"/>
              <w:rPr>
                <w:lang w:val="fr-CH"/>
              </w:rPr>
            </w:pPr>
            <w:r w:rsidRPr="0068646C">
              <w:rPr>
                <w:lang w:val="fr-CH"/>
              </w:rPr>
              <w:t>Le mandant et le mandataire s’assurent qu’ils possèdent tous les droits requis sur toutes leurs données faisant l’objet du droit de libre utilisation dans le cadre du projet, en particulier en matière d’éventuels droits de propriété intellectuelle et de droits d’utilisation liés. En outre, ils s’accordent mutuellement et à titre gratuit le droit irrévocable et non exclusif d’utiliser ces données librement aux fins du projet. En cas de contradictions, la présente disposition prime le ch. 15 des conditions générales contractuelles de la KBOB pour les prestations de mandataire.</w:t>
            </w:r>
          </w:p>
          <w:p w14:paraId="528F5633" w14:textId="61AD6101" w:rsidR="00D80417" w:rsidRPr="0068646C" w:rsidRDefault="0068646C" w:rsidP="0068646C">
            <w:pPr>
              <w:pStyle w:val="StandardTextbausteinDatennutzung1"/>
              <w:rPr>
                <w:lang w:val="fr-CH"/>
              </w:rPr>
            </w:pPr>
            <w:r w:rsidRPr="0068646C">
              <w:rPr>
                <w:lang w:val="fr-CH"/>
              </w:rPr>
              <w:t>Tous les droits accordés en vertu des présentes dispositions sont réputés indemnisés par la rémunération convenue au ch. 4, à moins que les parties n’en disposent autrement</w:t>
            </w:r>
            <w:r w:rsidR="00D80417" w:rsidRPr="0068646C">
              <w:rPr>
                <w:lang w:val="fr-CH"/>
              </w:rPr>
              <w:t>.</w:t>
            </w:r>
          </w:p>
        </w:tc>
      </w:tr>
    </w:tbl>
    <w:p w14:paraId="390ABF77" w14:textId="77777777" w:rsidR="00D80417" w:rsidRPr="0068646C" w:rsidRDefault="00D80417" w:rsidP="001312D7">
      <w:pPr>
        <w:pStyle w:val="StandardTextTabgrn"/>
        <w:spacing w:before="0" w:line="240" w:lineRule="auto"/>
        <w:rPr>
          <w:sz w:val="4"/>
          <w:szCs w:val="4"/>
          <w:lang w:val="fr-CH"/>
        </w:rPr>
      </w:pPr>
    </w:p>
    <w:p w14:paraId="23556EB7" w14:textId="6A722BE4" w:rsidR="00D80417" w:rsidRPr="0068646C" w:rsidRDefault="00D80417" w:rsidP="001312D7">
      <w:pPr>
        <w:pStyle w:val="StandardTextTabgrn"/>
        <w:spacing w:before="0" w:line="240" w:lineRule="auto"/>
        <w:rPr>
          <w:sz w:val="4"/>
          <w:szCs w:val="4"/>
          <w:lang w:val="fr-CH"/>
        </w:rPr>
        <w:sectPr w:rsidR="00D80417" w:rsidRPr="0068646C" w:rsidSect="00B95722">
          <w:headerReference w:type="even" r:id="rId81"/>
          <w:headerReference w:type="default" r:id="rId82"/>
          <w:footerReference w:type="even" r:id="rId83"/>
          <w:footerReference w:type="default" r:id="rId84"/>
          <w:headerReference w:type="first" r:id="rId85"/>
          <w:footerReference w:type="first" r:id="rId86"/>
          <w:type w:val="continuous"/>
          <w:pgSz w:w="11906" w:h="16838" w:code="9"/>
          <w:pgMar w:top="1134" w:right="1185" w:bottom="1134" w:left="1134" w:header="992" w:footer="612" w:gutter="0"/>
          <w:cols w:space="720"/>
          <w:formProt w:val="0"/>
          <w:noEndnote/>
          <w:docGrid w:linePitch="326"/>
        </w:sectPr>
      </w:pPr>
    </w:p>
    <w:p w14:paraId="4D1E0448" w14:textId="77777777" w:rsidR="00390764" w:rsidRPr="0068646C" w:rsidRDefault="00390764" w:rsidP="00390764">
      <w:pPr>
        <w:pStyle w:val="berschrift1"/>
        <w:numPr>
          <w:ilvl w:val="0"/>
          <w:numId w:val="12"/>
        </w:numPr>
        <w:rPr>
          <w:szCs w:val="28"/>
          <w:lang w:val="fr-CH"/>
        </w:rPr>
      </w:pPr>
      <w:bookmarkStart w:id="55" w:name="_Toc142311007"/>
      <w:bookmarkStart w:id="56" w:name="_Toc143784465"/>
      <w:r w:rsidRPr="0068646C">
        <w:rPr>
          <w:lang w:val="fr-CH"/>
        </w:rPr>
        <w:t>Collaboration, processus BIM et modèle de données</w:t>
      </w:r>
      <w:bookmarkEnd w:id="55"/>
      <w:bookmarkEnd w:id="56"/>
    </w:p>
    <w:p w14:paraId="13972629" w14:textId="77777777" w:rsidR="00390764" w:rsidRPr="0068646C" w:rsidRDefault="00390764" w:rsidP="00390764">
      <w:pPr>
        <w:pStyle w:val="berschrift2"/>
        <w:numPr>
          <w:ilvl w:val="1"/>
          <w:numId w:val="12"/>
        </w:numPr>
        <w:rPr>
          <w:lang w:val="fr-CH"/>
        </w:rPr>
      </w:pPr>
      <w:bookmarkStart w:id="57" w:name="_Ref59546989"/>
      <w:bookmarkStart w:id="58" w:name="_Ref59547214"/>
      <w:bookmarkStart w:id="59" w:name="_Toc142311008"/>
      <w:bookmarkStart w:id="60" w:name="_Toc143784466"/>
      <w:r w:rsidRPr="0068646C">
        <w:rPr>
          <w:lang w:val="fr-CH"/>
        </w:rPr>
        <w:t>Compréhension de base, modèle de données et données structurées</w:t>
      </w:r>
      <w:bookmarkEnd w:id="57"/>
      <w:bookmarkEnd w:id="58"/>
      <w:bookmarkEnd w:id="59"/>
      <w:bookmarkEnd w:id="60"/>
    </w:p>
    <w:p w14:paraId="289FAADE" w14:textId="77777777" w:rsidR="00390764" w:rsidRPr="0068646C" w:rsidRDefault="00390764" w:rsidP="00390764">
      <w:pPr>
        <w:pStyle w:val="StandardText"/>
        <w:rPr>
          <w:lang w:val="fr-CH"/>
        </w:rPr>
      </w:pPr>
      <w:r w:rsidRPr="0068646C">
        <w:rPr>
          <w:lang w:val="fr-CH"/>
        </w:rPr>
        <w:t>Lors de l’application de la méthode BIM, les participants au projet élaborent, traitent et enregistrent les informations relatives au projet sous la forme de données structurées, qu’ils rassemblent dans un modèle de données. Le modèle comprend des données géométriques et des données non géométriques. En règle générale, il est composé de modèles spécialisés des mandataires rassemblés dans un modèle global de coordination. Ce dernier constitue l’élément central auquel se réfère l’équipe de projet pour les processus d’étude du projet et de réalisation.</w:t>
      </w:r>
    </w:p>
    <w:p w14:paraId="106AD46D" w14:textId="77777777" w:rsidR="00390764" w:rsidRPr="0068646C" w:rsidRDefault="00390764" w:rsidP="00390764">
      <w:pPr>
        <w:pStyle w:val="berschrift2"/>
        <w:numPr>
          <w:ilvl w:val="1"/>
          <w:numId w:val="12"/>
        </w:numPr>
        <w:spacing w:line="259" w:lineRule="auto"/>
        <w:rPr>
          <w:color w:val="000000" w:themeColor="text1"/>
          <w:lang w:val="fr-CH"/>
        </w:rPr>
      </w:pPr>
      <w:bookmarkStart w:id="61" w:name="_Toc142311009"/>
      <w:bookmarkStart w:id="62" w:name="_Toc143784467"/>
      <w:r w:rsidRPr="0068646C">
        <w:rPr>
          <w:lang w:val="fr-CH"/>
        </w:rPr>
        <w:t>Compréhension de base du processus BIM</w:t>
      </w:r>
      <w:bookmarkEnd w:id="61"/>
      <w:bookmarkEnd w:id="62"/>
    </w:p>
    <w:p w14:paraId="6D6421E7" w14:textId="77777777" w:rsidR="00390764" w:rsidRPr="0068646C" w:rsidRDefault="00390764" w:rsidP="00390764">
      <w:pPr>
        <w:pStyle w:val="StandardText"/>
        <w:rPr>
          <w:lang w:val="fr-CH"/>
        </w:rPr>
      </w:pPr>
      <w:r w:rsidRPr="0068646C">
        <w:rPr>
          <w:lang w:val="fr-CH"/>
        </w:rPr>
        <w:t>La coordination technique entre le mandant et les mandataires est assurée sur la base des résultats numériques de l’étude de projet, qui découlent du modèle de données et sont référencés les uns par rapport aux autres. Les éléments de construction sont identifiés de manière univoque (par ex. désignation du type, système d’identification des installations, nomenclature, etc.), afin que les objets puissent être associés à d’autres données (par ex. dans des listes Excel). Les données sont en outre accompagnées d’une indication d’état claire, comme «en traitement», «validées», «expirées», etc.</w:t>
      </w:r>
    </w:p>
    <w:p w14:paraId="35757F9F" w14:textId="77777777" w:rsidR="00390764" w:rsidRPr="0068646C" w:rsidRDefault="00390764" w:rsidP="00390764">
      <w:pPr>
        <w:pStyle w:val="StandardText"/>
        <w:rPr>
          <w:lang w:val="fr-CH"/>
        </w:rPr>
      </w:pPr>
      <w:r w:rsidRPr="0068646C">
        <w:rPr>
          <w:lang w:val="fr-CH"/>
        </w:rPr>
        <w:t>La vérification, la création et la gestion des données incombent aux mandataires spécialisés. Seuls des résultats numériques d’étude de projet dont la qualité est garantie conformément aux processus du ch. </w:t>
      </w:r>
      <w:r w:rsidR="00F52BB3">
        <w:fldChar w:fldCharType="begin"/>
      </w:r>
      <w:r w:rsidR="00F52BB3" w:rsidRPr="00F52BB3">
        <w:rPr>
          <w:lang w:val="fr-CH"/>
        </w:rPr>
        <w:instrText xml:space="preserve"> HYPERLINK \l "SM_46" </w:instrText>
      </w:r>
      <w:r w:rsidR="00F52BB3">
        <w:fldChar w:fldCharType="separate"/>
      </w:r>
      <w:r w:rsidRPr="0068646C">
        <w:rPr>
          <w:rStyle w:val="Hyperlink"/>
          <w:u w:val="none"/>
          <w:lang w:val="fr-CH"/>
        </w:rPr>
        <w:t>4.6</w:t>
      </w:r>
      <w:r w:rsidR="00F52BB3">
        <w:rPr>
          <w:rStyle w:val="Hyperlink"/>
          <w:u w:val="none"/>
          <w:lang w:val="fr-CH"/>
        </w:rPr>
        <w:fldChar w:fldCharType="end"/>
      </w:r>
      <w:r w:rsidRPr="0068646C">
        <w:rPr>
          <w:lang w:val="fr-CH"/>
        </w:rPr>
        <w:t xml:space="preserve"> ci-après peuvent être utilisés pour établir des modèles agrégés.</w:t>
      </w:r>
    </w:p>
    <w:p w14:paraId="77ADD565" w14:textId="77777777" w:rsidR="00390764" w:rsidRPr="0068646C" w:rsidRDefault="00390764" w:rsidP="00390764">
      <w:pPr>
        <w:pStyle w:val="StandardText"/>
        <w:spacing w:after="160"/>
        <w:rPr>
          <w:szCs w:val="22"/>
          <w:lang w:val="fr-CH"/>
        </w:rPr>
      </w:pPr>
      <w:r w:rsidRPr="0068646C">
        <w:rPr>
          <w:lang w:val="fr-CH"/>
        </w:rPr>
        <w:t>Les modèles globaux de coordination et les résultats qui en découlent constituent le fondement de l’étude et de la communication basées sur les modèles. Les coordinations nécessaires à cet effet sont enregistrées et archivées dans le format de collaboration BIM (</w:t>
      </w:r>
      <w:r w:rsidRPr="0068646C">
        <w:rPr>
          <w:i/>
          <w:lang w:val="fr-CH"/>
        </w:rPr>
        <w:t>BIM collaboration format</w:t>
      </w:r>
      <w:r w:rsidRPr="0068646C">
        <w:rPr>
          <w:lang w:val="fr-CH"/>
        </w:rPr>
        <w:t>, BCF) (conformément au ch. </w:t>
      </w:r>
      <w:r w:rsidR="00F52BB3">
        <w:fldChar w:fldCharType="begin"/>
      </w:r>
      <w:r w:rsidR="00F52BB3" w:rsidRPr="00F52BB3">
        <w:rPr>
          <w:lang w:val="fr-CH"/>
        </w:rPr>
        <w:instrText xml:space="preserve"> HYPERLINK \l "SM_66" </w:instrText>
      </w:r>
      <w:r w:rsidR="00F52BB3">
        <w:fldChar w:fldCharType="separate"/>
      </w:r>
      <w:r w:rsidRPr="0068646C">
        <w:rPr>
          <w:rStyle w:val="Hyperlink"/>
          <w:u w:val="none"/>
          <w:lang w:val="fr-CH"/>
        </w:rPr>
        <w:t>6.6</w:t>
      </w:r>
      <w:r w:rsidR="00F52BB3">
        <w:rPr>
          <w:rStyle w:val="Hyperlink"/>
          <w:u w:val="none"/>
          <w:lang w:val="fr-CH"/>
        </w:rPr>
        <w:fldChar w:fldCharType="end"/>
      </w:r>
      <w:r w:rsidRPr="0068646C">
        <w:rPr>
          <w:lang w:val="fr-CH"/>
        </w:rPr>
        <w:t xml:space="preserve"> ci-après).</w:t>
      </w:r>
    </w:p>
    <w:tbl>
      <w:tblPr>
        <w:tblStyle w:val="Tabellenraster"/>
        <w:tblW w:w="9638" w:type="dxa"/>
        <w:tblLayout w:type="fixed"/>
        <w:tblLook w:val="06A0" w:firstRow="1" w:lastRow="0" w:firstColumn="1" w:lastColumn="0" w:noHBand="1" w:noVBand="1"/>
      </w:tblPr>
      <w:tblGrid>
        <w:gridCol w:w="9638"/>
      </w:tblGrid>
      <w:tr w:rsidR="00390764" w:rsidRPr="0068646C" w14:paraId="56CF80F0" w14:textId="77777777" w:rsidTr="00862F84">
        <w:tc>
          <w:tcPr>
            <w:tcW w:w="9638" w:type="dxa"/>
            <w:shd w:val="clear" w:color="auto" w:fill="D9D9D9" w:themeFill="background1" w:themeFillShade="D9"/>
          </w:tcPr>
          <w:p w14:paraId="62E06D57" w14:textId="77777777" w:rsidR="00390764" w:rsidRPr="0068646C" w:rsidRDefault="00390764" w:rsidP="00862F84">
            <w:pPr>
              <w:pStyle w:val="StandardTextTabgrnTitelschwarz"/>
              <w:rPr>
                <w:lang w:val="fr-CH"/>
              </w:rPr>
            </w:pPr>
            <w:r w:rsidRPr="0068646C">
              <w:rPr>
                <w:lang w:val="fr-CH"/>
              </w:rPr>
              <w:t>Accords complémentaires ou dérogatoires</w:t>
            </w:r>
          </w:p>
        </w:tc>
      </w:tr>
    </w:tbl>
    <w:p w14:paraId="71926B53" w14:textId="77777777" w:rsidR="00390764" w:rsidRPr="0068646C" w:rsidRDefault="00390764" w:rsidP="00390764">
      <w:pPr>
        <w:pStyle w:val="StandardTextTabgrn"/>
        <w:spacing w:before="0" w:line="240" w:lineRule="auto"/>
        <w:rPr>
          <w:sz w:val="4"/>
          <w:szCs w:val="4"/>
          <w:lang w:val="fr-CH"/>
        </w:rPr>
        <w:sectPr w:rsidR="00390764" w:rsidRPr="0068646C" w:rsidSect="00B95722">
          <w:headerReference w:type="even" r:id="rId87"/>
          <w:headerReference w:type="default" r:id="rId88"/>
          <w:footerReference w:type="even" r:id="rId89"/>
          <w:footerReference w:type="default" r:id="rId90"/>
          <w:headerReference w:type="first" r:id="rId91"/>
          <w:footerReference w:type="first" r:id="rId9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390764" w:rsidRPr="00F52BB3" w14:paraId="514C8611" w14:textId="77777777" w:rsidTr="00862F84">
        <w:tc>
          <w:tcPr>
            <w:tcW w:w="9638" w:type="dxa"/>
          </w:tcPr>
          <w:p w14:paraId="192C3DD3" w14:textId="77777777" w:rsidR="00390764" w:rsidRPr="0068646C" w:rsidRDefault="00390764" w:rsidP="00862F84">
            <w:pPr>
              <w:pStyle w:val="StandardTextTabgrn"/>
              <w:rPr>
                <w:lang w:val="fr-CH"/>
              </w:rPr>
            </w:pPr>
            <w:r w:rsidRPr="0068646C">
              <w:rPr>
                <w:lang w:val="fr-CH"/>
              </w:rPr>
              <w:t>Saisie de texte individuel possible</w:t>
            </w:r>
          </w:p>
        </w:tc>
      </w:tr>
    </w:tbl>
    <w:p w14:paraId="7FC01FC6" w14:textId="77777777" w:rsidR="00390764" w:rsidRPr="0068646C" w:rsidRDefault="00390764" w:rsidP="00390764">
      <w:pPr>
        <w:pStyle w:val="StandardTextTabgrn"/>
        <w:spacing w:before="0" w:line="240" w:lineRule="auto"/>
        <w:rPr>
          <w:sz w:val="4"/>
          <w:szCs w:val="4"/>
          <w:lang w:val="fr-CH"/>
        </w:rPr>
        <w:sectPr w:rsidR="00390764" w:rsidRPr="0068646C" w:rsidSect="00B95722">
          <w:headerReference w:type="even" r:id="rId93"/>
          <w:headerReference w:type="default" r:id="rId94"/>
          <w:footerReference w:type="even" r:id="rId95"/>
          <w:footerReference w:type="default" r:id="rId96"/>
          <w:headerReference w:type="first" r:id="rId97"/>
          <w:footerReference w:type="first" r:id="rId98"/>
          <w:type w:val="continuous"/>
          <w:pgSz w:w="11906" w:h="16838" w:code="9"/>
          <w:pgMar w:top="1134" w:right="1185" w:bottom="1134" w:left="1134" w:header="992" w:footer="612" w:gutter="0"/>
          <w:cols w:space="720"/>
          <w:formProt w:val="0"/>
          <w:noEndnote/>
          <w:docGrid w:linePitch="326"/>
        </w:sectPr>
      </w:pPr>
    </w:p>
    <w:p w14:paraId="088FFAD3" w14:textId="77777777" w:rsidR="00390764" w:rsidRPr="0068646C" w:rsidRDefault="00390764" w:rsidP="00390764">
      <w:pPr>
        <w:pStyle w:val="berschrift2"/>
        <w:numPr>
          <w:ilvl w:val="1"/>
          <w:numId w:val="12"/>
        </w:numPr>
        <w:rPr>
          <w:lang w:val="fr-CH"/>
        </w:rPr>
      </w:pPr>
      <w:bookmarkStart w:id="63" w:name="_Toc142311010"/>
      <w:bookmarkStart w:id="64" w:name="_Toc143784468"/>
      <w:bookmarkStart w:id="65" w:name="_Ref61458555"/>
      <w:r w:rsidRPr="0068646C">
        <w:rPr>
          <w:lang w:val="fr-CH"/>
        </w:rPr>
        <w:t>Plan d’exécution BIM (BEP)</w:t>
      </w:r>
      <w:bookmarkEnd w:id="63"/>
      <w:bookmarkEnd w:id="64"/>
    </w:p>
    <w:p w14:paraId="169628ED" w14:textId="77777777" w:rsidR="00390764" w:rsidRPr="0068646C" w:rsidRDefault="00390764" w:rsidP="00390764">
      <w:pPr>
        <w:pStyle w:val="StandardText"/>
        <w:rPr>
          <w:lang w:val="fr-CH"/>
        </w:rPr>
      </w:pPr>
      <w:r w:rsidRPr="0068646C">
        <w:rPr>
          <w:lang w:val="fr-CH"/>
        </w:rPr>
        <w:t>Au début du projet, le responsable BIM au sein de l’équipe de projet établit un plan d’exécution BIM (</w:t>
      </w:r>
      <w:r w:rsidRPr="0068646C">
        <w:rPr>
          <w:i/>
          <w:lang w:val="fr-CH"/>
        </w:rPr>
        <w:t>BIM execution plan</w:t>
      </w:r>
      <w:r w:rsidRPr="0068646C">
        <w:rPr>
          <w:lang w:val="fr-CH"/>
        </w:rPr>
        <w:t>, BEP). Le BEP est la réponse des mandataires aux EIR du mandant. Les mandataires décrivent dans le BEP comment les exigences du mandant sont remplies à l’aide de la méthode BIM.</w:t>
      </w:r>
    </w:p>
    <w:p w14:paraId="19ACCF63" w14:textId="77777777" w:rsidR="00390764" w:rsidRPr="0068646C" w:rsidRDefault="00390764" w:rsidP="00390764">
      <w:pPr>
        <w:pStyle w:val="StandardText"/>
        <w:rPr>
          <w:lang w:val="fr-CH"/>
        </w:rPr>
      </w:pPr>
      <w:r w:rsidRPr="0068646C">
        <w:rPr>
          <w:lang w:val="fr-CH"/>
        </w:rPr>
        <w:t>Le cadre d’ordre supérieur dans lequel le BEP s’inscrit est défini par les prestations et les délais convenus dans la description des prestations. De plus, les mandataires tiennent également compte, dans le BEP, des accords passés dans le présent document et des éventuelles autres conditions-cadres d’ordre général fixées par le mandant.</w:t>
      </w:r>
    </w:p>
    <w:p w14:paraId="159CC0CA" w14:textId="77777777" w:rsidR="00390764" w:rsidRPr="0068646C" w:rsidRDefault="00390764" w:rsidP="00390764">
      <w:pPr>
        <w:pStyle w:val="StandardText"/>
        <w:spacing w:after="160"/>
        <w:rPr>
          <w:szCs w:val="22"/>
          <w:lang w:val="fr-CH"/>
        </w:rPr>
      </w:pPr>
      <w:r w:rsidRPr="0068646C">
        <w:rPr>
          <w:lang w:val="fr-CH"/>
        </w:rPr>
        <w:t>Le responsable BIM au sein de l’équipe de projet réexamine le BEP quant à sa validité et le met à jour chaque fois que c’est nécessaire, mais au minimum lors de chaque phase du projet. Il met le BEP à la disposition de l’équipe de projet et du mandant.</w:t>
      </w:r>
    </w:p>
    <w:tbl>
      <w:tblPr>
        <w:tblStyle w:val="Tabellenraster"/>
        <w:tblW w:w="9638" w:type="dxa"/>
        <w:tblLayout w:type="fixed"/>
        <w:tblLook w:val="06A0" w:firstRow="1" w:lastRow="0" w:firstColumn="1" w:lastColumn="0" w:noHBand="1" w:noVBand="1"/>
      </w:tblPr>
      <w:tblGrid>
        <w:gridCol w:w="9638"/>
      </w:tblGrid>
      <w:tr w:rsidR="00390764" w:rsidRPr="0068646C" w14:paraId="4E46EC41" w14:textId="77777777" w:rsidTr="00862F84">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9CC539" w14:textId="77777777" w:rsidR="00390764" w:rsidRPr="0068646C" w:rsidRDefault="00390764" w:rsidP="00862F84">
            <w:pPr>
              <w:pStyle w:val="StandardTextTabgrnTitelschwarz"/>
              <w:rPr>
                <w:lang w:val="fr-CH"/>
              </w:rPr>
            </w:pPr>
            <w:r w:rsidRPr="0068646C">
              <w:rPr>
                <w:lang w:val="fr-CH"/>
              </w:rPr>
              <w:t>Accords complémentaires ou dérogatoires</w:t>
            </w:r>
          </w:p>
        </w:tc>
      </w:tr>
    </w:tbl>
    <w:p w14:paraId="11E25D92" w14:textId="77777777" w:rsidR="00390764" w:rsidRPr="0068646C" w:rsidRDefault="00390764" w:rsidP="00390764">
      <w:pPr>
        <w:pStyle w:val="StandardTextTabgrn"/>
        <w:spacing w:before="0" w:line="240" w:lineRule="auto"/>
        <w:rPr>
          <w:sz w:val="4"/>
          <w:szCs w:val="4"/>
          <w:lang w:val="fr-CH"/>
        </w:rPr>
        <w:sectPr w:rsidR="00390764" w:rsidRPr="0068646C" w:rsidSect="00B95722">
          <w:headerReference w:type="even" r:id="rId99"/>
          <w:headerReference w:type="default" r:id="rId100"/>
          <w:footerReference w:type="even" r:id="rId101"/>
          <w:footerReference w:type="default" r:id="rId102"/>
          <w:headerReference w:type="first" r:id="rId103"/>
          <w:footerReference w:type="first" r:id="rId10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390764" w:rsidRPr="00F52BB3" w14:paraId="26D28E31" w14:textId="77777777" w:rsidTr="00862F84">
        <w:tc>
          <w:tcPr>
            <w:tcW w:w="9638" w:type="dxa"/>
          </w:tcPr>
          <w:p w14:paraId="342C695B" w14:textId="77777777" w:rsidR="00390764" w:rsidRPr="0068646C" w:rsidRDefault="00390764" w:rsidP="00862F84">
            <w:pPr>
              <w:pStyle w:val="StandardTextTabgrn"/>
              <w:rPr>
                <w:lang w:val="fr-CH"/>
              </w:rPr>
            </w:pPr>
            <w:r w:rsidRPr="0068646C">
              <w:rPr>
                <w:lang w:val="fr-CH"/>
              </w:rPr>
              <w:t>Saisie de texte individuel possible</w:t>
            </w:r>
          </w:p>
        </w:tc>
      </w:tr>
    </w:tbl>
    <w:p w14:paraId="76A5C83C" w14:textId="77777777" w:rsidR="00390764" w:rsidRPr="0068646C" w:rsidRDefault="00390764" w:rsidP="00390764">
      <w:pPr>
        <w:pStyle w:val="StandardTextTabgrn"/>
        <w:spacing w:before="0" w:line="240" w:lineRule="auto"/>
        <w:rPr>
          <w:sz w:val="4"/>
          <w:szCs w:val="4"/>
          <w:lang w:val="fr-CH"/>
        </w:rPr>
        <w:sectPr w:rsidR="00390764" w:rsidRPr="0068646C" w:rsidSect="00B95722">
          <w:headerReference w:type="even" r:id="rId105"/>
          <w:headerReference w:type="default" r:id="rId106"/>
          <w:footerReference w:type="even" r:id="rId107"/>
          <w:footerReference w:type="default" r:id="rId108"/>
          <w:headerReference w:type="first" r:id="rId109"/>
          <w:footerReference w:type="first" r:id="rId110"/>
          <w:type w:val="continuous"/>
          <w:pgSz w:w="11906" w:h="16838" w:code="9"/>
          <w:pgMar w:top="1134" w:right="1185" w:bottom="1134" w:left="1134" w:header="992" w:footer="612" w:gutter="0"/>
          <w:cols w:space="720"/>
          <w:formProt w:val="0"/>
          <w:noEndnote/>
          <w:docGrid w:linePitch="326"/>
        </w:sectPr>
      </w:pPr>
    </w:p>
    <w:p w14:paraId="50FFAF37" w14:textId="77777777" w:rsidR="00390764" w:rsidRPr="0068646C" w:rsidRDefault="00390764" w:rsidP="00390764">
      <w:pPr>
        <w:pStyle w:val="berschrift2"/>
        <w:numPr>
          <w:ilvl w:val="1"/>
          <w:numId w:val="12"/>
        </w:numPr>
        <w:rPr>
          <w:lang w:val="fr-CH"/>
        </w:rPr>
      </w:pPr>
      <w:bookmarkStart w:id="66" w:name="_Toc142311011"/>
      <w:bookmarkStart w:id="67" w:name="_Toc143784469"/>
      <w:bookmarkEnd w:id="65"/>
      <w:r w:rsidRPr="0068646C">
        <w:rPr>
          <w:lang w:val="fr-CH"/>
        </w:rPr>
        <w:t>Plan de coordination BIM</w:t>
      </w:r>
      <w:bookmarkEnd w:id="66"/>
      <w:bookmarkEnd w:id="67"/>
    </w:p>
    <w:p w14:paraId="7BF1AFE9" w14:textId="77777777" w:rsidR="00390764" w:rsidRPr="0068646C" w:rsidRDefault="00390764" w:rsidP="00390764">
      <w:pPr>
        <w:pStyle w:val="StandardText"/>
        <w:rPr>
          <w:lang w:val="fr-CH"/>
        </w:rPr>
      </w:pPr>
      <w:r w:rsidRPr="0068646C">
        <w:rPr>
          <w:lang w:val="fr-CH"/>
        </w:rPr>
        <w:t>Le responsable BIM au sein de l’équipe de projet élabore, en tant qu’élément du BEP, un plan de coordination BIM incluant le déroulement de l’étude de projet BIM, ainsi que les éléments des processus BIM basés sur les données. Ce plan précise également les échéances de remise de chaque modèle, qui sont autant d’étapes de la mise à disposition des informations, ainsi que les modalités d’échange des données.</w:t>
      </w:r>
    </w:p>
    <w:p w14:paraId="01F6832C" w14:textId="77777777" w:rsidR="00390764" w:rsidRPr="0068646C" w:rsidRDefault="00390764" w:rsidP="00390764">
      <w:pPr>
        <w:pStyle w:val="StandardText"/>
        <w:rPr>
          <w:lang w:val="fr-CH"/>
        </w:rPr>
      </w:pPr>
      <w:r w:rsidRPr="0068646C">
        <w:rPr>
          <w:lang w:val="fr-CH"/>
        </w:rPr>
        <w:t>Le responsable BIM au sein de l’équipe de projet met à la disposition du mandant, avant chaque réunion, le dernier état des modèles et de l’étude de projet, conformément aux dispositions du plan de coordination BIM.</w:t>
      </w:r>
    </w:p>
    <w:p w14:paraId="6912D678" w14:textId="77777777" w:rsidR="00390764" w:rsidRPr="0068646C" w:rsidRDefault="00390764" w:rsidP="00390764">
      <w:pPr>
        <w:pStyle w:val="StandardText"/>
        <w:rPr>
          <w:lang w:val="fr-CH"/>
        </w:rPr>
      </w:pPr>
      <w:r w:rsidRPr="0068646C">
        <w:rPr>
          <w:lang w:val="fr-CH"/>
        </w:rPr>
        <w:t>Le mandant définit les points d’échange ou les cycles d’échange requis par ses processus. Le mandataire est responsable des échanges au sein de l’équipe de concepteurs dont il a lui-même besoin.</w:t>
      </w:r>
    </w:p>
    <w:p w14:paraId="59BCFF54" w14:textId="12BAAF3D" w:rsidR="00EE39C1" w:rsidRPr="0068646C" w:rsidRDefault="00390764" w:rsidP="00390764">
      <w:pPr>
        <w:pStyle w:val="StandardText"/>
        <w:spacing w:after="160"/>
        <w:rPr>
          <w:lang w:val="fr-CH"/>
        </w:rPr>
      </w:pPr>
      <w:r w:rsidRPr="0068646C">
        <w:rPr>
          <w:lang w:val="fr-CH"/>
        </w:rPr>
        <w:t>L’échange prévu est le suivant</w:t>
      </w:r>
      <w:r w:rsidR="00EE39C1" w:rsidRPr="0068646C">
        <w:rPr>
          <w:lang w:val="fr-CH"/>
        </w:rPr>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390764" w:rsidRPr="0068646C" w14:paraId="5171E357"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9612ED9" w14:textId="3B1F8350" w:rsidR="00390764" w:rsidRPr="0068646C" w:rsidRDefault="00390764" w:rsidP="00390764">
            <w:pPr>
              <w:pStyle w:val="StandardTextTabgrnTitelschwarz"/>
              <w:rPr>
                <w:lang w:val="fr-CH"/>
              </w:rPr>
            </w:pPr>
            <w:r w:rsidRPr="0068646C">
              <w:rPr>
                <w:lang w:val="fr-CH"/>
              </w:rPr>
              <w:t>Résultats de l’étude de projet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04EFDF7" w14:textId="0D23A2FA" w:rsidR="00390764" w:rsidRPr="0068646C" w:rsidRDefault="00390764" w:rsidP="00390764">
            <w:pPr>
              <w:pStyle w:val="StandardTextTabgrnTitelschwarz"/>
              <w:rPr>
                <w:lang w:val="fr-CH"/>
              </w:rPr>
            </w:pPr>
            <w:r w:rsidRPr="0068646C">
              <w:rPr>
                <w:lang w:val="fr-CH"/>
              </w:rPr>
              <w:t>Date</w:t>
            </w:r>
          </w:p>
        </w:tc>
      </w:tr>
    </w:tbl>
    <w:p w14:paraId="41D2B8AF" w14:textId="77777777" w:rsidR="0005555B" w:rsidRPr="0068646C" w:rsidRDefault="0005555B" w:rsidP="0005555B">
      <w:pPr>
        <w:pStyle w:val="StandardTextTabgrn"/>
        <w:spacing w:before="0" w:line="240" w:lineRule="auto"/>
        <w:rPr>
          <w:sz w:val="4"/>
          <w:szCs w:val="4"/>
          <w:lang w:val="fr-CH"/>
        </w:rPr>
        <w:sectPr w:rsidR="0005555B" w:rsidRPr="0068646C" w:rsidSect="00B95722">
          <w:headerReference w:type="even" r:id="rId111"/>
          <w:headerReference w:type="default" r:id="rId112"/>
          <w:footerReference w:type="even" r:id="rId113"/>
          <w:footerReference w:type="default" r:id="rId114"/>
          <w:headerReference w:type="first" r:id="rId115"/>
          <w:footerReference w:type="first" r:id="rId116"/>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390764" w:rsidRPr="00F52BB3" w14:paraId="45567A50"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89FE33" w14:textId="77777777" w:rsidR="00390764" w:rsidRPr="0068646C" w:rsidRDefault="00390764" w:rsidP="00390764">
            <w:pPr>
              <w:pStyle w:val="Tabzeile"/>
              <w:spacing w:before="80"/>
              <w:rPr>
                <w:rFonts w:ascii="Arial" w:hAnsi="Arial" w:cs="Arial"/>
                <w:lang w:val="fr-CH"/>
              </w:rPr>
            </w:pPr>
            <w:r w:rsidRPr="0068646C">
              <w:rPr>
                <w:rFonts w:ascii="Arial" w:hAnsi="Arial" w:cs="Arial"/>
                <w:lang w:val="fr-CH"/>
              </w:rPr>
              <w:t>États intermédiaires de tous les modèles numériques</w:t>
            </w:r>
          </w:p>
          <w:p w14:paraId="192B6F0D" w14:textId="31E9EC3B" w:rsidR="00390764" w:rsidRPr="0068646C" w:rsidRDefault="00390764" w:rsidP="00390764">
            <w:pPr>
              <w:pStyle w:val="Tabzeile"/>
              <w:rPr>
                <w:rFonts w:ascii="Arial" w:hAnsi="Arial" w:cs="Arial"/>
                <w:lang w:val="fr-CH"/>
              </w:rPr>
            </w:pPr>
            <w:r w:rsidRPr="0068646C">
              <w:rPr>
                <w:rFonts w:ascii="Arial" w:hAnsi="Arial" w:cs="Arial"/>
                <w:lang w:val="fr-CH"/>
              </w:rPr>
              <w:t>(.</w:t>
            </w:r>
            <w:proofErr w:type="spellStart"/>
            <w:r w:rsidRPr="0068646C">
              <w:rPr>
                <w:rFonts w:ascii="Arial" w:hAnsi="Arial" w:cs="Arial"/>
                <w:lang w:val="fr-CH"/>
              </w:rPr>
              <w:t>ifc</w:t>
            </w:r>
            <w:proofErr w:type="spellEnd"/>
            <w:r w:rsidRPr="0068646C">
              <w:rPr>
                <w:rFonts w:ascii="Arial" w:hAnsi="Arial" w:cs="Arial"/>
                <w:lang w:val="fr-CH"/>
              </w:rPr>
              <w:t xml:space="preserve"> et format natif, selon le ch. </w:t>
            </w:r>
            <w:r w:rsidR="00F52BB3">
              <w:fldChar w:fldCharType="begin"/>
            </w:r>
            <w:r w:rsidR="00F52BB3" w:rsidRPr="00F52BB3">
              <w:rPr>
                <w:lang w:val="fr-CH"/>
              </w:rPr>
              <w:instrText xml:space="preserve"> HYPERLINK \l "SM_65" </w:instrText>
            </w:r>
            <w:r w:rsidR="00F52BB3">
              <w:fldChar w:fldCharType="separate"/>
            </w:r>
            <w:r w:rsidRPr="0068646C">
              <w:rPr>
                <w:rStyle w:val="Hyperlink"/>
                <w:rFonts w:ascii="Arial" w:hAnsi="Arial" w:cs="Arial"/>
                <w:u w:val="none"/>
                <w:lang w:val="fr-CH"/>
              </w:rPr>
              <w:t>6.5</w:t>
            </w:r>
            <w:r w:rsidR="00F52BB3">
              <w:rPr>
                <w:rStyle w:val="Hyperlink"/>
                <w:rFonts w:ascii="Arial" w:hAnsi="Arial" w:cs="Arial"/>
                <w:u w:val="none"/>
                <w:lang w:val="fr-CH"/>
              </w:rPr>
              <w:fldChar w:fldCharType="end"/>
            </w:r>
            <w:r w:rsidRPr="0068646C">
              <w:rPr>
                <w:rFonts w:ascii="Arial" w:hAnsi="Arial" w:cs="Arial"/>
                <w:lang w:val="fr-CH"/>
              </w:rPr>
              <w:t xml:space="preserve"> ci-après)</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501586" w14:textId="1ED20E62" w:rsidR="00390764" w:rsidRPr="0068646C" w:rsidRDefault="00390764" w:rsidP="00390764">
            <w:pPr>
              <w:pStyle w:val="StandardTextTabgrn"/>
              <w:spacing w:before="40"/>
              <w:rPr>
                <w:lang w:val="fr-CH"/>
              </w:rPr>
            </w:pPr>
            <w:r w:rsidRPr="0068646C">
              <w:rPr>
                <w:lang w:val="fr-CH"/>
              </w:rPr>
              <w:t>texte libre: par ex.  à un moment précis, tous les trimestres ou à la fin de chaque phase partielle SIA</w:t>
            </w:r>
          </w:p>
        </w:tc>
      </w:tr>
      <w:tr w:rsidR="00390764" w:rsidRPr="00F52BB3" w14:paraId="324047D1" w14:textId="77777777" w:rsidTr="00AD35AA">
        <w:trPr>
          <w:trHeight w:val="358"/>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9F3797" w14:textId="428111B1" w:rsidR="00390764" w:rsidRPr="0068646C" w:rsidRDefault="00390764" w:rsidP="00390764">
            <w:pPr>
              <w:pStyle w:val="Tabzeile"/>
              <w:spacing w:before="80"/>
              <w:rPr>
                <w:rFonts w:ascii="Arial" w:hAnsi="Arial" w:cs="Arial"/>
                <w:lang w:val="fr-CH"/>
              </w:rPr>
            </w:pPr>
            <w:r w:rsidRPr="0068646C">
              <w:rPr>
                <w:rFonts w:ascii="Arial" w:hAnsi="Arial" w:cs="Arial"/>
                <w:lang w:val="fr-CH"/>
              </w:rPr>
              <w:t>Plans issus des modèles de l’ouvrage (2D, .DXF, .PDF, selon ch. </w:t>
            </w:r>
            <w:r w:rsidR="00F52BB3">
              <w:fldChar w:fldCharType="begin"/>
            </w:r>
            <w:r w:rsidR="00F52BB3" w:rsidRPr="00F52BB3">
              <w:rPr>
                <w:lang w:val="fr-CH"/>
              </w:rPr>
              <w:instrText xml:space="preserve"> HYPERLINK \l "SM_65" </w:instrText>
            </w:r>
            <w:r w:rsidR="00F52BB3">
              <w:fldChar w:fldCharType="separate"/>
            </w:r>
            <w:r w:rsidRPr="0068646C">
              <w:rPr>
                <w:rStyle w:val="Hyperlink"/>
                <w:rFonts w:ascii="Arial" w:hAnsi="Arial" w:cs="Arial"/>
                <w:u w:val="none"/>
                <w:lang w:val="fr-CH"/>
              </w:rPr>
              <w:t>6.5</w:t>
            </w:r>
            <w:r w:rsidR="00F52BB3">
              <w:rPr>
                <w:rStyle w:val="Hyperlink"/>
                <w:rFonts w:ascii="Arial" w:hAnsi="Arial" w:cs="Arial"/>
                <w:u w:val="none"/>
                <w:lang w:val="fr-CH"/>
              </w:rPr>
              <w:fldChar w:fldCharType="end"/>
            </w:r>
            <w:r w:rsidRPr="0068646C">
              <w:rPr>
                <w:rFonts w:ascii="Arial" w:hAnsi="Arial" w:cs="Arial"/>
                <w:lang w:val="fr-CH"/>
              </w:rPr>
              <w:t xml:space="preserve"> ci-après)</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5E3D" w14:textId="7E2D8AA5" w:rsidR="00390764" w:rsidRPr="0068646C" w:rsidRDefault="00390764" w:rsidP="00390764">
            <w:pPr>
              <w:pStyle w:val="StandardTextTabgrn"/>
              <w:spacing w:before="40"/>
              <w:rPr>
                <w:lang w:val="fr-CH"/>
              </w:rPr>
            </w:pPr>
            <w:r w:rsidRPr="0068646C">
              <w:rPr>
                <w:lang w:val="fr-CH"/>
              </w:rPr>
              <w:t>texte libre: par ex.  à un moment précis, tous les trimestres ou à la fin de chaque phase partielle SIA</w:t>
            </w:r>
          </w:p>
        </w:tc>
      </w:tr>
      <w:tr w:rsidR="00390764" w:rsidRPr="00F52BB3" w14:paraId="30521A6A"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0FE7ED" w14:textId="39F4B2F2" w:rsidR="00390764" w:rsidRPr="0068646C" w:rsidRDefault="00390764" w:rsidP="00390764">
            <w:pPr>
              <w:pStyle w:val="Tabzeile"/>
              <w:spacing w:before="80"/>
              <w:rPr>
                <w:rFonts w:ascii="Arial" w:hAnsi="Arial" w:cs="Arial"/>
                <w:lang w:val="fr-CH"/>
              </w:rPr>
            </w:pPr>
            <w:r w:rsidRPr="0068646C">
              <w:rPr>
                <w:rFonts w:ascii="Arial" w:hAnsi="Arial" w:cs="Arial"/>
                <w:lang w:val="fr-CH"/>
              </w:rPr>
              <w:t>Rapports sur la qualité de tous les modèles numériques</w:t>
            </w:r>
            <w:r w:rsidRPr="0068646C">
              <w:rPr>
                <w:rFonts w:ascii="Arial" w:hAnsi="Arial" w:cs="Arial"/>
                <w:lang w:val="fr-CH"/>
              </w:rPr>
              <w:br/>
              <w:t>(ouvrage, délais, volumes)</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41687B" w14:textId="3B15BD17" w:rsidR="00390764" w:rsidRPr="0068646C" w:rsidRDefault="00390764" w:rsidP="00390764">
            <w:pPr>
              <w:pStyle w:val="StandardTextTabgrn"/>
              <w:spacing w:before="40"/>
              <w:rPr>
                <w:lang w:val="fr-CH"/>
              </w:rPr>
            </w:pPr>
            <w:r w:rsidRPr="0068646C">
              <w:rPr>
                <w:lang w:val="fr-CH"/>
              </w:rPr>
              <w:t>texte libre: par ex.  à un moment précis, tous les trimestres ou à la fin de chaque phase partielle SIA</w:t>
            </w:r>
          </w:p>
        </w:tc>
      </w:tr>
      <w:tr w:rsidR="00390764" w:rsidRPr="00F52BB3" w14:paraId="7E7B98FB"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CC2548" w14:textId="4E0D9A68" w:rsidR="00390764" w:rsidRPr="0068646C" w:rsidRDefault="00390764" w:rsidP="00390764">
            <w:pPr>
              <w:pStyle w:val="Tabzeile"/>
              <w:spacing w:before="80"/>
              <w:rPr>
                <w:rFonts w:ascii="Arial" w:hAnsi="Arial" w:cs="Arial"/>
                <w:lang w:val="fr-CH"/>
              </w:rPr>
            </w:pPr>
            <w:r w:rsidRPr="0068646C">
              <w:rPr>
                <w:rFonts w:ascii="Arial" w:hAnsi="Arial" w:cs="Arial"/>
                <w:lang w:val="fr-CH"/>
              </w:rPr>
              <w:t>États de la réception de tous les modèles numériques</w:t>
            </w:r>
            <w:r w:rsidRPr="0068646C">
              <w:rPr>
                <w:rFonts w:ascii="Arial" w:hAnsi="Arial" w:cs="Arial"/>
                <w:lang w:val="fr-CH"/>
              </w:rPr>
              <w:br/>
              <w:t>(ouvrage, délais, volumes)</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BF0DA7" w14:textId="65F6E692" w:rsidR="00390764" w:rsidRPr="0068646C" w:rsidRDefault="00390764" w:rsidP="00390764">
            <w:pPr>
              <w:pStyle w:val="StandardTextTabgrn"/>
              <w:spacing w:before="40"/>
              <w:rPr>
                <w:lang w:val="fr-CH"/>
              </w:rPr>
            </w:pPr>
            <w:r w:rsidRPr="0068646C">
              <w:rPr>
                <w:lang w:val="fr-CH"/>
              </w:rPr>
              <w:t>texte libre: par ex. à la fin de chaque phase partielle SIA</w:t>
            </w:r>
          </w:p>
        </w:tc>
      </w:tr>
      <w:tr w:rsidR="00390764" w:rsidRPr="00F52BB3" w14:paraId="65977997"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A8C2CD" w14:textId="118914F6" w:rsidR="00390764" w:rsidRPr="0068646C" w:rsidRDefault="00390764" w:rsidP="00390764">
            <w:pPr>
              <w:pStyle w:val="Tabzeile"/>
              <w:spacing w:before="80"/>
              <w:rPr>
                <w:rFonts w:ascii="Arial" w:hAnsi="Arial" w:cs="Arial"/>
                <w:lang w:val="fr-CH"/>
              </w:rPr>
            </w:pPr>
            <w:r w:rsidRPr="0068646C">
              <w:rPr>
                <w:rFonts w:ascii="Arial" w:hAnsi="Arial" w:cs="Arial"/>
                <w:lang w:val="fr-CH"/>
              </w:rPr>
              <w:t>Plans déduits, rapports finaux sur la qualité et autres informations</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628C8" w14:textId="3DFE5C9B" w:rsidR="00390764" w:rsidRPr="0068646C" w:rsidRDefault="00390764" w:rsidP="00390764">
            <w:pPr>
              <w:pStyle w:val="StandardTextTabgrn"/>
              <w:spacing w:before="40"/>
              <w:rPr>
                <w:lang w:val="fr-CH"/>
              </w:rPr>
            </w:pPr>
            <w:r w:rsidRPr="0068646C">
              <w:rPr>
                <w:lang w:val="fr-CH"/>
              </w:rPr>
              <w:t>texte libre: par ex. à la fin de chaque phase partielle SIA</w:t>
            </w:r>
          </w:p>
        </w:tc>
      </w:tr>
    </w:tbl>
    <w:p w14:paraId="1582EA56" w14:textId="77777777" w:rsidR="0005555B" w:rsidRPr="0068646C" w:rsidRDefault="0005555B" w:rsidP="0005555B">
      <w:pPr>
        <w:pStyle w:val="StandardTextTabgrn"/>
        <w:spacing w:before="0" w:line="240" w:lineRule="auto"/>
        <w:rPr>
          <w:sz w:val="4"/>
          <w:szCs w:val="4"/>
          <w:lang w:val="fr-CH"/>
        </w:rPr>
        <w:sectPr w:rsidR="0005555B" w:rsidRPr="0068646C" w:rsidSect="00B95722">
          <w:headerReference w:type="even" r:id="rId117"/>
          <w:headerReference w:type="default" r:id="rId118"/>
          <w:footerReference w:type="even" r:id="rId119"/>
          <w:footerReference w:type="default" r:id="rId120"/>
          <w:headerReference w:type="first" r:id="rId121"/>
          <w:footerReference w:type="first" r:id="rId122"/>
          <w:type w:val="continuous"/>
          <w:pgSz w:w="11906" w:h="16838" w:code="9"/>
          <w:pgMar w:top="1134" w:right="1185" w:bottom="1134" w:left="1134" w:header="992" w:footer="612" w:gutter="0"/>
          <w:cols w:space="720"/>
          <w:formProt w:val="0"/>
          <w:noEndnote/>
          <w:docGrid w:linePitch="326"/>
        </w:sectPr>
      </w:pPr>
      <w:bookmarkStart w:id="68" w:name="_Toc37941327"/>
      <w:bookmarkStart w:id="69" w:name="_Toc37941721"/>
      <w:bookmarkStart w:id="70" w:name="_Toc37942113"/>
      <w:bookmarkStart w:id="71" w:name="_Toc37942322"/>
      <w:bookmarkStart w:id="72" w:name="_Toc37942531"/>
      <w:bookmarkStart w:id="73" w:name="_Toc37941328"/>
      <w:bookmarkStart w:id="74" w:name="_Toc37941722"/>
      <w:bookmarkStart w:id="75" w:name="_Toc37942114"/>
      <w:bookmarkStart w:id="76" w:name="_Toc37942323"/>
      <w:bookmarkStart w:id="77" w:name="_Toc37942532"/>
      <w:bookmarkStart w:id="78" w:name="_Toc37941329"/>
      <w:bookmarkStart w:id="79" w:name="_Toc37941723"/>
      <w:bookmarkStart w:id="80" w:name="_Toc37942115"/>
      <w:bookmarkStart w:id="81" w:name="_Toc37942324"/>
      <w:bookmarkStart w:id="82" w:name="_Toc3794253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1C31F5C" w14:textId="39E83EF6" w:rsidR="00682F9C" w:rsidRPr="0068646C" w:rsidRDefault="00682F9C" w:rsidP="009E0D20">
      <w:pPr>
        <w:pStyle w:val="StandardText"/>
        <w:spacing w:before="0"/>
        <w:rPr>
          <w:lang w:val="fr-CH"/>
        </w:r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390764" w:rsidRPr="0068646C" w14:paraId="5480A844" w14:textId="77777777" w:rsidTr="00E71949">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B01F0D3" w14:textId="4CA3649E" w:rsidR="00390764" w:rsidRPr="0068646C" w:rsidRDefault="00390764" w:rsidP="00390764">
            <w:pPr>
              <w:pStyle w:val="StandardTextTabgrnTitelschwarz"/>
              <w:rPr>
                <w:lang w:val="fr-CH"/>
              </w:rPr>
            </w:pPr>
            <w:r w:rsidRPr="0068646C">
              <w:rPr>
                <w:lang w:val="fr-CH"/>
              </w:rPr>
              <w:t>Accords complémentaires ou dérogatoires</w:t>
            </w:r>
          </w:p>
        </w:tc>
      </w:tr>
      <w:tr w:rsidR="00390764" w:rsidRPr="0068646C" w14:paraId="00B62E51"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4A2F07" w14:textId="4D45FC0A" w:rsidR="00390764" w:rsidRPr="0068646C" w:rsidRDefault="00390764" w:rsidP="00390764">
            <w:pPr>
              <w:pStyle w:val="StandardTextTabgrnTitelschwarz"/>
              <w:rPr>
                <w:lang w:val="fr-CH"/>
              </w:rPr>
            </w:pPr>
            <w:r w:rsidRPr="0068646C">
              <w:rPr>
                <w:lang w:val="fr-CH"/>
              </w:rPr>
              <w:t>Résultats de la conception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FB1088" w14:textId="38D23C4C" w:rsidR="00390764" w:rsidRPr="0068646C" w:rsidRDefault="009C05E2" w:rsidP="00390764">
            <w:pPr>
              <w:pStyle w:val="StandardTextTabgrnTitelschwarz"/>
              <w:rPr>
                <w:lang w:val="fr-CH"/>
              </w:rPr>
            </w:pPr>
            <w:r>
              <w:t>Échéance</w:t>
            </w:r>
          </w:p>
        </w:tc>
      </w:tr>
    </w:tbl>
    <w:p w14:paraId="7A41515B" w14:textId="77777777" w:rsidR="004C6FE6" w:rsidRPr="0068646C" w:rsidRDefault="004C6FE6" w:rsidP="004C6FE6">
      <w:pPr>
        <w:pStyle w:val="StandardTextTabgrn"/>
        <w:spacing w:before="0" w:line="240" w:lineRule="auto"/>
        <w:rPr>
          <w:sz w:val="4"/>
          <w:szCs w:val="4"/>
          <w:lang w:val="fr-CH"/>
        </w:rPr>
        <w:sectPr w:rsidR="004C6FE6" w:rsidRPr="0068646C" w:rsidSect="00B95722">
          <w:headerReference w:type="even" r:id="rId123"/>
          <w:headerReference w:type="default" r:id="rId124"/>
          <w:footerReference w:type="even" r:id="rId125"/>
          <w:footerReference w:type="default" r:id="rId126"/>
          <w:headerReference w:type="first" r:id="rId127"/>
          <w:footerReference w:type="first" r:id="rId128"/>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390764" w:rsidRPr="00F52BB3" w14:paraId="413AC015"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B851B" w14:textId="14CABE22" w:rsidR="00390764" w:rsidRPr="0068646C" w:rsidRDefault="00390764" w:rsidP="00390764">
            <w:pPr>
              <w:pStyle w:val="StandardTextTabgrn"/>
              <w:rPr>
                <w:lang w:val="fr-CH"/>
              </w:rPr>
            </w:pPr>
            <w:r w:rsidRPr="0068646C">
              <w:rPr>
                <w:lang w:val="fr-CH"/>
              </w:rPr>
              <w:t>Aucun (saisie de texte individuel possible)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E590C" w14:textId="5C1D16F0" w:rsidR="00390764" w:rsidRPr="0068646C" w:rsidRDefault="00390764" w:rsidP="00390764">
            <w:pPr>
              <w:pStyle w:val="StandardTextTabgrn"/>
              <w:rPr>
                <w:lang w:val="fr-CH"/>
              </w:rPr>
            </w:pPr>
            <w:r w:rsidRPr="0068646C">
              <w:rPr>
                <w:lang w:val="fr-CH"/>
              </w:rPr>
              <w:t>Aucune (saisie de texte individuel possible)</w:t>
            </w:r>
          </w:p>
        </w:tc>
      </w:tr>
    </w:tbl>
    <w:p w14:paraId="6AFBF319" w14:textId="77777777" w:rsidR="004C6FE6" w:rsidRPr="0068646C" w:rsidRDefault="004C6FE6" w:rsidP="004C6FE6">
      <w:pPr>
        <w:pStyle w:val="StandardTextTabgrn"/>
        <w:spacing w:before="0" w:line="240" w:lineRule="auto"/>
        <w:rPr>
          <w:sz w:val="4"/>
          <w:szCs w:val="4"/>
          <w:lang w:val="fr-CH"/>
        </w:rPr>
        <w:sectPr w:rsidR="004C6FE6" w:rsidRPr="0068646C" w:rsidSect="00B95722">
          <w:headerReference w:type="even" r:id="rId129"/>
          <w:headerReference w:type="default" r:id="rId130"/>
          <w:footerReference w:type="even" r:id="rId131"/>
          <w:footerReference w:type="default" r:id="rId132"/>
          <w:headerReference w:type="first" r:id="rId133"/>
          <w:footerReference w:type="first" r:id="rId134"/>
          <w:type w:val="continuous"/>
          <w:pgSz w:w="11906" w:h="16838" w:code="9"/>
          <w:pgMar w:top="1134" w:right="1185" w:bottom="1134" w:left="1134" w:header="992" w:footer="612" w:gutter="0"/>
          <w:cols w:space="720"/>
          <w:formProt w:val="0"/>
          <w:noEndnote/>
          <w:docGrid w:linePitch="326"/>
        </w:sectPr>
      </w:pPr>
    </w:p>
    <w:p w14:paraId="3082767C" w14:textId="77777777" w:rsidR="00655FC5" w:rsidRPr="0068646C" w:rsidRDefault="00655FC5" w:rsidP="00655FC5">
      <w:pPr>
        <w:pStyle w:val="berschrift2"/>
        <w:numPr>
          <w:ilvl w:val="1"/>
          <w:numId w:val="12"/>
        </w:numPr>
        <w:spacing w:before="360"/>
        <w:rPr>
          <w:lang w:val="fr-CH"/>
        </w:rPr>
      </w:pPr>
      <w:bookmarkStart w:id="83" w:name="_Toc142311012"/>
      <w:bookmarkStart w:id="84" w:name="_Toc143784470"/>
      <w:r w:rsidRPr="0068646C">
        <w:rPr>
          <w:lang w:val="fr-CH"/>
        </w:rPr>
        <w:t>Plan des éléments BIM</w:t>
      </w:r>
      <w:bookmarkEnd w:id="83"/>
      <w:bookmarkEnd w:id="84"/>
    </w:p>
    <w:p w14:paraId="18083E21" w14:textId="77777777" w:rsidR="00655FC5" w:rsidRPr="0068646C" w:rsidRDefault="00655FC5" w:rsidP="00655FC5">
      <w:pPr>
        <w:pStyle w:val="StandardText"/>
        <w:rPr>
          <w:lang w:val="fr-CH"/>
        </w:rPr>
      </w:pPr>
      <w:r w:rsidRPr="0068646C">
        <w:rPr>
          <w:lang w:val="fr-CH"/>
        </w:rPr>
        <w:t>Le plan des éléments BIM définit la structure des contenus des modèles spécialisés. Basé sur les éléments et les éléments de construction, il décrit les exigences d’informations, y compris les attributs des entités terrain/périmètre, bâtiment/tranche de construction, espace, système et composants, le tout en fonction des phases d’étude. Il prescrit en outre les conventions de nomenclature, telles que les classifications, ainsi que l’adressage conforme à IFC et à COBie correspondant aux systèmes cibles du mandant. Enfin, il documente les types et les composants de modèle utilisés dans les modèles spécialisés.</w:t>
      </w:r>
    </w:p>
    <w:p w14:paraId="0F442B9E" w14:textId="77777777" w:rsidR="00655FC5" w:rsidRPr="0068646C" w:rsidRDefault="00655FC5" w:rsidP="00655FC5">
      <w:pPr>
        <w:pStyle w:val="StandardText"/>
        <w:spacing w:after="160"/>
        <w:rPr>
          <w:lang w:val="fr-CH"/>
        </w:rPr>
      </w:pPr>
      <w:r w:rsidRPr="0068646C">
        <w:rPr>
          <w:lang w:val="fr-CH"/>
        </w:rPr>
        <w:t>Le plan des éléments BIM est dicté par le mandant, mais peut aussi reposer sur un standard convenu avec le mandataire.</w:t>
      </w:r>
    </w:p>
    <w:tbl>
      <w:tblPr>
        <w:tblStyle w:val="Tabellenraster"/>
        <w:tblW w:w="9638" w:type="dxa"/>
        <w:tblLayout w:type="fixed"/>
        <w:tblLook w:val="06A0" w:firstRow="1" w:lastRow="0" w:firstColumn="1" w:lastColumn="0" w:noHBand="1" w:noVBand="1"/>
      </w:tblPr>
      <w:tblGrid>
        <w:gridCol w:w="9638"/>
      </w:tblGrid>
      <w:tr w:rsidR="00655FC5" w:rsidRPr="0068646C" w14:paraId="43C75C17" w14:textId="77777777" w:rsidTr="004D78D9">
        <w:tc>
          <w:tcPr>
            <w:tcW w:w="9638" w:type="dxa"/>
            <w:shd w:val="clear" w:color="auto" w:fill="D9D9D9" w:themeFill="background1" w:themeFillShade="D9"/>
          </w:tcPr>
          <w:p w14:paraId="454A05A5" w14:textId="77777777" w:rsidR="00655FC5" w:rsidRPr="0068646C" w:rsidRDefault="00655FC5" w:rsidP="004D78D9">
            <w:pPr>
              <w:pStyle w:val="StandardTextTabgrnTitelschwarz"/>
              <w:rPr>
                <w:lang w:val="fr-CH"/>
              </w:rPr>
            </w:pPr>
            <w:r w:rsidRPr="0068646C">
              <w:rPr>
                <w:lang w:val="fr-CH"/>
              </w:rPr>
              <w:t>Accords complémentaires ou dérogatoires</w:t>
            </w:r>
          </w:p>
        </w:tc>
      </w:tr>
    </w:tbl>
    <w:p w14:paraId="7BC6231B" w14:textId="77777777" w:rsidR="00A949FF" w:rsidRPr="0068646C" w:rsidRDefault="00A949FF" w:rsidP="00A949FF">
      <w:pPr>
        <w:pStyle w:val="StandardTextTabgrn"/>
        <w:spacing w:before="0" w:line="240" w:lineRule="auto"/>
        <w:rPr>
          <w:sz w:val="4"/>
          <w:szCs w:val="4"/>
          <w:lang w:val="fr-CH"/>
        </w:rPr>
        <w:sectPr w:rsidR="00A949FF" w:rsidRPr="0068646C" w:rsidSect="00B95722">
          <w:headerReference w:type="even" r:id="rId135"/>
          <w:headerReference w:type="default" r:id="rId136"/>
          <w:footerReference w:type="even" r:id="rId137"/>
          <w:footerReference w:type="default" r:id="rId138"/>
          <w:headerReference w:type="first" r:id="rId139"/>
          <w:footerReference w:type="first" r:id="rId14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F52BB3" w14:paraId="098671D3" w14:textId="77777777" w:rsidTr="00A949FF">
        <w:tc>
          <w:tcPr>
            <w:tcW w:w="9638" w:type="dxa"/>
          </w:tcPr>
          <w:p w14:paraId="7B3DB645" w14:textId="0CA85F51" w:rsidR="00A949FF" w:rsidRPr="0068646C" w:rsidRDefault="00655FC5" w:rsidP="00A949FF">
            <w:pPr>
              <w:pStyle w:val="StandardTextTabgrn"/>
              <w:rPr>
                <w:lang w:val="fr-CH"/>
              </w:rPr>
            </w:pPr>
            <w:r w:rsidRPr="0068646C">
              <w:rPr>
                <w:lang w:val="fr-CH"/>
              </w:rPr>
              <w:t>Saisie de texte individuel possible</w:t>
            </w:r>
          </w:p>
        </w:tc>
      </w:tr>
    </w:tbl>
    <w:p w14:paraId="05C96FC4" w14:textId="77777777" w:rsidR="00A949FF" w:rsidRPr="0068646C" w:rsidRDefault="00A949FF" w:rsidP="00A949FF">
      <w:pPr>
        <w:pStyle w:val="StandardTextTabgrn"/>
        <w:spacing w:before="0" w:line="240" w:lineRule="auto"/>
        <w:rPr>
          <w:sz w:val="4"/>
          <w:szCs w:val="4"/>
          <w:lang w:val="fr-CH"/>
        </w:rPr>
        <w:sectPr w:rsidR="00A949FF" w:rsidRPr="0068646C" w:rsidSect="00B95722">
          <w:headerReference w:type="even" r:id="rId141"/>
          <w:headerReference w:type="default" r:id="rId142"/>
          <w:footerReference w:type="even" r:id="rId143"/>
          <w:footerReference w:type="default" r:id="rId144"/>
          <w:headerReference w:type="first" r:id="rId145"/>
          <w:footerReference w:type="first" r:id="rId146"/>
          <w:type w:val="continuous"/>
          <w:pgSz w:w="11906" w:h="16838" w:code="9"/>
          <w:pgMar w:top="1134" w:right="1185" w:bottom="1134" w:left="1134" w:header="992" w:footer="612" w:gutter="0"/>
          <w:cols w:space="720"/>
          <w:formProt w:val="0"/>
          <w:noEndnote/>
          <w:docGrid w:linePitch="326"/>
        </w:sectPr>
      </w:pPr>
    </w:p>
    <w:p w14:paraId="7F108E3F" w14:textId="77777777" w:rsidR="00655FC5" w:rsidRPr="0068646C" w:rsidRDefault="00655FC5" w:rsidP="00655FC5">
      <w:pPr>
        <w:pStyle w:val="berschrift2"/>
        <w:numPr>
          <w:ilvl w:val="1"/>
          <w:numId w:val="12"/>
        </w:numPr>
        <w:rPr>
          <w:lang w:val="fr-CH"/>
        </w:rPr>
      </w:pPr>
      <w:bookmarkStart w:id="85" w:name="_Toc142311013"/>
      <w:bookmarkStart w:id="86" w:name="_Toc143784471"/>
      <w:bookmarkStart w:id="87" w:name="SM_46"/>
      <w:r w:rsidRPr="0068646C">
        <w:rPr>
          <w:lang w:val="fr-CH"/>
        </w:rPr>
        <w:t>Phase d’initialisation (preuve de concept)</w:t>
      </w:r>
      <w:bookmarkEnd w:id="85"/>
      <w:bookmarkEnd w:id="86"/>
    </w:p>
    <w:bookmarkEnd w:id="87"/>
    <w:p w14:paraId="392E073D" w14:textId="77777777" w:rsidR="00655FC5" w:rsidRPr="0068646C" w:rsidRDefault="00655FC5" w:rsidP="004D78D9">
      <w:pPr>
        <w:pStyle w:val="StandardText"/>
        <w:rPr>
          <w:lang w:val="fr-CH"/>
        </w:rPr>
      </w:pPr>
      <w:r w:rsidRPr="0068646C">
        <w:rPr>
          <w:lang w:val="fr-CH"/>
        </w:rPr>
        <w:t>Le responsable BIM au sein de l’équipe de projet décrit le déroulement de l’étude de projet et les processus dans le BEP. Il les vérifie préalablement au cours de l’étude proprement dite lors de la phase d’initialisation (preuve de concept).</w:t>
      </w:r>
    </w:p>
    <w:p w14:paraId="35D88ED8" w14:textId="77777777" w:rsidR="00655FC5" w:rsidRPr="0068646C" w:rsidRDefault="00655FC5" w:rsidP="004D78D9">
      <w:pPr>
        <w:pStyle w:val="StandardText"/>
        <w:rPr>
          <w:lang w:val="fr-CH"/>
        </w:rPr>
      </w:pPr>
      <w:r w:rsidRPr="0068646C">
        <w:rPr>
          <w:lang w:val="fr-CH"/>
        </w:rPr>
        <w:t>Marche à suivre: le responsable BIM au sein de l’équipe de projet met à disposition l’extrait d’un modèle de référence et des points fixes. Tous les autres membres de l’équipe de planification produisent alors, pour cet extrait et dans leur discipline, des extraits appropriés de modèles numériques de l’ouvrage, en règle générale des modèles spécialisés qui sont testés au cours de la phase d’initialisation.</w:t>
      </w:r>
    </w:p>
    <w:p w14:paraId="4FECCC95" w14:textId="77777777" w:rsidR="00655FC5" w:rsidRPr="0068646C" w:rsidRDefault="00655FC5" w:rsidP="004D78D9">
      <w:pPr>
        <w:pStyle w:val="StandardText"/>
        <w:rPr>
          <w:lang w:val="fr-CH"/>
        </w:rPr>
      </w:pPr>
      <w:r w:rsidRPr="0068646C">
        <w:rPr>
          <w:lang w:val="fr-CH"/>
        </w:rPr>
        <w:t>Avec la phase d’initialisation, la coordination de l’étude de projet basée sur les modèles est assurée pour toutes les phases partielles SIA, tant au niveau technique que sur le plan des contenus.</w:t>
      </w:r>
    </w:p>
    <w:p w14:paraId="4A716158" w14:textId="77777777" w:rsidR="00655FC5" w:rsidRPr="0068646C" w:rsidRDefault="00655FC5" w:rsidP="00655FC5">
      <w:pPr>
        <w:pStyle w:val="StandardText"/>
        <w:spacing w:after="160"/>
        <w:rPr>
          <w:lang w:val="fr-CH"/>
        </w:rPr>
      </w:pPr>
      <w:r w:rsidRPr="0068646C">
        <w:rPr>
          <w:lang w:val="fr-CH"/>
        </w:rPr>
        <w:t>Durant la phase d’initialisation sont vérifiés au moins les contenus suivants:</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4"/>
        <w:gridCol w:w="7654"/>
      </w:tblGrid>
      <w:tr w:rsidR="00655FC5" w:rsidRPr="0068646C" w14:paraId="1241F9EC" w14:textId="77777777" w:rsidTr="004D78D9">
        <w:trPr>
          <w:trHeight w:val="358"/>
          <w:tblHeader/>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330F416" w14:textId="77777777" w:rsidR="00655FC5" w:rsidRPr="0068646C" w:rsidRDefault="00655FC5" w:rsidP="004D78D9">
            <w:pPr>
              <w:pStyle w:val="StandardTextTabgrnTitelschwarz"/>
              <w:rPr>
                <w:lang w:val="fr-CH"/>
              </w:rPr>
            </w:pPr>
            <w:r w:rsidRPr="0068646C">
              <w:rPr>
                <w:lang w:val="fr-CH"/>
              </w:rPr>
              <w:t>Catégorie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810A976" w14:textId="77777777" w:rsidR="00655FC5" w:rsidRPr="0068646C" w:rsidRDefault="00655FC5" w:rsidP="004D78D9">
            <w:pPr>
              <w:pStyle w:val="StandardTextTabgrnTitelschwarz"/>
              <w:rPr>
                <w:lang w:val="fr-CH"/>
              </w:rPr>
            </w:pPr>
            <w:r w:rsidRPr="0068646C">
              <w:rPr>
                <w:lang w:val="fr-CH"/>
              </w:rPr>
              <w:t>Exigence</w:t>
            </w:r>
          </w:p>
        </w:tc>
      </w:tr>
      <w:tr w:rsidR="00655FC5" w:rsidRPr="00F52BB3" w14:paraId="505453B0" w14:textId="77777777" w:rsidTr="004D78D9">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1D9559" w14:textId="77777777" w:rsidR="00655FC5" w:rsidRPr="0068646C" w:rsidRDefault="00655FC5" w:rsidP="004D78D9">
            <w:pPr>
              <w:pStyle w:val="Tabzeile"/>
              <w:rPr>
                <w:rFonts w:ascii="Arial" w:hAnsi="Arial" w:cs="Arial"/>
                <w:lang w:val="fr-CH"/>
              </w:rPr>
            </w:pPr>
            <w:r w:rsidRPr="0068646C">
              <w:rPr>
                <w:rFonts w:ascii="Arial" w:hAnsi="Arial" w:cs="Arial"/>
                <w:lang w:val="fr-CH"/>
              </w:rPr>
              <w:t>Technologie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F73D2A" w14:textId="77777777" w:rsidR="00655FC5" w:rsidRPr="0068646C" w:rsidRDefault="00655FC5" w:rsidP="004D78D9">
            <w:pPr>
              <w:pStyle w:val="Tabzeile"/>
              <w:rPr>
                <w:rStyle w:val="Fett"/>
                <w:rFonts w:ascii="Arial" w:hAnsi="Arial" w:cs="Arial"/>
                <w:lang w:val="fr-CH"/>
              </w:rPr>
            </w:pPr>
            <w:r w:rsidRPr="0068646C">
              <w:rPr>
                <w:rStyle w:val="Fett"/>
                <w:rFonts w:ascii="Arial" w:hAnsi="Arial" w:cs="Arial"/>
                <w:lang w:val="fr-CH"/>
              </w:rPr>
              <w:t>Échanges de fichiers</w:t>
            </w:r>
          </w:p>
          <w:p w14:paraId="34F25930" w14:textId="77777777" w:rsidR="00655FC5" w:rsidRPr="0068646C" w:rsidRDefault="00655FC5" w:rsidP="004D78D9">
            <w:pPr>
              <w:pStyle w:val="Tabzeile"/>
              <w:rPr>
                <w:rFonts w:ascii="Arial" w:hAnsi="Arial" w:cs="Arial"/>
                <w:lang w:val="fr-CH"/>
              </w:rPr>
            </w:pPr>
            <w:r w:rsidRPr="0068646C">
              <w:rPr>
                <w:rFonts w:ascii="Arial" w:hAnsi="Arial" w:cs="Arial"/>
                <w:lang w:val="fr-CH"/>
              </w:rPr>
              <w:t>Importation ou exportation des divers modèles spécialisés vers ou depuis la plateforme, le logiciel de contrôle et le logiciel auteur utilisés.</w:t>
            </w:r>
          </w:p>
        </w:tc>
      </w:tr>
      <w:tr w:rsidR="00655FC5" w:rsidRPr="00F52BB3" w14:paraId="22C623AC" w14:textId="77777777" w:rsidTr="004D78D9">
        <w:trPr>
          <w:trHeight w:val="339"/>
        </w:trPr>
        <w:tc>
          <w:tcPr>
            <w:tcW w:w="1029" w:type="pct"/>
            <w:vMerge/>
            <w:vAlign w:val="center"/>
            <w:hideMark/>
          </w:tcPr>
          <w:p w14:paraId="4E1B6B31" w14:textId="77777777" w:rsidR="00655FC5" w:rsidRPr="0068646C" w:rsidRDefault="00655FC5" w:rsidP="004D78D9">
            <w:pPr>
              <w:spacing w:line="256" w:lineRule="auto"/>
              <w:rPr>
                <w:rFonts w:cs="Arial"/>
                <w:spacing w:val="4"/>
                <w:sz w:val="16"/>
                <w:szCs w:val="14"/>
                <w:lang w:val="fr-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EC11FE" w14:textId="77777777" w:rsidR="00655FC5" w:rsidRPr="0068646C" w:rsidRDefault="00655FC5" w:rsidP="004D78D9">
            <w:pPr>
              <w:pStyle w:val="Tabzeile"/>
              <w:rPr>
                <w:rStyle w:val="Fett"/>
                <w:rFonts w:ascii="Arial" w:hAnsi="Arial" w:cs="Arial"/>
                <w:lang w:val="fr-CH"/>
              </w:rPr>
            </w:pPr>
            <w:r w:rsidRPr="0068646C">
              <w:rPr>
                <w:rStyle w:val="Fett"/>
                <w:rFonts w:ascii="Arial" w:hAnsi="Arial" w:cs="Arial"/>
                <w:lang w:val="fr-CH"/>
              </w:rPr>
              <w:t>Vérification des modèles</w:t>
            </w:r>
          </w:p>
          <w:p w14:paraId="577AF2EC" w14:textId="77777777" w:rsidR="00655FC5" w:rsidRPr="0068646C" w:rsidRDefault="00655FC5" w:rsidP="004D78D9">
            <w:pPr>
              <w:pStyle w:val="Tabzeile"/>
              <w:rPr>
                <w:rFonts w:ascii="Arial" w:hAnsi="Arial" w:cs="Arial"/>
                <w:lang w:val="fr-CH"/>
              </w:rPr>
            </w:pPr>
            <w:r w:rsidRPr="0068646C">
              <w:rPr>
                <w:rFonts w:ascii="Arial" w:hAnsi="Arial" w:cs="Arial"/>
                <w:lang w:val="fr-CH"/>
              </w:rPr>
              <w:t>Le déroulement de la vérification des modèles et l’application des règles de vérification sont clarifiés sur les plans aussi bien méthodologique que fonctionnel.</w:t>
            </w:r>
          </w:p>
        </w:tc>
      </w:tr>
      <w:tr w:rsidR="00655FC5" w:rsidRPr="00F52BB3" w14:paraId="1F8A4F7A" w14:textId="77777777" w:rsidTr="004D78D9">
        <w:trPr>
          <w:trHeight w:val="339"/>
        </w:trPr>
        <w:tc>
          <w:tcPr>
            <w:tcW w:w="1029" w:type="pct"/>
            <w:vMerge/>
            <w:vAlign w:val="center"/>
            <w:hideMark/>
          </w:tcPr>
          <w:p w14:paraId="26535274" w14:textId="77777777" w:rsidR="00655FC5" w:rsidRPr="0068646C" w:rsidRDefault="00655FC5" w:rsidP="004D78D9">
            <w:pPr>
              <w:spacing w:line="256" w:lineRule="auto"/>
              <w:rPr>
                <w:rFonts w:cs="Arial"/>
                <w:spacing w:val="4"/>
                <w:sz w:val="16"/>
                <w:szCs w:val="14"/>
                <w:lang w:val="fr-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8F053A" w14:textId="77777777" w:rsidR="00655FC5" w:rsidRPr="0068646C" w:rsidRDefault="00655FC5" w:rsidP="004D78D9">
            <w:pPr>
              <w:pStyle w:val="Tabzeile"/>
              <w:rPr>
                <w:rStyle w:val="Fett"/>
                <w:rFonts w:ascii="Arial" w:hAnsi="Arial" w:cs="Arial"/>
                <w:lang w:val="fr-CH"/>
              </w:rPr>
            </w:pPr>
            <w:r w:rsidRPr="0068646C">
              <w:rPr>
                <w:rStyle w:val="Fett"/>
                <w:rFonts w:ascii="Arial" w:hAnsi="Arial" w:cs="Arial"/>
                <w:lang w:val="fr-CH"/>
              </w:rPr>
              <w:t>Collaboration et gestion des points en suspens</w:t>
            </w:r>
          </w:p>
          <w:p w14:paraId="3AC88126" w14:textId="77777777" w:rsidR="00655FC5" w:rsidRPr="0068646C" w:rsidRDefault="00655FC5" w:rsidP="004D78D9">
            <w:pPr>
              <w:pStyle w:val="StandardTextTabschwarzklein"/>
              <w:rPr>
                <w:lang w:val="fr-CH"/>
              </w:rPr>
            </w:pPr>
            <w:r w:rsidRPr="0068646C">
              <w:rPr>
                <w:lang w:val="fr-CH"/>
              </w:rPr>
              <w:t>Les échanges et la coordination au moyen de fichiers BCF fonctionnent bien entre tous les participants au projet, aux niveaux aussi bien technique qu’organisationnel.</w:t>
            </w:r>
          </w:p>
          <w:p w14:paraId="390F6B0B" w14:textId="77777777" w:rsidR="00655FC5" w:rsidRPr="0068646C" w:rsidRDefault="00655FC5" w:rsidP="004D78D9">
            <w:pPr>
              <w:pStyle w:val="Tabzeile"/>
              <w:rPr>
                <w:rFonts w:ascii="Arial" w:hAnsi="Arial" w:cs="Arial"/>
                <w:lang w:val="fr-CH"/>
              </w:rPr>
            </w:pPr>
            <w:r w:rsidRPr="0068646C">
              <w:rPr>
                <w:rFonts w:ascii="Arial" w:eastAsia="Arial" w:hAnsi="Arial" w:cs="Arial"/>
                <w:lang w:val="fr-CH"/>
              </w:rPr>
              <w:t>Le géoréférencement des modèles spécialisés concorde et repose sur le même référentiel de coordonnées.</w:t>
            </w:r>
          </w:p>
        </w:tc>
      </w:tr>
      <w:tr w:rsidR="00655FC5" w:rsidRPr="00F52BB3" w14:paraId="13675EC5" w14:textId="77777777" w:rsidTr="004D78D9">
        <w:trPr>
          <w:trHeight w:val="339"/>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17C3EE" w14:textId="77777777" w:rsidR="00655FC5" w:rsidRPr="0068646C" w:rsidRDefault="00655FC5" w:rsidP="004D78D9">
            <w:pPr>
              <w:pStyle w:val="Tabzeile"/>
              <w:rPr>
                <w:rFonts w:ascii="Arial" w:hAnsi="Arial" w:cs="Arial"/>
                <w:lang w:val="fr-CH"/>
              </w:rPr>
            </w:pPr>
            <w:r w:rsidRPr="0068646C">
              <w:rPr>
                <w:rFonts w:ascii="Arial" w:hAnsi="Arial" w:cs="Arial"/>
                <w:lang w:val="fr-CH"/>
              </w:rPr>
              <w:t>Contenus des modèles</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4354F" w14:textId="77777777" w:rsidR="00655FC5" w:rsidRPr="0068646C" w:rsidRDefault="00655FC5" w:rsidP="004D78D9">
            <w:pPr>
              <w:pStyle w:val="Tabzeile"/>
              <w:rPr>
                <w:rStyle w:val="Fett"/>
                <w:rFonts w:ascii="Arial" w:hAnsi="Arial" w:cs="Arial"/>
                <w:lang w:val="fr-CH"/>
              </w:rPr>
            </w:pPr>
            <w:r w:rsidRPr="0068646C">
              <w:rPr>
                <w:rStyle w:val="Fett"/>
                <w:rFonts w:ascii="Arial" w:hAnsi="Arial" w:cs="Arial"/>
                <w:lang w:val="fr-CH"/>
              </w:rPr>
              <w:t>Exigences d’information</w:t>
            </w:r>
          </w:p>
          <w:p w14:paraId="1C3E0C37" w14:textId="77777777" w:rsidR="00655FC5" w:rsidRPr="0068646C" w:rsidRDefault="00655FC5" w:rsidP="004D78D9">
            <w:pPr>
              <w:pStyle w:val="Tabzeile"/>
              <w:rPr>
                <w:rFonts w:ascii="Arial" w:hAnsi="Arial" w:cs="Arial"/>
                <w:lang w:val="fr-CH"/>
              </w:rPr>
            </w:pPr>
            <w:r w:rsidRPr="0068646C">
              <w:rPr>
                <w:rFonts w:ascii="Arial" w:hAnsi="Arial" w:cs="Arial"/>
                <w:lang w:val="fr-CH"/>
              </w:rPr>
              <w:t>Les exigences d’information et les classifications de tous les éléments des modèles du projet sont clarifiées et définies.</w:t>
            </w:r>
          </w:p>
        </w:tc>
      </w:tr>
      <w:tr w:rsidR="00655FC5" w:rsidRPr="00F52BB3" w14:paraId="6416F487" w14:textId="77777777" w:rsidTr="004D78D9">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AB554C" w14:textId="77777777" w:rsidR="00655FC5" w:rsidRPr="0068646C" w:rsidRDefault="00655FC5" w:rsidP="004D78D9">
            <w:pPr>
              <w:pStyle w:val="Tabzeile"/>
              <w:rPr>
                <w:rFonts w:ascii="Arial" w:hAnsi="Arial" w:cs="Arial"/>
                <w:lang w:val="fr-CH"/>
              </w:rPr>
            </w:pPr>
            <w:r w:rsidRPr="0068646C">
              <w:rPr>
                <w:rFonts w:ascii="Arial" w:hAnsi="Arial" w:cs="Arial"/>
                <w:lang w:val="fr-CH"/>
              </w:rPr>
              <w:t>Processus</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F44B7A" w14:textId="77777777" w:rsidR="00655FC5" w:rsidRPr="0068646C" w:rsidRDefault="00655FC5" w:rsidP="004D78D9">
            <w:pPr>
              <w:pStyle w:val="Tabzeile"/>
              <w:rPr>
                <w:rStyle w:val="Fett"/>
                <w:rFonts w:ascii="Arial" w:hAnsi="Arial" w:cs="Arial"/>
                <w:lang w:val="fr-CH"/>
              </w:rPr>
            </w:pPr>
            <w:r w:rsidRPr="0068646C">
              <w:rPr>
                <w:rStyle w:val="Fett"/>
                <w:rFonts w:ascii="Arial" w:hAnsi="Arial" w:cs="Arial"/>
                <w:lang w:val="fr-CH"/>
              </w:rPr>
              <w:t>Plan d’exécution BIM (BEP)</w:t>
            </w:r>
          </w:p>
          <w:p w14:paraId="390085BA" w14:textId="77777777" w:rsidR="00655FC5" w:rsidRPr="0068646C" w:rsidRDefault="00655FC5" w:rsidP="004D78D9">
            <w:pPr>
              <w:pStyle w:val="Tabzeile"/>
              <w:rPr>
                <w:rFonts w:ascii="Arial" w:hAnsi="Arial" w:cs="Arial"/>
                <w:lang w:val="fr-CH"/>
              </w:rPr>
            </w:pPr>
            <w:r w:rsidRPr="0068646C">
              <w:rPr>
                <w:rFonts w:ascii="Arial" w:hAnsi="Arial" w:cs="Arial"/>
                <w:lang w:val="fr-CH"/>
              </w:rPr>
              <w:t>Le BEP est adapté conformément à la phase d’initialisation et prêt à être utilisé dans le projet.</w:t>
            </w:r>
          </w:p>
        </w:tc>
      </w:tr>
      <w:tr w:rsidR="00655FC5" w:rsidRPr="00F52BB3" w14:paraId="667E65AC" w14:textId="77777777" w:rsidTr="004D78D9">
        <w:trPr>
          <w:trHeight w:val="339"/>
        </w:trPr>
        <w:tc>
          <w:tcPr>
            <w:tcW w:w="1029" w:type="pct"/>
            <w:vMerge/>
            <w:vAlign w:val="center"/>
            <w:hideMark/>
          </w:tcPr>
          <w:p w14:paraId="5FAFD594" w14:textId="77777777" w:rsidR="00655FC5" w:rsidRPr="0068646C" w:rsidRDefault="00655FC5" w:rsidP="004D78D9">
            <w:pPr>
              <w:spacing w:line="256" w:lineRule="auto"/>
              <w:rPr>
                <w:rFonts w:cs="Arial"/>
                <w:spacing w:val="4"/>
                <w:sz w:val="16"/>
                <w:szCs w:val="14"/>
                <w:lang w:val="fr-CH"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A1763D" w14:textId="77777777" w:rsidR="00655FC5" w:rsidRPr="0068646C" w:rsidRDefault="00655FC5" w:rsidP="004D78D9">
            <w:pPr>
              <w:pStyle w:val="Tabzeile"/>
              <w:rPr>
                <w:rStyle w:val="Fett"/>
                <w:rFonts w:ascii="Arial" w:hAnsi="Arial" w:cs="Arial"/>
                <w:lang w:val="fr-CH"/>
              </w:rPr>
            </w:pPr>
            <w:r w:rsidRPr="0068646C">
              <w:rPr>
                <w:rStyle w:val="Fett"/>
                <w:rFonts w:ascii="Arial" w:hAnsi="Arial" w:cs="Arial"/>
                <w:lang w:val="fr-CH"/>
              </w:rPr>
              <w:t>Plans des percements</w:t>
            </w:r>
          </w:p>
          <w:p w14:paraId="0841FC72" w14:textId="77777777" w:rsidR="00655FC5" w:rsidRPr="0068646C" w:rsidRDefault="00655FC5" w:rsidP="004D78D9">
            <w:pPr>
              <w:pStyle w:val="Tabzeile"/>
              <w:rPr>
                <w:rFonts w:ascii="Arial" w:hAnsi="Arial" w:cs="Arial"/>
                <w:lang w:val="fr-CH"/>
              </w:rPr>
            </w:pPr>
            <w:r w:rsidRPr="0068646C">
              <w:rPr>
                <w:rFonts w:ascii="Arial" w:hAnsi="Arial" w:cs="Arial"/>
                <w:lang w:val="fr-CH"/>
              </w:rPr>
              <w:t>Définition du flux de travail portant sur l’intégration des percements dans le modèle global de coordination.</w:t>
            </w:r>
          </w:p>
        </w:tc>
      </w:tr>
    </w:tbl>
    <w:p w14:paraId="1A0F6389" w14:textId="77777777" w:rsidR="00655FC5" w:rsidRPr="0068646C" w:rsidRDefault="00655FC5" w:rsidP="00655FC5">
      <w:pPr>
        <w:pStyle w:val="StandardText"/>
        <w:spacing w:after="160"/>
        <w:rPr>
          <w:lang w:val="fr-CH"/>
        </w:rPr>
      </w:pPr>
      <w:r w:rsidRPr="0068646C">
        <w:rPr>
          <w:lang w:val="fr-CH"/>
        </w:rPr>
        <w:t>Le processus est clos par une livraison du modèle et des données dans l’environnement de données commun (</w:t>
      </w:r>
      <w:r w:rsidRPr="0068646C">
        <w:rPr>
          <w:i/>
          <w:lang w:val="fr-CH"/>
        </w:rPr>
        <w:t>common data environment</w:t>
      </w:r>
      <w:r w:rsidRPr="0068646C">
        <w:rPr>
          <w:lang w:val="fr-CH"/>
        </w:rPr>
        <w:t>, CDE) du mandant, y compris l’exécution d’une procédure de contrôle et de validation. La preuve du concept est réputée fournie dès que la livraison a été correctement effectuée et que le mandant l’a validée.</w:t>
      </w: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655FC5" w:rsidRPr="0068646C" w14:paraId="13A9317A" w14:textId="77777777" w:rsidTr="004D78D9">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B6A2F66" w14:textId="77777777" w:rsidR="00655FC5" w:rsidRPr="0068646C" w:rsidRDefault="00655FC5" w:rsidP="004D78D9">
            <w:pPr>
              <w:pStyle w:val="StandardTextTabgrnTitelschwarz"/>
              <w:rPr>
                <w:lang w:val="fr-CH"/>
              </w:rPr>
            </w:pPr>
            <w:r w:rsidRPr="0068646C">
              <w:rPr>
                <w:lang w:val="fr-CH"/>
              </w:rPr>
              <w:t>Accords complémentaires ou dérogatoires</w:t>
            </w:r>
          </w:p>
        </w:tc>
      </w:tr>
      <w:tr w:rsidR="00655FC5" w:rsidRPr="0068646C" w14:paraId="4FBEB51C" w14:textId="77777777" w:rsidTr="004D78D9">
        <w:trPr>
          <w:trHeight w:val="358"/>
          <w:tblHeader/>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CDBCB7E" w14:textId="77777777" w:rsidR="00655FC5" w:rsidRPr="0068646C" w:rsidRDefault="00655FC5" w:rsidP="004D78D9">
            <w:pPr>
              <w:pStyle w:val="StandardTextTabgrnTitelschwarz"/>
              <w:rPr>
                <w:lang w:val="fr-CH"/>
              </w:rPr>
            </w:pPr>
            <w:r w:rsidRPr="0068646C">
              <w:rPr>
                <w:lang w:val="fr-CH"/>
              </w:rPr>
              <w:t>Catégorie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71A871F" w14:textId="77777777" w:rsidR="00655FC5" w:rsidRPr="0068646C" w:rsidRDefault="00655FC5" w:rsidP="004D78D9">
            <w:pPr>
              <w:pStyle w:val="StandardTextTabgrnTitelschwarz"/>
              <w:rPr>
                <w:lang w:val="fr-CH"/>
              </w:rPr>
            </w:pPr>
            <w:r w:rsidRPr="0068646C">
              <w:rPr>
                <w:lang w:val="fr-CH"/>
              </w:rPr>
              <w:t>Exigence</w:t>
            </w:r>
          </w:p>
        </w:tc>
      </w:tr>
    </w:tbl>
    <w:p w14:paraId="6236CEF5" w14:textId="77777777" w:rsidR="00655FC5" w:rsidRPr="0068646C" w:rsidRDefault="00655FC5" w:rsidP="00655FC5">
      <w:pPr>
        <w:pStyle w:val="StandardTextTabgrn"/>
        <w:spacing w:before="0" w:line="240" w:lineRule="auto"/>
        <w:rPr>
          <w:sz w:val="4"/>
          <w:szCs w:val="4"/>
          <w:lang w:val="fr-CH"/>
        </w:rPr>
        <w:sectPr w:rsidR="00655FC5" w:rsidRPr="0068646C" w:rsidSect="00B95722">
          <w:headerReference w:type="even" r:id="rId147"/>
          <w:headerReference w:type="default" r:id="rId148"/>
          <w:footerReference w:type="even" r:id="rId149"/>
          <w:footerReference w:type="default" r:id="rId150"/>
          <w:headerReference w:type="first" r:id="rId151"/>
          <w:footerReference w:type="first" r:id="rId152"/>
          <w:type w:val="continuous"/>
          <w:pgSz w:w="11906" w:h="16838" w:code="9"/>
          <w:pgMar w:top="1134" w:right="1185" w:bottom="1134" w:left="1134" w:header="992" w:footer="612" w:gutter="0"/>
          <w:cols w:space="720"/>
          <w:noEndnote/>
          <w:docGrid w:linePitch="326"/>
        </w:sectPr>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655FC5" w:rsidRPr="00F52BB3" w14:paraId="04A2BA02" w14:textId="77777777" w:rsidTr="004D78D9">
        <w:trPr>
          <w:trHeight w:val="170"/>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AE7A66" w14:textId="77777777" w:rsidR="00655FC5" w:rsidRPr="0068646C" w:rsidRDefault="00655FC5" w:rsidP="004D78D9">
            <w:pPr>
              <w:pStyle w:val="StandardTextTabgrn"/>
              <w:rPr>
                <w:lang w:val="fr-CH"/>
              </w:rPr>
            </w:pPr>
            <w:r w:rsidRPr="0068646C">
              <w:rPr>
                <w:lang w:val="fr-CH"/>
              </w:rPr>
              <w:t>Saisie de texte individuel possible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9A7C64" w14:textId="77777777" w:rsidR="00655FC5" w:rsidRPr="0068646C" w:rsidRDefault="00655FC5" w:rsidP="004D78D9">
            <w:pPr>
              <w:pStyle w:val="StandardTextTabgrn"/>
              <w:rPr>
                <w:lang w:val="fr-CH"/>
              </w:rPr>
            </w:pPr>
            <w:r w:rsidRPr="0068646C">
              <w:rPr>
                <w:lang w:val="fr-CH"/>
              </w:rPr>
              <w:t>Saisie de texte individuel possible</w:t>
            </w:r>
          </w:p>
        </w:tc>
      </w:tr>
    </w:tbl>
    <w:p w14:paraId="71C6A29C" w14:textId="77777777" w:rsidR="00655FC5" w:rsidRPr="0068646C" w:rsidRDefault="00655FC5" w:rsidP="00655FC5">
      <w:pPr>
        <w:pStyle w:val="StandardTextTabgrn"/>
        <w:spacing w:before="0" w:line="240" w:lineRule="auto"/>
        <w:rPr>
          <w:sz w:val="4"/>
          <w:szCs w:val="4"/>
          <w:lang w:val="fr-CH"/>
        </w:rPr>
        <w:sectPr w:rsidR="00655FC5" w:rsidRPr="0068646C" w:rsidSect="00B95722">
          <w:headerReference w:type="even" r:id="rId153"/>
          <w:headerReference w:type="default" r:id="rId154"/>
          <w:footerReference w:type="even" r:id="rId155"/>
          <w:footerReference w:type="default" r:id="rId156"/>
          <w:headerReference w:type="first" r:id="rId157"/>
          <w:footerReference w:type="first" r:id="rId158"/>
          <w:type w:val="continuous"/>
          <w:pgSz w:w="11906" w:h="16838" w:code="9"/>
          <w:pgMar w:top="1134" w:right="1185" w:bottom="1134" w:left="1134" w:header="992" w:footer="612" w:gutter="0"/>
          <w:cols w:space="720"/>
          <w:formProt w:val="0"/>
          <w:noEndnote/>
          <w:docGrid w:linePitch="326"/>
        </w:sectPr>
      </w:pPr>
    </w:p>
    <w:p w14:paraId="6C592A3D" w14:textId="77777777" w:rsidR="00655FC5" w:rsidRPr="0068646C" w:rsidRDefault="00655FC5" w:rsidP="00655FC5">
      <w:pPr>
        <w:pStyle w:val="berschrift2"/>
        <w:numPr>
          <w:ilvl w:val="1"/>
          <w:numId w:val="12"/>
        </w:numPr>
        <w:rPr>
          <w:lang w:val="fr-CH"/>
        </w:rPr>
      </w:pPr>
      <w:bookmarkStart w:id="88" w:name="_Toc142311014"/>
      <w:bookmarkStart w:id="89" w:name="_Toc143784472"/>
      <w:r w:rsidRPr="0068646C">
        <w:rPr>
          <w:lang w:val="fr-CH"/>
        </w:rPr>
        <w:t>Autres documents BIM et bases</w:t>
      </w:r>
      <w:bookmarkEnd w:id="88"/>
      <w:bookmarkEnd w:id="89"/>
    </w:p>
    <w:tbl>
      <w:tblPr>
        <w:tblStyle w:val="Tabellenraster"/>
        <w:tblW w:w="9638" w:type="dxa"/>
        <w:tblLayout w:type="fixed"/>
        <w:tblLook w:val="06A0" w:firstRow="1" w:lastRow="0" w:firstColumn="1" w:lastColumn="0" w:noHBand="1" w:noVBand="1"/>
      </w:tblPr>
      <w:tblGrid>
        <w:gridCol w:w="9638"/>
      </w:tblGrid>
      <w:tr w:rsidR="00655FC5" w:rsidRPr="0068646C" w14:paraId="746E32F7" w14:textId="77777777" w:rsidTr="004D78D9">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B651D5" w14:textId="77777777" w:rsidR="00655FC5" w:rsidRPr="0068646C" w:rsidRDefault="00655FC5" w:rsidP="004D78D9">
            <w:pPr>
              <w:pStyle w:val="StandardTextTabgrnTitelschwarz"/>
              <w:rPr>
                <w:lang w:val="fr-CH"/>
              </w:rPr>
            </w:pPr>
            <w:r w:rsidRPr="0068646C">
              <w:rPr>
                <w:lang w:val="fr-CH"/>
              </w:rPr>
              <w:t>Accords complémentaires ou dérogatoires</w:t>
            </w:r>
          </w:p>
        </w:tc>
      </w:tr>
    </w:tbl>
    <w:p w14:paraId="35D41665" w14:textId="77777777" w:rsidR="00A949FF" w:rsidRPr="0068646C" w:rsidRDefault="00A949FF" w:rsidP="00A949FF">
      <w:pPr>
        <w:pStyle w:val="StandardTextTabgrn"/>
        <w:spacing w:before="0" w:line="240" w:lineRule="auto"/>
        <w:rPr>
          <w:sz w:val="4"/>
          <w:szCs w:val="4"/>
          <w:lang w:val="fr-CH"/>
        </w:rPr>
        <w:sectPr w:rsidR="00A949FF" w:rsidRPr="0068646C" w:rsidSect="00B95722">
          <w:headerReference w:type="even" r:id="rId159"/>
          <w:headerReference w:type="default" r:id="rId160"/>
          <w:footerReference w:type="even" r:id="rId161"/>
          <w:footerReference w:type="default" r:id="rId162"/>
          <w:headerReference w:type="first" r:id="rId163"/>
          <w:footerReference w:type="first" r:id="rId16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F52BB3" w14:paraId="5E4BBB82" w14:textId="77777777" w:rsidTr="00A949FF">
        <w:tc>
          <w:tcPr>
            <w:tcW w:w="9638" w:type="dxa"/>
          </w:tcPr>
          <w:p w14:paraId="246C0014" w14:textId="2C504053" w:rsidR="00A949FF" w:rsidRPr="0068646C" w:rsidRDefault="00655FC5" w:rsidP="00A949FF">
            <w:pPr>
              <w:pStyle w:val="StandardTextTabgrn"/>
              <w:rPr>
                <w:lang w:val="fr-CH"/>
              </w:rPr>
            </w:pPr>
            <w:r w:rsidRPr="0068646C">
              <w:rPr>
                <w:lang w:val="fr-CH"/>
              </w:rPr>
              <w:t>Saisie de texte individuel possible</w:t>
            </w:r>
          </w:p>
        </w:tc>
      </w:tr>
    </w:tbl>
    <w:p w14:paraId="1A654591" w14:textId="77777777" w:rsidR="00A949FF" w:rsidRPr="0068646C" w:rsidRDefault="00A949FF" w:rsidP="00A949FF">
      <w:pPr>
        <w:pStyle w:val="StandardTextTabgrn"/>
        <w:spacing w:before="0" w:line="240" w:lineRule="auto"/>
        <w:rPr>
          <w:sz w:val="4"/>
          <w:szCs w:val="4"/>
          <w:lang w:val="fr-CH"/>
        </w:rPr>
        <w:sectPr w:rsidR="00A949FF" w:rsidRPr="0068646C" w:rsidSect="00B95722">
          <w:headerReference w:type="even" r:id="rId165"/>
          <w:headerReference w:type="default" r:id="rId166"/>
          <w:footerReference w:type="even" r:id="rId167"/>
          <w:footerReference w:type="default" r:id="rId168"/>
          <w:headerReference w:type="first" r:id="rId169"/>
          <w:footerReference w:type="first" r:id="rId170"/>
          <w:type w:val="continuous"/>
          <w:pgSz w:w="11906" w:h="16838" w:code="9"/>
          <w:pgMar w:top="1134" w:right="1185" w:bottom="1134" w:left="1134" w:header="992" w:footer="612" w:gutter="0"/>
          <w:cols w:space="720"/>
          <w:formProt w:val="0"/>
          <w:noEndnote/>
          <w:docGrid w:linePitch="326"/>
        </w:sectPr>
      </w:pPr>
    </w:p>
    <w:p w14:paraId="166CCFAB" w14:textId="77777777" w:rsidR="00F00CE3" w:rsidRPr="0068646C" w:rsidRDefault="00F00CE3" w:rsidP="00F00CE3">
      <w:pPr>
        <w:pStyle w:val="berschrift1"/>
        <w:numPr>
          <w:ilvl w:val="0"/>
          <w:numId w:val="12"/>
        </w:numPr>
        <w:rPr>
          <w:lang w:val="fr-CH"/>
        </w:rPr>
      </w:pPr>
      <w:bookmarkStart w:id="90" w:name="_Toc142311015"/>
      <w:bookmarkStart w:id="91" w:name="_Toc143784473"/>
      <w:bookmarkStart w:id="92" w:name="_Toc27475489"/>
      <w:bookmarkStart w:id="93" w:name="_Toc26976878"/>
      <w:bookmarkEnd w:id="46"/>
      <w:bookmarkEnd w:id="47"/>
      <w:bookmarkEnd w:id="48"/>
      <w:r w:rsidRPr="0068646C">
        <w:rPr>
          <w:lang w:val="fr-CH"/>
        </w:rPr>
        <w:t>Objectifs BIM et cas d’usage BIM</w:t>
      </w:r>
      <w:bookmarkEnd w:id="90"/>
      <w:bookmarkEnd w:id="91"/>
    </w:p>
    <w:p w14:paraId="67678E9D" w14:textId="77777777" w:rsidR="00F00CE3" w:rsidRPr="0068646C" w:rsidRDefault="00F00CE3" w:rsidP="00F00CE3">
      <w:pPr>
        <w:pStyle w:val="berschrift2"/>
        <w:numPr>
          <w:ilvl w:val="1"/>
          <w:numId w:val="12"/>
        </w:numPr>
        <w:rPr>
          <w:lang w:val="fr-CH"/>
        </w:rPr>
      </w:pPr>
      <w:bookmarkStart w:id="94" w:name="_Toc142311016"/>
      <w:bookmarkStart w:id="95" w:name="_Toc143784474"/>
      <w:r w:rsidRPr="0068646C">
        <w:rPr>
          <w:lang w:val="fr-CH"/>
        </w:rPr>
        <w:t>Objectifs généraux de la méthode BIM</w:t>
      </w:r>
      <w:bookmarkEnd w:id="94"/>
      <w:bookmarkEnd w:id="95"/>
    </w:p>
    <w:p w14:paraId="0AD6FF6B" w14:textId="77777777" w:rsidR="00F00CE3" w:rsidRPr="0068646C" w:rsidRDefault="00F00CE3" w:rsidP="00F00CE3">
      <w:pPr>
        <w:pStyle w:val="StandardText"/>
        <w:spacing w:after="160"/>
        <w:rPr>
          <w:lang w:val="fr-CH"/>
        </w:rPr>
      </w:pPr>
      <w:r w:rsidRPr="0068646C">
        <w:rPr>
          <w:lang w:val="fr-CH"/>
        </w:rPr>
        <w:t>Les objectifs généraux de la méthode BIM sont d’améliorer la qualité, l’efficacité et la sécurité du déroulement de l’étude de projet et de la construction. Outre ces objectifs généraux, le mandant a pour priorité de garantir en particulier la durabilité de l’ouvrage pendant tout son cycle de vie. Le mandataire est tenu de tout mettre en œuvre pour atteindre ces objectifs.</w:t>
      </w:r>
    </w:p>
    <w:tbl>
      <w:tblPr>
        <w:tblStyle w:val="Tabellenraster"/>
        <w:tblW w:w="9638" w:type="dxa"/>
        <w:tblLayout w:type="fixed"/>
        <w:tblLook w:val="06A0" w:firstRow="1" w:lastRow="0" w:firstColumn="1" w:lastColumn="0" w:noHBand="1" w:noVBand="1"/>
      </w:tblPr>
      <w:tblGrid>
        <w:gridCol w:w="9638"/>
      </w:tblGrid>
      <w:tr w:rsidR="00F00CE3" w:rsidRPr="0068646C" w14:paraId="395AEA49" w14:textId="77777777" w:rsidTr="004D78D9">
        <w:tc>
          <w:tcPr>
            <w:tcW w:w="9638" w:type="dxa"/>
            <w:shd w:val="clear" w:color="auto" w:fill="D9D9D9" w:themeFill="background1" w:themeFillShade="D9"/>
          </w:tcPr>
          <w:p w14:paraId="7511724D"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6FDAC52A"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171"/>
          <w:headerReference w:type="default" r:id="rId172"/>
          <w:footerReference w:type="even" r:id="rId173"/>
          <w:footerReference w:type="default" r:id="rId174"/>
          <w:headerReference w:type="first" r:id="rId175"/>
          <w:footerReference w:type="first" r:id="rId17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F52BB3" w14:paraId="1BBB37C2" w14:textId="77777777" w:rsidTr="004D78D9">
        <w:tc>
          <w:tcPr>
            <w:tcW w:w="9638" w:type="dxa"/>
          </w:tcPr>
          <w:p w14:paraId="36CAC383" w14:textId="77777777" w:rsidR="00F00CE3" w:rsidRPr="0068646C" w:rsidRDefault="00F00CE3" w:rsidP="004D78D9">
            <w:pPr>
              <w:pStyle w:val="StandardTextTabgrn"/>
              <w:rPr>
                <w:lang w:val="fr-CH"/>
              </w:rPr>
            </w:pPr>
            <w:r w:rsidRPr="0068646C">
              <w:rPr>
                <w:lang w:val="fr-CH"/>
              </w:rPr>
              <w:t>Saisie de texte individuel possible</w:t>
            </w:r>
          </w:p>
        </w:tc>
      </w:tr>
    </w:tbl>
    <w:p w14:paraId="7856C5AB"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177"/>
          <w:headerReference w:type="default" r:id="rId178"/>
          <w:footerReference w:type="even" r:id="rId179"/>
          <w:footerReference w:type="default" r:id="rId180"/>
          <w:headerReference w:type="first" r:id="rId181"/>
          <w:footerReference w:type="first" r:id="rId182"/>
          <w:type w:val="continuous"/>
          <w:pgSz w:w="11906" w:h="16838" w:code="9"/>
          <w:pgMar w:top="1134" w:right="1185" w:bottom="1134" w:left="1134" w:header="992" w:footer="612" w:gutter="0"/>
          <w:cols w:space="720"/>
          <w:formProt w:val="0"/>
          <w:noEndnote/>
          <w:docGrid w:linePitch="326"/>
        </w:sectPr>
      </w:pPr>
    </w:p>
    <w:p w14:paraId="33EA3A2A" w14:textId="77777777" w:rsidR="00F00CE3" w:rsidRPr="0068646C" w:rsidRDefault="00F00CE3" w:rsidP="00F00CE3">
      <w:pPr>
        <w:pStyle w:val="berschrift2"/>
        <w:numPr>
          <w:ilvl w:val="1"/>
          <w:numId w:val="12"/>
        </w:numPr>
        <w:rPr>
          <w:lang w:val="fr-CH"/>
        </w:rPr>
      </w:pPr>
      <w:bookmarkStart w:id="96" w:name="_Ref61446321"/>
      <w:bookmarkStart w:id="97" w:name="_Ref61616830"/>
      <w:bookmarkStart w:id="98" w:name="_Toc142311017"/>
      <w:bookmarkStart w:id="99" w:name="_Toc143784475"/>
      <w:bookmarkStart w:id="100" w:name="SM_52"/>
      <w:r w:rsidRPr="0068646C">
        <w:rPr>
          <w:lang w:val="fr-CH"/>
        </w:rPr>
        <w:t xml:space="preserve">Cas d’usage pour la </w:t>
      </w:r>
      <w:bookmarkEnd w:id="96"/>
      <w:bookmarkEnd w:id="97"/>
      <w:r w:rsidRPr="0068646C">
        <w:rPr>
          <w:lang w:val="fr-CH"/>
        </w:rPr>
        <w:t>mise en œuvre du BIM dans le cadre des prestations ordinaires au sens des règlements SIA 102, 103, 105 ou 108</w:t>
      </w:r>
      <w:bookmarkEnd w:id="98"/>
      <w:bookmarkEnd w:id="99"/>
    </w:p>
    <w:bookmarkEnd w:id="100"/>
    <w:p w14:paraId="3BC63FA4" w14:textId="77777777" w:rsidR="00F00CE3" w:rsidRPr="0068646C" w:rsidRDefault="00F00CE3" w:rsidP="00F00CE3">
      <w:pPr>
        <w:pStyle w:val="StandardText"/>
        <w:rPr>
          <w:highlight w:val="yellow"/>
          <w:lang w:val="fr-CH"/>
        </w:rPr>
      </w:pPr>
      <w:r w:rsidRPr="0068646C">
        <w:rPr>
          <w:lang w:val="fr-CH"/>
        </w:rPr>
        <w:t>Les points 1 à 8 ci-dessous décrivent les exigences relatives à l’utilisation de la méthode BIM pour la mise en œuvre des prestations ordinaires visées à l’art. 4 des règlements SIA 102, 103, 105 ou 108.</w:t>
      </w:r>
    </w:p>
    <w:p w14:paraId="3F843D03" w14:textId="77777777" w:rsidR="00F00CE3" w:rsidRPr="0068646C" w:rsidRDefault="00F00CE3" w:rsidP="00F00CE3">
      <w:pPr>
        <w:pStyle w:val="StandardText"/>
        <w:rPr>
          <w:lang w:val="fr-CH"/>
        </w:rPr>
      </w:pPr>
      <w:r w:rsidRPr="0068646C">
        <w:rPr>
          <w:rFonts w:cs="Arial"/>
          <w:lang w:val="fr-CH"/>
        </w:rPr>
        <w:t xml:space="preserve">Dans le cadre des </w:t>
      </w:r>
      <w:r w:rsidRPr="0068646C">
        <w:rPr>
          <w:lang w:val="fr-CH"/>
        </w:rPr>
        <w:t>prestations ordinaires visées à l’art. 4 des règlements SIA 102, 103, 105 ou 108, les cas d’usage BIM ci-dessous sont confiés au mandataire:</w:t>
      </w:r>
    </w:p>
    <w:p w14:paraId="4F256C0A" w14:textId="77777777" w:rsidR="00F00CE3" w:rsidRPr="0068646C" w:rsidRDefault="00F00CE3" w:rsidP="00F00CE3">
      <w:pPr>
        <w:pStyle w:val="StandardAufzhlungUseCases"/>
        <w:rPr>
          <w:lang w:val="fr-CH"/>
        </w:rPr>
      </w:pPr>
      <w:r w:rsidRPr="0068646C">
        <w:rPr>
          <w:lang w:val="fr-CH"/>
        </w:rPr>
        <w:t>surfaces et volumes;</w:t>
      </w:r>
    </w:p>
    <w:p w14:paraId="69AE8E34" w14:textId="77777777" w:rsidR="00F00CE3" w:rsidRPr="0068646C" w:rsidRDefault="00F00CE3" w:rsidP="00F00CE3">
      <w:pPr>
        <w:pStyle w:val="StandardAufzhlungUseCases"/>
        <w:rPr>
          <w:lang w:val="fr-CH"/>
        </w:rPr>
      </w:pPr>
      <w:r w:rsidRPr="0068646C">
        <w:rPr>
          <w:lang w:val="fr-CH"/>
        </w:rPr>
        <w:t>visualisations;</w:t>
      </w:r>
    </w:p>
    <w:p w14:paraId="6892412C" w14:textId="77777777" w:rsidR="00F00CE3" w:rsidRPr="0068646C" w:rsidRDefault="00F00CE3" w:rsidP="00F00CE3">
      <w:pPr>
        <w:pStyle w:val="StandardAufzhlungUseCases"/>
        <w:rPr>
          <w:lang w:val="fr-CH"/>
        </w:rPr>
      </w:pPr>
      <w:r w:rsidRPr="0068646C">
        <w:rPr>
          <w:lang w:val="fr-CH"/>
        </w:rPr>
        <w:t>détermination des quantités et des coûts;</w:t>
      </w:r>
    </w:p>
    <w:p w14:paraId="4DDB1E7C" w14:textId="77777777" w:rsidR="00F00CE3" w:rsidRPr="0068646C" w:rsidRDefault="00F00CE3" w:rsidP="00F00CE3">
      <w:pPr>
        <w:pStyle w:val="StandardAufzhlungUseCases"/>
        <w:rPr>
          <w:lang w:val="fr-CH"/>
        </w:rPr>
      </w:pPr>
      <w:r w:rsidRPr="0068646C">
        <w:rPr>
          <w:lang w:val="fr-CH"/>
        </w:rPr>
        <w:t>gestion des problèmes;</w:t>
      </w:r>
    </w:p>
    <w:p w14:paraId="6A2D4B4B" w14:textId="77777777" w:rsidR="00F00CE3" w:rsidRPr="0068646C" w:rsidRDefault="00F00CE3" w:rsidP="00F00CE3">
      <w:pPr>
        <w:pStyle w:val="StandardAufzhlungUseCases"/>
        <w:rPr>
          <w:lang w:val="fr-CH"/>
        </w:rPr>
      </w:pPr>
      <w:r w:rsidRPr="0068646C">
        <w:rPr>
          <w:lang w:val="fr-CH"/>
        </w:rPr>
        <w:t>coordination et avancement de l’étude de projet;</w:t>
      </w:r>
    </w:p>
    <w:p w14:paraId="66AE6AB0" w14:textId="77777777" w:rsidR="00F00CE3" w:rsidRPr="0068646C" w:rsidRDefault="00F00CE3" w:rsidP="00F00CE3">
      <w:pPr>
        <w:pStyle w:val="StandardAufzhlungUseCases"/>
        <w:rPr>
          <w:lang w:val="fr-CH"/>
        </w:rPr>
      </w:pPr>
      <w:r w:rsidRPr="0068646C">
        <w:rPr>
          <w:lang w:val="fr-CH"/>
        </w:rPr>
        <w:t>planification du déroulement et avancement des travaux;</w:t>
      </w:r>
    </w:p>
    <w:p w14:paraId="4C3FD819" w14:textId="77777777" w:rsidR="00F00CE3" w:rsidRPr="0068646C" w:rsidRDefault="00F00CE3" w:rsidP="00F00CE3">
      <w:pPr>
        <w:pStyle w:val="StandardAufzhlungUseCases"/>
        <w:rPr>
          <w:lang w:val="fr-CH"/>
        </w:rPr>
      </w:pPr>
      <w:r w:rsidRPr="0068646C">
        <w:rPr>
          <w:lang w:val="fr-CH"/>
        </w:rPr>
        <w:t>gestion des mandats, des points en suspens et des défauts;</w:t>
      </w:r>
    </w:p>
    <w:p w14:paraId="48522214" w14:textId="77777777" w:rsidR="00F00CE3" w:rsidRPr="0068646C" w:rsidRDefault="00F00CE3" w:rsidP="00F00CE3">
      <w:pPr>
        <w:pStyle w:val="StandardAufzhlungUseCases"/>
        <w:rPr>
          <w:lang w:val="fr-CH"/>
        </w:rPr>
      </w:pPr>
      <w:r w:rsidRPr="0068646C">
        <w:rPr>
          <w:lang w:val="fr-CH"/>
        </w:rPr>
        <w:t>documentation d’ouvrage.</w:t>
      </w:r>
    </w:p>
    <w:p w14:paraId="11F241CB" w14:textId="77777777" w:rsidR="00F00CE3" w:rsidRPr="0068646C" w:rsidRDefault="00F00CE3" w:rsidP="00F00CE3">
      <w:pPr>
        <w:pStyle w:val="StandardText"/>
        <w:spacing w:after="160"/>
        <w:rPr>
          <w:lang w:val="fr-CH"/>
        </w:rPr>
      </w:pPr>
      <w:r w:rsidRPr="0068646C">
        <w:rPr>
          <w:lang w:val="fr-CH"/>
        </w:rPr>
        <w:t>Dans ces cas d’usage BIM, le mandataire se sert des processus méthodologiques ci-dessous.</w:t>
      </w: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68646C" w14:paraId="5183BADE"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5D2CB23" w14:textId="77777777" w:rsidR="00F00CE3" w:rsidRPr="0068646C" w:rsidRDefault="00F00CE3" w:rsidP="004D78D9">
            <w:pPr>
              <w:pStyle w:val="StandardTextTabgrnTitelschwarz"/>
              <w:rPr>
                <w:lang w:val="fr-CH"/>
              </w:rPr>
            </w:pPr>
            <w:r w:rsidRPr="0068646C">
              <w:rPr>
                <w:lang w:val="fr-CH"/>
              </w:rPr>
              <w:t>1</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2C7AEA4" w14:textId="77777777" w:rsidR="00F00CE3" w:rsidRPr="0068646C" w:rsidRDefault="00F00CE3" w:rsidP="004D78D9">
            <w:pPr>
              <w:pStyle w:val="StandardTextTabgrnTitelschwarz"/>
              <w:rPr>
                <w:lang w:val="fr-CH"/>
              </w:rPr>
            </w:pPr>
            <w:r w:rsidRPr="0068646C">
              <w:rPr>
                <w:lang w:val="fr-CH"/>
              </w:rPr>
              <w:t>Surfaces et volumes</w:t>
            </w:r>
          </w:p>
        </w:tc>
      </w:tr>
      <w:tr w:rsidR="00F00CE3" w:rsidRPr="00F52BB3" w14:paraId="02EA1429"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A4C910"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C252A9" w14:textId="77777777" w:rsidR="00F00CE3" w:rsidRPr="0068646C" w:rsidRDefault="00F00CE3" w:rsidP="004D78D9">
            <w:pPr>
              <w:pStyle w:val="Tabzeile"/>
              <w:rPr>
                <w:rFonts w:ascii="Arial" w:hAnsi="Arial" w:cs="Arial"/>
                <w:lang w:val="fr-CH"/>
              </w:rPr>
            </w:pPr>
            <w:r w:rsidRPr="0068646C">
              <w:rPr>
                <w:rFonts w:ascii="Arial" w:hAnsi="Arial" w:cs="Arial"/>
                <w:lang w:val="fr-CH"/>
              </w:rPr>
              <w:t>Sécurité de l’étude en relation avec les objectifs du projet</w:t>
            </w:r>
          </w:p>
        </w:tc>
      </w:tr>
      <w:tr w:rsidR="00F00CE3" w:rsidRPr="00F52BB3" w14:paraId="4B477F69"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14188C"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FEA0C8" w14:textId="77777777" w:rsidR="00F00CE3" w:rsidRPr="0068646C" w:rsidRDefault="00F00CE3" w:rsidP="004D78D9">
            <w:pPr>
              <w:pStyle w:val="Tabzeile"/>
              <w:rPr>
                <w:rFonts w:ascii="Arial" w:hAnsi="Arial" w:cs="Arial"/>
                <w:lang w:val="fr-CH"/>
              </w:rPr>
            </w:pPr>
            <w:r w:rsidRPr="0068646C">
              <w:rPr>
                <w:rFonts w:ascii="Arial" w:hAnsi="Arial" w:cs="Arial"/>
                <w:lang w:val="fr-CH"/>
              </w:rPr>
              <w:t>Les désignations, les surfaces et l’affectation des locaux sont saisies dans le modèle numérique selon les directives du mandant. L’exportation de ces informations en tant qu’objet de données structuré doit être possible conformément à ces directives.</w:t>
            </w:r>
          </w:p>
          <w:p w14:paraId="3D6AF50B" w14:textId="77777777" w:rsidR="00F00CE3" w:rsidRPr="0068646C" w:rsidRDefault="00F00CE3" w:rsidP="004D78D9">
            <w:pPr>
              <w:pStyle w:val="Tabzeile"/>
              <w:rPr>
                <w:rFonts w:ascii="Arial" w:hAnsi="Arial" w:cs="Arial"/>
                <w:lang w:val="fr-CH"/>
              </w:rPr>
            </w:pPr>
            <w:r w:rsidRPr="0068646C">
              <w:rPr>
                <w:rFonts w:ascii="Arial" w:hAnsi="Arial" w:cs="Arial"/>
                <w:lang w:val="fr-CH"/>
              </w:rPr>
              <w:t>Chaque surface possède une désignation claire et attribuée une seule fois au sein du projet.</w:t>
            </w:r>
          </w:p>
        </w:tc>
      </w:tr>
      <w:tr w:rsidR="00F00CE3" w:rsidRPr="00F52BB3" w14:paraId="24F1FBEE"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EFC5E0"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86D6F9" w14:textId="77777777" w:rsidR="00F00CE3" w:rsidRPr="0068646C" w:rsidRDefault="00F00CE3" w:rsidP="004D78D9">
            <w:pPr>
              <w:pStyle w:val="Tabzeile"/>
              <w:rPr>
                <w:rFonts w:ascii="Arial" w:hAnsi="Arial" w:cs="Arial"/>
                <w:lang w:val="fr-CH"/>
              </w:rPr>
            </w:pPr>
            <w:r w:rsidRPr="0068646C">
              <w:rPr>
                <w:rFonts w:ascii="Arial" w:hAnsi="Arial" w:cs="Arial"/>
                <w:lang w:val="fr-CH"/>
              </w:rPr>
              <w:t>Tableau structuré déduit du modèle spécialisé «Locaux», conformément aux directives du mandant</w:t>
            </w:r>
          </w:p>
        </w:tc>
      </w:tr>
      <w:tr w:rsidR="00F00CE3" w:rsidRPr="0068646C" w14:paraId="73203A48"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A9B65"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086BE7" w14:textId="77777777" w:rsidR="00F00CE3" w:rsidRPr="0068646C" w:rsidDel="00702DAF"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0FB054C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68D34B"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7EB6E4"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0E3B3015" w14:textId="77777777" w:rsidR="00F00CE3" w:rsidRPr="0068646C" w:rsidRDefault="00F00CE3" w:rsidP="004D78D9">
            <w:pPr>
              <w:pStyle w:val="Tabzeile"/>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657DA0D5"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B1CE4D"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46905" w14:textId="77777777" w:rsidR="00F00CE3" w:rsidRPr="0068646C" w:rsidRDefault="00F00CE3" w:rsidP="004D78D9">
            <w:pPr>
              <w:pStyle w:val="Tabzeile"/>
              <w:rPr>
                <w:rFonts w:ascii="Arial" w:hAnsi="Arial" w:cs="Arial"/>
                <w:lang w:val="fr-CH"/>
              </w:rPr>
            </w:pPr>
            <w:r w:rsidRPr="0068646C">
              <w:rPr>
                <w:rFonts w:ascii="Arial" w:hAnsi="Arial" w:cs="Arial"/>
                <w:lang w:val="fr-CH"/>
              </w:rPr>
              <w:t>Phases partielles SIA 31 à 53; au besoin, mais au moins à la clôture de chaque phase.</w:t>
            </w:r>
          </w:p>
        </w:tc>
      </w:tr>
      <w:tr w:rsidR="00F00CE3" w:rsidRPr="0068646C" w14:paraId="7268842D"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8FF82D"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0A64B"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2F981CD5"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A3B925"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029196"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7996DC1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183"/>
          <w:headerReference w:type="default" r:id="rId184"/>
          <w:footerReference w:type="even" r:id="rId185"/>
          <w:footerReference w:type="default" r:id="rId186"/>
          <w:headerReference w:type="first" r:id="rId187"/>
          <w:footerReference w:type="first" r:id="rId18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71AB5883"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6277D" w14:textId="77777777" w:rsidR="00F00CE3" w:rsidRPr="0068646C" w:rsidRDefault="00F00CE3" w:rsidP="004D78D9">
            <w:pPr>
              <w:pStyle w:val="Tabzeile"/>
              <w:spacing w:before="80"/>
              <w:rPr>
                <w:rStyle w:val="Fett"/>
                <w:b w:val="0"/>
                <w:lang w:val="fr-CH"/>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A5A4AD" w14:textId="77777777" w:rsidR="00F00CE3" w:rsidRPr="0068646C" w:rsidRDefault="00F00CE3" w:rsidP="004D78D9">
            <w:pPr>
              <w:pStyle w:val="StandardTextTabgrn"/>
              <w:spacing w:before="40"/>
              <w:rPr>
                <w:rStyle w:val="Fett"/>
                <w:lang w:val="fr-CH"/>
              </w:rPr>
            </w:pPr>
            <w:r w:rsidRPr="0068646C">
              <w:rPr>
                <w:lang w:val="fr-CH"/>
              </w:rPr>
              <w:t>Saisie de texte individuel possible</w:t>
            </w:r>
          </w:p>
        </w:tc>
      </w:tr>
    </w:tbl>
    <w:p w14:paraId="556F875C"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189"/>
          <w:headerReference w:type="default" r:id="rId190"/>
          <w:footerReference w:type="even" r:id="rId191"/>
          <w:footerReference w:type="default" r:id="rId192"/>
          <w:headerReference w:type="first" r:id="rId193"/>
          <w:footerReference w:type="first" r:id="rId194"/>
          <w:type w:val="continuous"/>
          <w:pgSz w:w="11906" w:h="16838" w:code="9"/>
          <w:pgMar w:top="1134" w:right="1185" w:bottom="1134" w:left="1134" w:header="992" w:footer="612" w:gutter="0"/>
          <w:cols w:space="720"/>
          <w:formProt w:val="0"/>
          <w:noEndnote/>
          <w:docGrid w:linePitch="326"/>
        </w:sectPr>
      </w:pPr>
    </w:p>
    <w:p w14:paraId="32A8B24F"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68646C" w14:paraId="12EEE5DC"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CCD4B08" w14:textId="77777777" w:rsidR="00F00CE3" w:rsidRPr="0068646C" w:rsidRDefault="00F00CE3" w:rsidP="004D78D9">
            <w:pPr>
              <w:pStyle w:val="StandardTextTabgrnTitelschwarz"/>
              <w:rPr>
                <w:lang w:val="fr-CH"/>
              </w:rPr>
            </w:pPr>
            <w:r w:rsidRPr="0068646C">
              <w:rPr>
                <w:lang w:val="fr-CH"/>
              </w:rPr>
              <w:t>2</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AC42C93" w14:textId="77777777" w:rsidR="00F00CE3" w:rsidRPr="0068646C" w:rsidRDefault="00F00CE3" w:rsidP="004D78D9">
            <w:pPr>
              <w:pStyle w:val="StandardTextTabgrnTitelschwarz"/>
              <w:rPr>
                <w:lang w:val="fr-CH"/>
              </w:rPr>
            </w:pPr>
            <w:r w:rsidRPr="0068646C">
              <w:rPr>
                <w:lang w:val="fr-CH"/>
              </w:rPr>
              <w:t>Visualisations</w:t>
            </w:r>
          </w:p>
        </w:tc>
      </w:tr>
      <w:tr w:rsidR="00F00CE3" w:rsidRPr="00F52BB3" w14:paraId="415B9FC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F4F652"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9A99FA" w14:textId="77777777" w:rsidR="00F00CE3" w:rsidRPr="0068646C" w:rsidRDefault="00F00CE3" w:rsidP="004D78D9">
            <w:pPr>
              <w:pStyle w:val="Tabzeile"/>
              <w:rPr>
                <w:rFonts w:ascii="Arial" w:hAnsi="Arial" w:cs="Arial"/>
                <w:lang w:val="fr-CH"/>
              </w:rPr>
            </w:pPr>
            <w:r w:rsidRPr="0068646C">
              <w:rPr>
                <w:rFonts w:ascii="Arial" w:hAnsi="Arial" w:cs="Arial"/>
                <w:lang w:val="fr-CH"/>
              </w:rPr>
              <w:t>Bases de l’étude de projet.</w:t>
            </w:r>
          </w:p>
          <w:p w14:paraId="0F120522" w14:textId="77777777" w:rsidR="00F00CE3" w:rsidRPr="0068646C" w:rsidRDefault="00F00CE3" w:rsidP="004D78D9">
            <w:pPr>
              <w:pStyle w:val="Tabzeile"/>
              <w:rPr>
                <w:rFonts w:ascii="Arial" w:hAnsi="Arial" w:cs="Arial"/>
                <w:lang w:val="fr-CH"/>
              </w:rPr>
            </w:pPr>
            <w:r w:rsidRPr="0068646C">
              <w:rPr>
                <w:rFonts w:ascii="Arial" w:hAnsi="Arial" w:cs="Arial"/>
                <w:lang w:val="fr-CH"/>
              </w:rPr>
              <w:t>Améliorer la communication et la compréhension du projet à l’aide de modèles virtuels intégraux de l’ouvrage.</w:t>
            </w:r>
          </w:p>
        </w:tc>
      </w:tr>
      <w:tr w:rsidR="00F00CE3" w:rsidRPr="00F52BB3" w14:paraId="493CCEC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0C5DA4"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52FD7B" w14:textId="77777777" w:rsidR="00F00CE3" w:rsidRPr="0068646C" w:rsidRDefault="00F00CE3" w:rsidP="004D78D9">
            <w:pPr>
              <w:pStyle w:val="Tabzeile"/>
              <w:rPr>
                <w:rFonts w:ascii="Arial" w:hAnsi="Arial" w:cs="Arial"/>
                <w:lang w:val="fr-CH"/>
              </w:rPr>
            </w:pPr>
            <w:r w:rsidRPr="0068646C">
              <w:rPr>
                <w:rFonts w:ascii="Arial" w:hAnsi="Arial" w:cs="Arial"/>
                <w:lang w:val="fr-CH"/>
              </w:rPr>
              <w:t>Pour les discussions avec le mandant, le mandataire crée des représentations en trois dimensions par niveau et par phase à partir des modèles assemblés. Le degré d’élaboration, la teneur informative et les détails de ces représentations sont garants du fait que les activités décrites dans les prestations ordinaires sont exécutables.</w:t>
            </w:r>
          </w:p>
          <w:p w14:paraId="62D923A6" w14:textId="60E3EEF4" w:rsidR="00F00CE3" w:rsidRPr="0068646C" w:rsidRDefault="00F00CE3" w:rsidP="004D78D9">
            <w:pPr>
              <w:pStyle w:val="Tabzeile"/>
              <w:rPr>
                <w:rFonts w:ascii="Arial" w:hAnsi="Arial" w:cs="Arial"/>
                <w:lang w:val="fr-CH"/>
              </w:rPr>
            </w:pPr>
            <w:r w:rsidRPr="0068646C">
              <w:rPr>
                <w:rFonts w:ascii="Arial" w:hAnsi="Arial" w:cs="Arial"/>
                <w:lang w:val="fr-CH"/>
              </w:rPr>
              <w:t>Le mandataire doit offrir la possibilité d’observer les modèles créés de manière à ce que le mandant dispose d’une base aussi réaliste que possible pour évaluer la fonctionnalité du projet.</w:t>
            </w:r>
          </w:p>
          <w:tbl>
            <w:tblPr>
              <w:tblStyle w:val="Tabellenraster"/>
              <w:tblW w:w="0" w:type="auto"/>
              <w:tblLook w:val="04A0" w:firstRow="1" w:lastRow="0" w:firstColumn="1" w:lastColumn="0" w:noHBand="0" w:noVBand="1"/>
            </w:tblPr>
            <w:tblGrid>
              <w:gridCol w:w="7216"/>
            </w:tblGrid>
            <w:tr w:rsidR="00F00CE3" w:rsidRPr="00F52BB3" w14:paraId="1A0406A0" w14:textId="77777777" w:rsidTr="004D78D9">
              <w:tc>
                <w:tcPr>
                  <w:tcW w:w="7216" w:type="dxa"/>
                </w:tcPr>
                <w:p w14:paraId="3F39732B" w14:textId="77777777" w:rsidR="00F00CE3" w:rsidRPr="0068646C" w:rsidRDefault="00F00CE3" w:rsidP="004D78D9">
                  <w:pPr>
                    <w:pStyle w:val="StandardTextTabHinweis"/>
                    <w:rPr>
                      <w:lang w:val="fr-CH"/>
                    </w:rPr>
                  </w:pPr>
                  <w:r w:rsidRPr="0068646C">
                    <w:rPr>
                      <w:lang w:val="fr-CH"/>
                    </w:rPr>
                    <w:t xml:space="preserve">Remarque: </w:t>
                  </w:r>
                  <w:r w:rsidRPr="0068646C">
                    <w:rPr>
                      <w:lang w:val="fr-CH"/>
                    </w:rPr>
                    <w:br/>
                    <w:t>Par visualisations, on entend ici des représentations graphiques appropriées (plans en 2D et en 3D, schémas, concepts, etc.) établies dans le cadre usuel, soit toutes les visualisations requises lors des étapes de l’étude de projet. Toute visualisation supplémentaire, par ex. des annonces publicitaires au rendu photoréaliste font partie des prestations à convenir spécifiquement.</w:t>
                  </w:r>
                </w:p>
              </w:tc>
            </w:tr>
          </w:tbl>
          <w:p w14:paraId="277EDEF9" w14:textId="77777777" w:rsidR="00F00CE3" w:rsidRPr="0068646C" w:rsidRDefault="00F00CE3" w:rsidP="004D78D9">
            <w:pPr>
              <w:pStyle w:val="Tabzeile"/>
              <w:rPr>
                <w:rFonts w:ascii="Arial" w:hAnsi="Arial" w:cs="Arial"/>
                <w:i/>
                <w:lang w:val="fr-CH"/>
              </w:rPr>
            </w:pPr>
          </w:p>
        </w:tc>
      </w:tr>
      <w:tr w:rsidR="00F00CE3" w:rsidRPr="00F52BB3" w14:paraId="43C66907"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D647DE"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8FEEBD" w14:textId="77777777" w:rsidR="00F00CE3" w:rsidRPr="0068646C" w:rsidRDefault="00F00CE3" w:rsidP="004D78D9">
            <w:pPr>
              <w:pStyle w:val="Tabzeile"/>
              <w:rPr>
                <w:rFonts w:ascii="Arial" w:hAnsi="Arial" w:cs="Arial"/>
                <w:lang w:val="fr-CH"/>
              </w:rPr>
            </w:pPr>
            <w:r w:rsidRPr="0068646C">
              <w:rPr>
                <w:rFonts w:ascii="Arial" w:hAnsi="Arial" w:cs="Arial"/>
                <w:lang w:val="fr-CH"/>
              </w:rPr>
              <w:t>Modèle de coordination global et virtuel</w:t>
            </w:r>
          </w:p>
        </w:tc>
      </w:tr>
      <w:tr w:rsidR="00F00CE3" w:rsidRPr="0068646C" w14:paraId="65DE1C94"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81D5E"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4B613D" w14:textId="77777777" w:rsidR="00F00CE3" w:rsidRPr="0068646C" w:rsidDel="00702DAF"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1169E9E4"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FB352E"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33F045"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57953047" w14:textId="77777777" w:rsidR="00F00CE3" w:rsidRPr="0068646C" w:rsidRDefault="00F00CE3" w:rsidP="004D78D9">
            <w:pPr>
              <w:pStyle w:val="Tabzeile"/>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3E83C5A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3E77FE"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8E0C8A" w14:textId="77777777" w:rsidR="00F00CE3" w:rsidRPr="0068646C" w:rsidRDefault="00F00CE3" w:rsidP="004D78D9">
            <w:pPr>
              <w:pStyle w:val="Tabzeile"/>
              <w:rPr>
                <w:rFonts w:ascii="Arial" w:hAnsi="Arial" w:cs="Arial"/>
                <w:lang w:val="fr-CH"/>
              </w:rPr>
            </w:pPr>
            <w:r w:rsidRPr="0068646C">
              <w:rPr>
                <w:rFonts w:ascii="Arial" w:hAnsi="Arial" w:cs="Arial"/>
                <w:lang w:val="fr-CH"/>
              </w:rPr>
              <w:t>Phases partielles SIA 31 à 53, continues selon les étapes de l’étude.</w:t>
            </w:r>
          </w:p>
        </w:tc>
      </w:tr>
      <w:tr w:rsidR="00F00CE3" w:rsidRPr="0068646C" w14:paraId="735B5557"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416D81"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12DAA9"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147D5CC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E5E38B"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570591"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285BF9C2"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195"/>
          <w:headerReference w:type="default" r:id="rId196"/>
          <w:footerReference w:type="even" r:id="rId197"/>
          <w:footerReference w:type="default" r:id="rId198"/>
          <w:headerReference w:type="first" r:id="rId199"/>
          <w:footerReference w:type="first" r:id="rId20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1989DD5E"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89504E"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DAAF75" w14:textId="77777777" w:rsidR="00F00CE3" w:rsidRPr="0068646C" w:rsidRDefault="00F00CE3" w:rsidP="004D78D9">
            <w:pPr>
              <w:pStyle w:val="StandardTextTabgrn"/>
              <w:spacing w:before="40"/>
              <w:rPr>
                <w:rStyle w:val="Fett"/>
                <w:szCs w:val="16"/>
                <w:lang w:val="fr-CH"/>
              </w:rPr>
            </w:pPr>
            <w:r w:rsidRPr="0068646C">
              <w:rPr>
                <w:lang w:val="fr-CH"/>
              </w:rPr>
              <w:t>Saisie de texte individuel possible</w:t>
            </w:r>
          </w:p>
        </w:tc>
      </w:tr>
    </w:tbl>
    <w:p w14:paraId="58FE2C0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01"/>
          <w:headerReference w:type="default" r:id="rId202"/>
          <w:footerReference w:type="even" r:id="rId203"/>
          <w:footerReference w:type="default" r:id="rId204"/>
          <w:headerReference w:type="first" r:id="rId205"/>
          <w:footerReference w:type="first" r:id="rId206"/>
          <w:type w:val="continuous"/>
          <w:pgSz w:w="11906" w:h="16838" w:code="9"/>
          <w:pgMar w:top="1134" w:right="1185" w:bottom="1134" w:left="1134" w:header="992" w:footer="612" w:gutter="0"/>
          <w:cols w:space="720"/>
          <w:formProt w:val="0"/>
          <w:noEndnote/>
          <w:docGrid w:linePitch="326"/>
        </w:sectPr>
      </w:pPr>
    </w:p>
    <w:p w14:paraId="29EBC9F5"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6C3D1569"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5AF856F" w14:textId="77777777" w:rsidR="00F00CE3" w:rsidRPr="0068646C" w:rsidRDefault="00F00CE3" w:rsidP="004D78D9">
            <w:pPr>
              <w:pStyle w:val="StandardTextTabgrnTitelschwarz"/>
              <w:rPr>
                <w:lang w:val="fr-CH"/>
              </w:rPr>
            </w:pPr>
            <w:r w:rsidRPr="0068646C">
              <w:rPr>
                <w:lang w:val="fr-CH"/>
              </w:rPr>
              <w:t>3</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99ECD76" w14:textId="77777777" w:rsidR="00F00CE3" w:rsidRPr="0068646C" w:rsidRDefault="00F00CE3" w:rsidP="004D78D9">
            <w:pPr>
              <w:pStyle w:val="StandardTextTabgrnTitelschwarz"/>
              <w:rPr>
                <w:lang w:val="fr-CH"/>
              </w:rPr>
            </w:pPr>
            <w:r w:rsidRPr="0068646C">
              <w:rPr>
                <w:lang w:val="fr-CH"/>
              </w:rPr>
              <w:t>Détermination des quantités et des coûts</w:t>
            </w:r>
          </w:p>
        </w:tc>
      </w:tr>
      <w:tr w:rsidR="00F00CE3" w:rsidRPr="00F52BB3" w14:paraId="644BF168"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6B4C69"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F4E4E" w14:textId="77777777" w:rsidR="00F00CE3" w:rsidRPr="0068646C" w:rsidRDefault="00F00CE3" w:rsidP="004D78D9">
            <w:pPr>
              <w:pStyle w:val="Tabzeile"/>
              <w:rPr>
                <w:rFonts w:ascii="Arial" w:eastAsia="Arial" w:hAnsi="Arial" w:cs="Arial"/>
                <w:spacing w:val="0"/>
                <w:szCs w:val="20"/>
                <w:lang w:val="fr-CH" w:eastAsia="de-CH"/>
              </w:rPr>
            </w:pPr>
            <w:r w:rsidRPr="0068646C">
              <w:rPr>
                <w:rFonts w:ascii="Arial" w:eastAsia="Arial" w:hAnsi="Arial" w:cs="Arial"/>
                <w:lang w:val="fr-CH"/>
              </w:rPr>
              <w:t>Améliorer la sécurité de l’étude de projet en déterminant de manière systématique les quantités basées sur les modèles, en tant que fondement de la détermination des coûts.</w:t>
            </w:r>
          </w:p>
        </w:tc>
      </w:tr>
      <w:tr w:rsidR="00F00CE3" w:rsidRPr="00F52BB3" w14:paraId="55663D82"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791259"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1CBEE" w14:textId="77777777" w:rsidR="00F00CE3" w:rsidRPr="0068646C" w:rsidRDefault="00F00CE3" w:rsidP="004D78D9">
            <w:pPr>
              <w:pStyle w:val="StandardTextTabschwarzklein"/>
              <w:rPr>
                <w:lang w:val="fr-CH"/>
              </w:rPr>
            </w:pPr>
            <w:r w:rsidRPr="0068646C">
              <w:rPr>
                <w:lang w:val="fr-CH"/>
              </w:rPr>
              <w:t>Ce cas d’utilisation comprend la détermination des quantités structurées par élément de construction (masse, surfaces, volumes, nombre d’unités, etc.), sur la base des résultats de la conception numérique comme fondement de la détermination des coûts.</w:t>
            </w:r>
          </w:p>
          <w:p w14:paraId="58B93D01" w14:textId="77777777" w:rsidR="00F00CE3" w:rsidRPr="0068646C" w:rsidRDefault="00F00CE3" w:rsidP="004D78D9">
            <w:pPr>
              <w:pStyle w:val="Tabzeile"/>
              <w:rPr>
                <w:rFonts w:ascii="Arial" w:hAnsi="Arial" w:cs="Arial"/>
                <w:lang w:val="fr-CH"/>
              </w:rPr>
            </w:pPr>
            <w:r w:rsidRPr="0068646C">
              <w:rPr>
                <w:rFonts w:ascii="Arial" w:eastAsia="Arial" w:hAnsi="Arial" w:cs="Arial"/>
                <w:lang w:val="fr-CH"/>
              </w:rPr>
              <w:t>Il consiste à présenter les quantités déterminées à partir du modèle global de manière transparente et traçable. Celles-ci sont complétées par les informations nécessaires pour calculer les coûts de chaque étape.</w:t>
            </w:r>
          </w:p>
        </w:tc>
      </w:tr>
      <w:tr w:rsidR="00F00CE3" w:rsidRPr="00F52BB3" w14:paraId="35019091"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527E84"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C6312" w14:textId="77777777" w:rsidR="00F00CE3" w:rsidRPr="0068646C" w:rsidRDefault="00F00CE3" w:rsidP="004D78D9">
            <w:pPr>
              <w:pStyle w:val="Tabzeile"/>
              <w:rPr>
                <w:rFonts w:ascii="Arial" w:eastAsia="Arial" w:hAnsi="Arial" w:cs="Arial"/>
                <w:spacing w:val="0"/>
                <w:szCs w:val="20"/>
                <w:lang w:val="fr-CH" w:eastAsia="de-CH"/>
              </w:rPr>
            </w:pPr>
            <w:r w:rsidRPr="0068646C">
              <w:rPr>
                <w:rFonts w:ascii="Arial" w:eastAsia="Arial" w:hAnsi="Arial" w:cs="Arial"/>
                <w:lang w:val="fr-CH"/>
              </w:rPr>
              <w:t>Selon le contenu du tableau structuré déduit des modèles spécialisés.</w:t>
            </w:r>
          </w:p>
        </w:tc>
      </w:tr>
      <w:tr w:rsidR="00F00CE3" w:rsidRPr="0068646C" w14:paraId="2742B82F"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3DB27"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CB1DCA" w14:textId="77777777" w:rsidR="00F00CE3" w:rsidRPr="0068646C" w:rsidDel="00702DAF" w:rsidRDefault="00F00CE3" w:rsidP="004D78D9">
            <w:pPr>
              <w:pStyle w:val="Tabzeile"/>
              <w:rPr>
                <w:rFonts w:ascii="Arial" w:hAnsi="Arial" w:cs="Arial"/>
                <w:lang w:val="fr-CH"/>
              </w:rPr>
            </w:pPr>
            <w:r w:rsidRPr="0068646C">
              <w:rPr>
                <w:rFonts w:ascii="Arial" w:hAnsi="Arial" w:cs="Arial"/>
                <w:lang w:val="fr-CH"/>
              </w:rPr>
              <w:t>Fichier au format .xlsx; autres accords selon ch. </w:t>
            </w:r>
            <w:r w:rsidR="00F52BB3">
              <w:fldChar w:fldCharType="begin"/>
            </w:r>
            <w:r w:rsidR="00F52BB3" w:rsidRPr="00F52BB3">
              <w:rPr>
                <w:lang w:val="fr-CH"/>
              </w:rPr>
              <w:instrText xml:space="preserve"> HYPERLINK \l "SM_65" </w:instrText>
            </w:r>
            <w:r w:rsidR="00F52BB3">
              <w:fldChar w:fldCharType="separate"/>
            </w:r>
            <w:r w:rsidRPr="0068646C">
              <w:rPr>
                <w:rStyle w:val="Hyperlink"/>
                <w:rFonts w:ascii="Arial" w:hAnsi="Arial" w:cs="Arial"/>
                <w:u w:val="none"/>
                <w:lang w:val="fr-CH"/>
              </w:rPr>
              <w:t>6.5</w:t>
            </w:r>
            <w:r w:rsidR="00F52BB3">
              <w:rPr>
                <w:rStyle w:val="Hyperlink"/>
                <w:rFonts w:ascii="Arial" w:hAnsi="Arial" w:cs="Arial"/>
                <w:u w:val="none"/>
                <w:lang w:val="fr-CH"/>
              </w:rPr>
              <w:fldChar w:fldCharType="end"/>
            </w:r>
            <w:r w:rsidRPr="0068646C">
              <w:rPr>
                <w:rFonts w:ascii="Arial" w:hAnsi="Arial" w:cs="Arial"/>
                <w:lang w:val="fr-CH"/>
              </w:rPr>
              <w:t xml:space="preserve"> ci-après</w:t>
            </w:r>
          </w:p>
        </w:tc>
      </w:tr>
      <w:tr w:rsidR="00F00CE3" w:rsidRPr="00F52BB3" w14:paraId="7EE1C5D3"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A0A8D5"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79D157" w14:textId="77777777" w:rsidR="00F00CE3" w:rsidRPr="0068646C" w:rsidRDefault="00F00CE3" w:rsidP="004D78D9">
            <w:pPr>
              <w:pStyle w:val="Tabzeile"/>
              <w:rPr>
                <w:rFonts w:ascii="Arial" w:hAnsi="Arial" w:cs="Arial"/>
                <w:lang w:val="fr-CH"/>
              </w:rPr>
            </w:pPr>
            <w:r w:rsidRPr="0068646C">
              <w:rPr>
                <w:rFonts w:ascii="Arial" w:hAnsi="Arial" w:cs="Arial"/>
                <w:lang w:val="fr-CH"/>
              </w:rPr>
              <w:t>Selon l’eCCC-Bât ou schéma du mandant</w:t>
            </w:r>
          </w:p>
          <w:p w14:paraId="3F60C7E7" w14:textId="77777777" w:rsidR="00F00CE3" w:rsidRPr="0068646C" w:rsidRDefault="00F00CE3" w:rsidP="004D78D9">
            <w:pPr>
              <w:pStyle w:val="Tabzeile"/>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55DF5193"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6F38D9"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4A6C9" w14:textId="77777777" w:rsidR="00F00CE3" w:rsidRPr="0068646C" w:rsidRDefault="00F00CE3" w:rsidP="004D78D9">
            <w:pPr>
              <w:pStyle w:val="Tabzeile"/>
              <w:rPr>
                <w:rFonts w:ascii="Arial" w:hAnsi="Arial" w:cs="Arial"/>
                <w:lang w:val="fr-CH"/>
              </w:rPr>
            </w:pPr>
            <w:r w:rsidRPr="0068646C">
              <w:rPr>
                <w:rFonts w:ascii="Arial" w:hAnsi="Arial" w:cs="Arial"/>
                <w:lang w:val="fr-CH"/>
              </w:rPr>
              <w:t>Fin des phases partielles SIA 31/32/41/53</w:t>
            </w:r>
          </w:p>
        </w:tc>
      </w:tr>
      <w:tr w:rsidR="00F00CE3" w:rsidRPr="0068646C" w14:paraId="01DA4AE6"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94519" w14:textId="77777777" w:rsidR="00F00CE3" w:rsidRPr="0068646C" w:rsidRDefault="00F00CE3" w:rsidP="004D78D9">
            <w:pPr>
              <w:pStyle w:val="Tabzeile"/>
              <w:tabs>
                <w:tab w:val="right" w:pos="2008"/>
              </w:tabs>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ECC1F9"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591720D2"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77FA13"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C17E4D"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6752F1C0"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07"/>
          <w:headerReference w:type="default" r:id="rId208"/>
          <w:footerReference w:type="even" r:id="rId209"/>
          <w:footerReference w:type="default" r:id="rId210"/>
          <w:headerReference w:type="first" r:id="rId211"/>
          <w:footerReference w:type="first" r:id="rId212"/>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34AB2D3B"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14E4E"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F5F454" w14:textId="77777777" w:rsidR="00F00CE3" w:rsidRPr="0068646C" w:rsidRDefault="00F00CE3" w:rsidP="004D78D9">
            <w:pPr>
              <w:pStyle w:val="StandardTextTabgrn"/>
              <w:spacing w:before="40"/>
              <w:rPr>
                <w:rStyle w:val="Fett"/>
                <w:b w:val="0"/>
                <w:bCs w:val="0"/>
                <w:szCs w:val="16"/>
                <w:lang w:val="fr-CH"/>
              </w:rPr>
            </w:pPr>
            <w:r w:rsidRPr="0068646C">
              <w:rPr>
                <w:lang w:val="fr-CH"/>
              </w:rPr>
              <w:t>Saisie de texte individuel possible</w:t>
            </w:r>
          </w:p>
        </w:tc>
      </w:tr>
    </w:tbl>
    <w:p w14:paraId="25F30DCC"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13"/>
          <w:headerReference w:type="default" r:id="rId214"/>
          <w:footerReference w:type="even" r:id="rId215"/>
          <w:footerReference w:type="default" r:id="rId216"/>
          <w:headerReference w:type="first" r:id="rId217"/>
          <w:footerReference w:type="first" r:id="rId218"/>
          <w:type w:val="continuous"/>
          <w:pgSz w:w="11906" w:h="16838" w:code="9"/>
          <w:pgMar w:top="1134" w:right="1185" w:bottom="1134" w:left="1134" w:header="992" w:footer="612" w:gutter="0"/>
          <w:cols w:space="720"/>
          <w:formProt w:val="0"/>
          <w:noEndnote/>
          <w:docGrid w:linePitch="326"/>
        </w:sectPr>
      </w:pPr>
    </w:p>
    <w:p w14:paraId="78650B05"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68646C" w14:paraId="18296631"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764BCB2" w14:textId="77777777" w:rsidR="00F00CE3" w:rsidRPr="0068646C" w:rsidRDefault="00F00CE3" w:rsidP="004D78D9">
            <w:pPr>
              <w:pStyle w:val="StandardTextTabgrnTitelschwarz"/>
              <w:rPr>
                <w:lang w:val="fr-CH"/>
              </w:rPr>
            </w:pPr>
            <w:r w:rsidRPr="0068646C">
              <w:rPr>
                <w:lang w:val="fr-CH"/>
              </w:rPr>
              <w:t>4</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EA7D87F" w14:textId="77777777" w:rsidR="00F00CE3" w:rsidRPr="0068646C" w:rsidRDefault="00F00CE3" w:rsidP="004D78D9">
            <w:pPr>
              <w:pStyle w:val="StandardTextTabgrnTitelschwarz"/>
              <w:rPr>
                <w:lang w:val="fr-CH"/>
              </w:rPr>
            </w:pPr>
            <w:r w:rsidRPr="0068646C">
              <w:rPr>
                <w:lang w:val="fr-CH"/>
              </w:rPr>
              <w:t>Gestion des problèmes</w:t>
            </w:r>
          </w:p>
        </w:tc>
      </w:tr>
      <w:tr w:rsidR="00F00CE3" w:rsidRPr="00F52BB3" w14:paraId="17EC5E89"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2286A"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153058" w14:textId="77777777" w:rsidR="00F00CE3" w:rsidRPr="0068646C" w:rsidRDefault="00F00CE3" w:rsidP="004D78D9">
            <w:pPr>
              <w:pStyle w:val="Tabzeile"/>
              <w:rPr>
                <w:rFonts w:ascii="Arial" w:hAnsi="Arial" w:cs="Arial"/>
                <w:lang w:val="fr-CH"/>
              </w:rPr>
            </w:pPr>
            <w:r w:rsidRPr="0068646C">
              <w:rPr>
                <w:rFonts w:ascii="Arial" w:hAnsi="Arial" w:cs="Arial"/>
                <w:lang w:val="fr-CH"/>
              </w:rPr>
              <w:t>Améliorer la sécurité de l’étude, la compréhension du projet et la transparence moyennant une collaboration intégrale reposant sur un modèle de coordination global.</w:t>
            </w:r>
          </w:p>
        </w:tc>
      </w:tr>
      <w:tr w:rsidR="00F00CE3" w:rsidRPr="00F52BB3" w14:paraId="5FEFC51B"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F37AF2"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Description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D8B022" w14:textId="77777777" w:rsidR="00F00CE3" w:rsidRPr="0068646C" w:rsidRDefault="00F00CE3" w:rsidP="004D78D9">
            <w:pPr>
              <w:pStyle w:val="StandardTextTabschwarzklein"/>
              <w:rPr>
                <w:lang w:val="fr-CH"/>
              </w:rPr>
            </w:pPr>
            <w:r w:rsidRPr="0068646C">
              <w:rPr>
                <w:lang w:val="fr-CH"/>
              </w:rPr>
              <w:t>Durant les phases d’étude du projet et de réalisation, des conflits, des questions ou des problèmes peuvent survenir et pour lesquels il n’est pas possible d’établir clairement, au moment où ils se présentent, à qui incombe leur résolution. Ce besoin de coordination doit être systématiquement identifié et traité. À cette fin, le responsable BIM au sein de l’équipe de projet rassemble ponctuellement les modèles spécialisés en un modèle de coordination, les soumet à un contrôle visant à détecter les conflits et enregistre ces derniers en tant que problèmes à résoudre.</w:t>
            </w:r>
          </w:p>
          <w:p w14:paraId="76104AD5" w14:textId="41D30E4E" w:rsidR="00F00CE3" w:rsidRPr="0068646C" w:rsidRDefault="00F00CE3" w:rsidP="004D78D9">
            <w:pPr>
              <w:pStyle w:val="StandardTextTabschwarzklein"/>
              <w:rPr>
                <w:lang w:val="fr-CH"/>
              </w:rPr>
            </w:pPr>
            <w:r w:rsidRPr="0068646C">
              <w:rPr>
                <w:lang w:val="fr-CH"/>
              </w:rPr>
              <w:t>Il s’assure en outre, par des contrôles réguliers des contenus, que tous les autres points en suspens sont également enregistrés en tant que problèmes à résoudre et intégrés au processus d’étude du projet.</w:t>
            </w:r>
          </w:p>
          <w:p w14:paraId="6A13CF61" w14:textId="77777777" w:rsidR="00F00CE3" w:rsidRPr="0068646C" w:rsidRDefault="00F00CE3" w:rsidP="004D78D9">
            <w:pPr>
              <w:pStyle w:val="StandardTextTabschwarzklein"/>
              <w:rPr>
                <w:lang w:val="fr-CH"/>
              </w:rPr>
            </w:pPr>
            <w:r w:rsidRPr="0068646C">
              <w:rPr>
                <w:lang w:val="fr-CH"/>
              </w:rPr>
              <w:t>Les problèmes ainsi identifiés sont analysés par l’équipe de projet lors de séances de coordination. Celles-ci permettent de clarifier la suite de la procédure, les responsabilités et les points en suspens en lien avec la résolution des défauts et d’assigner aux responsables techniques du mandataire une tâche assortie d’un délai, lesquels sont introduits dans le modèle en fonction de l’élément de construction et du bâtiment.</w:t>
            </w:r>
          </w:p>
          <w:p w14:paraId="15079BC6" w14:textId="77777777" w:rsidR="00F00CE3" w:rsidRPr="0068646C" w:rsidRDefault="00F00CE3" w:rsidP="004D78D9">
            <w:pPr>
              <w:pStyle w:val="Tabzeile"/>
              <w:rPr>
                <w:rFonts w:ascii="Arial" w:hAnsi="Arial" w:cs="Arial"/>
                <w:lang w:val="fr-CH"/>
              </w:rPr>
            </w:pPr>
            <w:r w:rsidRPr="0068646C">
              <w:rPr>
                <w:rFonts w:ascii="Arial" w:eastAsia="Arial" w:hAnsi="Arial" w:cs="Arial"/>
                <w:lang w:val="fr-CH"/>
              </w:rPr>
              <w:t>La saisie, les échanges et la suite de la procédure décidée lors d’une séance de coordination afin de résoudre les problèmes sont documentés et traités dans un cas d’application «gestion des mandats, des points en suspens et des défauts».</w:t>
            </w:r>
          </w:p>
        </w:tc>
      </w:tr>
      <w:tr w:rsidR="00F00CE3" w:rsidRPr="00F52BB3" w14:paraId="7D27D111"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699645"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B69967" w14:textId="77777777" w:rsidR="00F00CE3" w:rsidRPr="0068646C" w:rsidRDefault="00F00CE3" w:rsidP="004D78D9">
            <w:pPr>
              <w:pStyle w:val="Tabzeile"/>
              <w:rPr>
                <w:rFonts w:ascii="Arial" w:hAnsi="Arial" w:cs="Arial"/>
                <w:lang w:val="fr-CH"/>
              </w:rPr>
            </w:pPr>
            <w:r w:rsidRPr="0068646C">
              <w:rPr>
                <w:rFonts w:ascii="Arial" w:hAnsi="Arial" w:cs="Arial"/>
                <w:lang w:val="fr-CH"/>
              </w:rPr>
              <w:t>Modèle de coordination global et virtuel, avec les problèmes BCF qui lui sont associés.</w:t>
            </w:r>
          </w:p>
        </w:tc>
      </w:tr>
      <w:tr w:rsidR="00F00CE3" w:rsidRPr="0068646C" w14:paraId="718CBF04"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C7268"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0DFC16" w14:textId="77777777" w:rsidR="00F00CE3" w:rsidRPr="0068646C"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77FF155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88F34A"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EA3B06"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4BE70030" w14:textId="77777777" w:rsidR="00F00CE3" w:rsidRPr="0068646C" w:rsidRDefault="00F00CE3" w:rsidP="004D78D9">
            <w:pPr>
              <w:pStyle w:val="Tabzeile"/>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486EE728"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E1A323"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3C3FF8" w14:textId="77777777" w:rsidR="00F00CE3" w:rsidRPr="0068646C" w:rsidRDefault="00F00CE3" w:rsidP="004D78D9">
            <w:pPr>
              <w:pStyle w:val="Tabzeile"/>
              <w:rPr>
                <w:rFonts w:ascii="Arial" w:hAnsi="Arial" w:cs="Arial"/>
                <w:lang w:val="fr-CH"/>
              </w:rPr>
            </w:pPr>
            <w:r w:rsidRPr="0068646C">
              <w:rPr>
                <w:rFonts w:ascii="Arial" w:hAnsi="Arial" w:cs="Arial"/>
                <w:lang w:val="fr-CH"/>
              </w:rPr>
              <w:t>Phases partielles SIA 31 à 53, continues selon les étapes de l’étude.</w:t>
            </w:r>
          </w:p>
        </w:tc>
      </w:tr>
      <w:tr w:rsidR="00F00CE3" w:rsidRPr="0068646C" w14:paraId="79A466E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A6D01B"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8A8F32"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39B8C5CA"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0B86ED"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440D22"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0088BA91"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19"/>
          <w:headerReference w:type="default" r:id="rId220"/>
          <w:footerReference w:type="even" r:id="rId221"/>
          <w:footerReference w:type="default" r:id="rId222"/>
          <w:headerReference w:type="first" r:id="rId223"/>
          <w:footerReference w:type="first" r:id="rId224"/>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54A37C32"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69FA89"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D138B" w14:textId="77777777" w:rsidR="00F00CE3" w:rsidRPr="0068646C" w:rsidRDefault="00F00CE3" w:rsidP="004D78D9">
            <w:pPr>
              <w:pStyle w:val="StandardTextTabgrn"/>
              <w:spacing w:before="40"/>
              <w:rPr>
                <w:lang w:val="fr-CH"/>
              </w:rPr>
            </w:pPr>
            <w:r w:rsidRPr="0068646C">
              <w:rPr>
                <w:lang w:val="fr-CH"/>
              </w:rPr>
              <w:t>Saisie de texte individuel possible</w:t>
            </w:r>
          </w:p>
        </w:tc>
      </w:tr>
    </w:tbl>
    <w:p w14:paraId="1EE0714E"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25"/>
          <w:headerReference w:type="default" r:id="rId226"/>
          <w:footerReference w:type="even" r:id="rId227"/>
          <w:footerReference w:type="default" r:id="rId228"/>
          <w:headerReference w:type="first" r:id="rId229"/>
          <w:footerReference w:type="first" r:id="rId230"/>
          <w:type w:val="continuous"/>
          <w:pgSz w:w="11906" w:h="16838" w:code="9"/>
          <w:pgMar w:top="1134" w:right="1185" w:bottom="1134" w:left="1134" w:header="992" w:footer="612" w:gutter="0"/>
          <w:cols w:space="720"/>
          <w:formProt w:val="0"/>
          <w:noEndnote/>
          <w:docGrid w:linePitch="326"/>
        </w:sectPr>
      </w:pPr>
    </w:p>
    <w:p w14:paraId="2367851F"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108DD69E"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56AAA30" w14:textId="77777777" w:rsidR="00F00CE3" w:rsidRPr="0068646C" w:rsidRDefault="00F00CE3" w:rsidP="004D78D9">
            <w:pPr>
              <w:pStyle w:val="StandardTextTabgrnTitelschwarz"/>
              <w:rPr>
                <w:lang w:val="fr-CH"/>
              </w:rPr>
            </w:pPr>
            <w:r w:rsidRPr="0068646C">
              <w:rPr>
                <w:lang w:val="fr-CH"/>
              </w:rPr>
              <w:t>5</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80FC88E" w14:textId="77777777" w:rsidR="00F00CE3" w:rsidRPr="0068646C" w:rsidRDefault="00F00CE3" w:rsidP="004D78D9">
            <w:pPr>
              <w:pStyle w:val="StandardTextTabgrnTitelschwarz"/>
              <w:rPr>
                <w:lang w:val="fr-CH"/>
              </w:rPr>
            </w:pPr>
            <w:r w:rsidRPr="0068646C">
              <w:rPr>
                <w:lang w:val="fr-CH"/>
              </w:rPr>
              <w:t>Coordination et avancement de l’étude de projet</w:t>
            </w:r>
          </w:p>
        </w:tc>
      </w:tr>
      <w:tr w:rsidR="00F00CE3" w:rsidRPr="00F52BB3" w14:paraId="41E3E04F"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6F1596"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9BD915" w14:textId="77777777" w:rsidR="00F00CE3" w:rsidRPr="0068646C" w:rsidRDefault="00F00CE3" w:rsidP="004D78D9">
            <w:pPr>
              <w:pStyle w:val="Tabzeile"/>
              <w:rPr>
                <w:rFonts w:ascii="Arial" w:eastAsia="Arial" w:hAnsi="Arial" w:cs="Arial"/>
                <w:spacing w:val="0"/>
                <w:szCs w:val="20"/>
                <w:lang w:val="fr-CH" w:eastAsia="de-CH"/>
              </w:rPr>
            </w:pPr>
            <w:r w:rsidRPr="0068646C">
              <w:rPr>
                <w:rFonts w:ascii="Arial" w:eastAsia="Arial" w:hAnsi="Arial" w:cs="Arial"/>
                <w:lang w:val="fr-CH"/>
              </w:rPr>
              <w:t>Améliorer la sécurité de l’étude de projet par l’utilisation méthodique d’une documentation claire de la coordination et de l’avancement de l’étude, y compris la gestion de la qualité.</w:t>
            </w:r>
          </w:p>
        </w:tc>
      </w:tr>
      <w:tr w:rsidR="00F00CE3" w:rsidRPr="00F52BB3" w14:paraId="3DFD1351"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20FCD5"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54A3EB" w14:textId="77777777" w:rsidR="00F00CE3" w:rsidRPr="0068646C" w:rsidRDefault="00F00CE3" w:rsidP="004D78D9">
            <w:pPr>
              <w:pStyle w:val="StandardTextTabschwarzklein"/>
              <w:rPr>
                <w:lang w:val="fr-CH"/>
              </w:rPr>
            </w:pPr>
            <w:r w:rsidRPr="0068646C">
              <w:rPr>
                <w:lang w:val="fr-CH"/>
              </w:rPr>
              <w:t>Le mandataire établit un calendrier pour l’étude de projet en concertation avec le mandant dans le respect des directives de celui-ci. L’avancement de l’étude fait l’objet d’un suivi sur la base de la mise en œuvre des exigences d’informations propres à chaque phase pour les modèles spécialisés et les case d’application BIM.</w:t>
            </w:r>
          </w:p>
          <w:p w14:paraId="659FA1FB" w14:textId="0BE9F47A" w:rsidR="00F00CE3" w:rsidRPr="0068646C" w:rsidRDefault="00F00CE3" w:rsidP="004D78D9">
            <w:pPr>
              <w:pStyle w:val="StandardTextTabschwarzklein"/>
              <w:rPr>
                <w:lang w:val="fr-CH"/>
              </w:rPr>
            </w:pPr>
            <w:r w:rsidRPr="0068646C">
              <w:rPr>
                <w:lang w:val="fr-CH"/>
              </w:rPr>
              <w:t>Le mandataire met à disposition dans les délais fixés les résultats de l’étude numérique du projet en respectant les structures et les formats prescrits. Les modèles sont régulièrement vérifiés quant à leur conformité avec les exigences prévues et les résultats sont documentés. En font également partie les résultats de la coordination basée sur les modèles, la reprise des visualisations et des plans en 2D, les listes et autres, ainsi que les rapports sur l’assurance qualité, pour autant qu’ils soient du ressort du mandataire.</w:t>
            </w:r>
          </w:p>
          <w:p w14:paraId="3815F8F8" w14:textId="77777777" w:rsidR="00F00CE3" w:rsidRPr="0068646C" w:rsidRDefault="00F00CE3" w:rsidP="004D78D9">
            <w:pPr>
              <w:pStyle w:val="Tabzeile"/>
              <w:rPr>
                <w:rFonts w:ascii="Arial" w:eastAsia="Arial" w:hAnsi="Arial" w:cs="Arial"/>
                <w:spacing w:val="0"/>
                <w:szCs w:val="20"/>
                <w:lang w:val="fr-CH" w:eastAsia="de-CH"/>
              </w:rPr>
            </w:pPr>
            <w:r w:rsidRPr="0068646C">
              <w:rPr>
                <w:rFonts w:ascii="Arial" w:eastAsia="Arial" w:hAnsi="Arial" w:cs="Arial"/>
                <w:lang w:val="fr-CH"/>
              </w:rPr>
              <w:t>Enfin, pour assurer une association automatisée des différents modèles spécialisés et documents ainsi qu’une analyse rapide de l’état actuel de la conception, il faut définir des directives de désignation des fichiers par projet et par situation.</w:t>
            </w:r>
          </w:p>
        </w:tc>
      </w:tr>
      <w:tr w:rsidR="00F00CE3" w:rsidRPr="00F52BB3" w14:paraId="08A677F4"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DAE05F"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E5D19" w14:textId="77777777" w:rsidR="00F00CE3" w:rsidRPr="0068646C" w:rsidRDefault="00F00CE3" w:rsidP="004D78D9">
            <w:pPr>
              <w:pStyle w:val="Tabzeile"/>
              <w:rPr>
                <w:rFonts w:ascii="Arial" w:hAnsi="Arial" w:cs="Arial"/>
                <w:lang w:val="fr-CH"/>
              </w:rPr>
            </w:pPr>
            <w:r w:rsidRPr="0068646C">
              <w:rPr>
                <w:rFonts w:ascii="Arial" w:hAnsi="Arial" w:cs="Arial"/>
                <w:lang w:val="fr-CH"/>
              </w:rPr>
              <w:t>Modèle de coordination global et virtuel, rapports sur l’assurance qualité, visualisations telles que plans en 2D, listes, etc.</w:t>
            </w:r>
          </w:p>
        </w:tc>
      </w:tr>
      <w:tr w:rsidR="00F00CE3" w:rsidRPr="0068646C" w14:paraId="0D15A0E7"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48662" w14:textId="77777777" w:rsidR="00F00CE3" w:rsidRPr="0068646C" w:rsidRDefault="00F00CE3" w:rsidP="004D78D9">
            <w:pPr>
              <w:pStyle w:val="Tabzeile"/>
              <w:rPr>
                <w:rFonts w:ascii="Arial" w:hAnsi="Arial" w:cs="Arial"/>
                <w:b/>
                <w:bCs/>
                <w:lang w:val="fr-CH"/>
              </w:rPr>
            </w:pPr>
            <w:r w:rsidRPr="0068646C">
              <w:rPr>
                <w:rFonts w:ascii="Arial" w:hAnsi="Arial" w:cs="Arial"/>
                <w:b/>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B44707" w14:textId="77777777" w:rsidR="00F00CE3" w:rsidRPr="0068646C"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646F7886"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CA6ABA" w14:textId="77777777" w:rsidR="00F00CE3" w:rsidRPr="0068646C" w:rsidRDefault="00F00CE3" w:rsidP="004D78D9">
            <w:pPr>
              <w:pStyle w:val="Tabzeile"/>
              <w:rPr>
                <w:rFonts w:ascii="Arial" w:hAnsi="Arial" w:cs="Arial"/>
                <w:lang w:val="fr-CH"/>
              </w:rPr>
            </w:pPr>
            <w:r w:rsidRPr="0068646C">
              <w:rPr>
                <w:rFonts w:ascii="Arial" w:hAnsi="Arial" w:cs="Arial"/>
                <w:b/>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6D2CE0"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005F55E9" w14:textId="77777777" w:rsidR="00F00CE3" w:rsidRPr="0068646C" w:rsidRDefault="00F00CE3" w:rsidP="004D78D9">
            <w:pPr>
              <w:pStyle w:val="Tabzeile"/>
              <w:tabs>
                <w:tab w:val="left" w:pos="4420"/>
              </w:tabs>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02244489"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6FA551"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25E73A" w14:textId="77777777" w:rsidR="00F00CE3" w:rsidRPr="0068646C" w:rsidRDefault="00F00CE3" w:rsidP="004D78D9">
            <w:pPr>
              <w:pStyle w:val="Tabzeile"/>
              <w:rPr>
                <w:rFonts w:ascii="Arial" w:hAnsi="Arial" w:cs="Arial"/>
                <w:lang w:val="fr-CH"/>
              </w:rPr>
            </w:pPr>
            <w:r w:rsidRPr="0068646C">
              <w:rPr>
                <w:rFonts w:ascii="Arial" w:hAnsi="Arial" w:cs="Arial"/>
                <w:lang w:val="fr-CH"/>
              </w:rPr>
              <w:t>Phases partielles SIA 31 à 53, continues selon les étapes de l’étude.</w:t>
            </w:r>
          </w:p>
        </w:tc>
      </w:tr>
      <w:tr w:rsidR="00F00CE3" w:rsidRPr="0068646C" w14:paraId="7A9A3287"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65F28B"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168FE0"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0D594456"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91610E"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44FAE0"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349F4C5E"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31"/>
          <w:headerReference w:type="default" r:id="rId232"/>
          <w:footerReference w:type="even" r:id="rId233"/>
          <w:footerReference w:type="default" r:id="rId234"/>
          <w:headerReference w:type="first" r:id="rId235"/>
          <w:footerReference w:type="first" r:id="rId236"/>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4DE055A7"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4183AB"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6528F1" w14:textId="77777777" w:rsidR="00F00CE3" w:rsidRPr="0068646C" w:rsidRDefault="00F00CE3" w:rsidP="004D78D9">
            <w:pPr>
              <w:pStyle w:val="StandardTextTabgrn"/>
              <w:spacing w:before="40"/>
              <w:rPr>
                <w:lang w:val="fr-CH"/>
              </w:rPr>
            </w:pPr>
            <w:r w:rsidRPr="0068646C">
              <w:rPr>
                <w:lang w:val="fr-CH"/>
              </w:rPr>
              <w:t>Saisie de texte individuel possible</w:t>
            </w:r>
          </w:p>
        </w:tc>
      </w:tr>
    </w:tbl>
    <w:p w14:paraId="3242D909"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37"/>
          <w:headerReference w:type="default" r:id="rId238"/>
          <w:footerReference w:type="even" r:id="rId239"/>
          <w:footerReference w:type="default" r:id="rId240"/>
          <w:headerReference w:type="first" r:id="rId241"/>
          <w:footerReference w:type="first" r:id="rId242"/>
          <w:type w:val="continuous"/>
          <w:pgSz w:w="11906" w:h="16838" w:code="9"/>
          <w:pgMar w:top="1134" w:right="1185" w:bottom="1134" w:left="1134" w:header="992" w:footer="612" w:gutter="0"/>
          <w:cols w:space="720"/>
          <w:formProt w:val="0"/>
          <w:noEndnote/>
          <w:docGrid w:linePitch="326"/>
        </w:sectPr>
      </w:pPr>
    </w:p>
    <w:p w14:paraId="498D014A"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4737C1B2"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177579D" w14:textId="77777777" w:rsidR="00F00CE3" w:rsidRPr="0068646C" w:rsidRDefault="00F00CE3" w:rsidP="004D78D9">
            <w:pPr>
              <w:pStyle w:val="StandardTextTabgrnTitelschwarz"/>
              <w:rPr>
                <w:lang w:val="fr-CH"/>
              </w:rPr>
            </w:pPr>
            <w:r w:rsidRPr="0068646C">
              <w:rPr>
                <w:lang w:val="fr-CH"/>
              </w:rPr>
              <w:t>6</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A68F2CF" w14:textId="77777777" w:rsidR="00F00CE3" w:rsidRPr="0068646C" w:rsidRDefault="00F00CE3" w:rsidP="004D78D9">
            <w:pPr>
              <w:pStyle w:val="StandardTextTabgrnTitelschwarz"/>
              <w:rPr>
                <w:lang w:val="fr-CH"/>
              </w:rPr>
            </w:pPr>
            <w:r w:rsidRPr="0068646C">
              <w:rPr>
                <w:rStyle w:val="Fett"/>
                <w:b/>
                <w:lang w:val="fr-CH"/>
              </w:rPr>
              <w:t>Planification du déroulement et avancement des travaux</w:t>
            </w:r>
          </w:p>
        </w:tc>
      </w:tr>
      <w:tr w:rsidR="00F00CE3" w:rsidRPr="00F52BB3" w14:paraId="375B44ED"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0EA2FB"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8F3E70" w14:textId="77777777" w:rsidR="00F00CE3" w:rsidRPr="0068646C" w:rsidRDefault="00F00CE3" w:rsidP="004D78D9">
            <w:pPr>
              <w:pStyle w:val="Tabzeile"/>
              <w:rPr>
                <w:rFonts w:ascii="Arial" w:hAnsi="Arial" w:cs="Arial"/>
                <w:lang w:val="fr-CH"/>
              </w:rPr>
            </w:pPr>
            <w:r w:rsidRPr="0068646C">
              <w:rPr>
                <w:rFonts w:ascii="Arial" w:hAnsi="Arial" w:cs="Arial"/>
                <w:lang w:val="fr-CH"/>
              </w:rPr>
              <w:t>Améliorer la sécurité des échéances et de l’étude de projet dans le déroulement de la construction.</w:t>
            </w:r>
          </w:p>
        </w:tc>
      </w:tr>
      <w:tr w:rsidR="00F00CE3" w:rsidRPr="00F52BB3" w14:paraId="10AAAB88"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7003B3"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ACE6F" w14:textId="77777777" w:rsidR="00F00CE3" w:rsidRPr="0068646C" w:rsidRDefault="00F00CE3" w:rsidP="004D78D9">
            <w:pPr>
              <w:pStyle w:val="StandardTextTabschwarzklein"/>
              <w:rPr>
                <w:lang w:val="fr-CH"/>
              </w:rPr>
            </w:pPr>
            <w:r w:rsidRPr="0068646C">
              <w:rPr>
                <w:lang w:val="fr-CH"/>
              </w:rPr>
              <w:t>La procédure et le déroulement de la réalisation du projet sont consignés dans le modèle global de coordination sous la forme d’étapes de construction liées aux phases.</w:t>
            </w:r>
          </w:p>
          <w:p w14:paraId="3FDE3B16" w14:textId="77777777" w:rsidR="00F00CE3" w:rsidRPr="0068646C" w:rsidRDefault="00F00CE3" w:rsidP="004D78D9">
            <w:pPr>
              <w:pStyle w:val="StandardTextTabschwarzklein"/>
              <w:rPr>
                <w:lang w:val="fr-CH"/>
              </w:rPr>
            </w:pPr>
            <w:r w:rsidRPr="0068646C">
              <w:rPr>
                <w:lang w:val="fr-CH"/>
              </w:rPr>
              <w:t>Pour ce faire, les éléments d’une phase de création se voient assigner des attributs correspondant au calendrier établi.</w:t>
            </w:r>
          </w:p>
          <w:p w14:paraId="4B8D8EC3" w14:textId="77777777" w:rsidR="00F00CE3" w:rsidRPr="0068646C" w:rsidRDefault="00F00CE3" w:rsidP="004D78D9">
            <w:pPr>
              <w:pStyle w:val="Tabzeile"/>
              <w:rPr>
                <w:rFonts w:ascii="Arial" w:hAnsi="Arial" w:cs="Arial"/>
                <w:lang w:val="fr-CH"/>
              </w:rPr>
            </w:pPr>
            <w:r w:rsidRPr="0068646C">
              <w:rPr>
                <w:rFonts w:ascii="Arial" w:eastAsia="Arial" w:hAnsi="Arial" w:cs="Arial"/>
                <w:lang w:val="fr-CH"/>
              </w:rPr>
              <w:t>Pendant la phase de réalisation, les étapes de construction sont documentées en fonction de ces éléments, par ex sous la forme de changements de statut, tels que «en attente», «commandé», «livré», «installé», «réceptionné», etc.</w:t>
            </w:r>
          </w:p>
        </w:tc>
      </w:tr>
      <w:tr w:rsidR="00F00CE3" w:rsidRPr="00F52BB3" w14:paraId="2A085EC8"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8327F7"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12B57" w14:textId="77777777" w:rsidR="00F00CE3" w:rsidRPr="0068646C" w:rsidRDefault="00F00CE3" w:rsidP="004D78D9">
            <w:pPr>
              <w:pStyle w:val="Tabzeile"/>
              <w:rPr>
                <w:rFonts w:ascii="Arial" w:hAnsi="Arial" w:cs="Arial"/>
                <w:lang w:val="fr-CH"/>
              </w:rPr>
            </w:pPr>
            <w:r w:rsidRPr="0068646C">
              <w:rPr>
                <w:rFonts w:ascii="Arial" w:hAnsi="Arial" w:cs="Arial"/>
                <w:lang w:val="fr-CH"/>
              </w:rPr>
              <w:t>Déroulement des travaux basé sur un modèle et documentation de l’avancement des travaux.</w:t>
            </w:r>
          </w:p>
        </w:tc>
      </w:tr>
      <w:tr w:rsidR="00F00CE3" w:rsidRPr="0068646C" w14:paraId="0851B75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8DEA6"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F23E6E" w14:textId="77777777" w:rsidR="00F00CE3" w:rsidRPr="0068646C"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56BE875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F23820"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600915"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73491BDB" w14:textId="77777777" w:rsidR="00F00CE3" w:rsidRPr="0068646C" w:rsidRDefault="00F00CE3" w:rsidP="004D78D9">
            <w:pPr>
              <w:pStyle w:val="Tabzeile"/>
              <w:tabs>
                <w:tab w:val="left" w:pos="6362"/>
              </w:tabs>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3C2982A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5BB65A"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6F840B" w14:textId="77777777" w:rsidR="00F00CE3" w:rsidRPr="0068646C" w:rsidRDefault="00F00CE3" w:rsidP="004D78D9">
            <w:pPr>
              <w:pStyle w:val="Tabzeile"/>
              <w:rPr>
                <w:rFonts w:ascii="Arial" w:hAnsi="Arial" w:cs="Arial"/>
                <w:lang w:val="fr-CH"/>
              </w:rPr>
            </w:pPr>
            <w:r w:rsidRPr="0068646C">
              <w:rPr>
                <w:rFonts w:ascii="Arial" w:hAnsi="Arial" w:cs="Arial"/>
                <w:lang w:val="fr-CH"/>
              </w:rPr>
              <w:t>Phases partielles SIA 31 à 52, continues selon les étapes de l’étude.</w:t>
            </w:r>
          </w:p>
        </w:tc>
      </w:tr>
      <w:tr w:rsidR="00F00CE3" w:rsidRPr="0068646C" w14:paraId="73E3B6ED"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86D0CF"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056440"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223AB69A"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ED8D79"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5919AD"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417BF7A1"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43"/>
          <w:headerReference w:type="default" r:id="rId244"/>
          <w:footerReference w:type="even" r:id="rId245"/>
          <w:footerReference w:type="default" r:id="rId246"/>
          <w:headerReference w:type="first" r:id="rId247"/>
          <w:footerReference w:type="first" r:id="rId24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324937F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D7B27B"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6EE1A" w14:textId="77777777" w:rsidR="00F00CE3" w:rsidRPr="0068646C" w:rsidRDefault="00F00CE3" w:rsidP="004D78D9">
            <w:pPr>
              <w:pStyle w:val="StandardTextTabgrn"/>
              <w:spacing w:before="40"/>
              <w:rPr>
                <w:lang w:val="fr-CH"/>
              </w:rPr>
            </w:pPr>
            <w:r w:rsidRPr="0068646C">
              <w:rPr>
                <w:lang w:val="fr-CH"/>
              </w:rPr>
              <w:t>Saisie de texte individuel possible</w:t>
            </w:r>
          </w:p>
        </w:tc>
      </w:tr>
    </w:tbl>
    <w:p w14:paraId="3DF57E89"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49"/>
          <w:headerReference w:type="default" r:id="rId250"/>
          <w:footerReference w:type="even" r:id="rId251"/>
          <w:footerReference w:type="default" r:id="rId252"/>
          <w:headerReference w:type="first" r:id="rId253"/>
          <w:footerReference w:type="first" r:id="rId254"/>
          <w:type w:val="continuous"/>
          <w:pgSz w:w="11906" w:h="16838" w:code="9"/>
          <w:pgMar w:top="1134" w:right="1185" w:bottom="1134" w:left="1134" w:header="992" w:footer="612" w:gutter="0"/>
          <w:cols w:space="720"/>
          <w:formProt w:val="0"/>
          <w:noEndnote/>
          <w:docGrid w:linePitch="326"/>
        </w:sectPr>
      </w:pPr>
    </w:p>
    <w:p w14:paraId="0E042C42"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1D434E39"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1229553" w14:textId="77777777" w:rsidR="00F00CE3" w:rsidRPr="0068646C" w:rsidRDefault="00F00CE3" w:rsidP="004D78D9">
            <w:pPr>
              <w:pStyle w:val="StandardTextTabgrnTitelschwarz"/>
              <w:rPr>
                <w:lang w:val="fr-CH"/>
              </w:rPr>
            </w:pPr>
            <w:r w:rsidRPr="0068646C">
              <w:rPr>
                <w:lang w:val="fr-CH"/>
              </w:rPr>
              <w:t>7</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6C77795" w14:textId="77777777" w:rsidR="00F00CE3" w:rsidRPr="0068646C" w:rsidRDefault="00F00CE3" w:rsidP="004D78D9">
            <w:pPr>
              <w:pStyle w:val="StandardTextTabgrnTitelschwarz"/>
              <w:rPr>
                <w:lang w:val="fr-CH"/>
              </w:rPr>
            </w:pPr>
            <w:r w:rsidRPr="0068646C">
              <w:rPr>
                <w:lang w:val="fr-CH"/>
              </w:rPr>
              <w:t>Gestion des mandats, des points en suspens et des défauts</w:t>
            </w:r>
          </w:p>
        </w:tc>
      </w:tr>
      <w:tr w:rsidR="00F00CE3" w:rsidRPr="00F52BB3" w14:paraId="404C7283"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1C91F0"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17649F" w14:textId="77777777" w:rsidR="00F00CE3" w:rsidRPr="0068646C" w:rsidRDefault="00F00CE3" w:rsidP="004D78D9">
            <w:pPr>
              <w:pStyle w:val="StandardTextTabschwarzklein"/>
              <w:rPr>
                <w:lang w:val="fr-CH"/>
              </w:rPr>
            </w:pPr>
            <w:r w:rsidRPr="0068646C">
              <w:rPr>
                <w:lang w:val="fr-CH"/>
              </w:rPr>
              <w:t>Améliorer la transparence et l’assurance qualité de la réalisation des projets; contrôler le traitement et l’élimination des points en suspens et des défauts.</w:t>
            </w:r>
          </w:p>
          <w:p w14:paraId="1D7C300F" w14:textId="77777777" w:rsidR="00F00CE3" w:rsidRPr="0068646C" w:rsidRDefault="00F00CE3" w:rsidP="004D78D9">
            <w:pPr>
              <w:pStyle w:val="Tabzeile"/>
              <w:rPr>
                <w:rFonts w:ascii="Arial" w:eastAsia="Arial" w:hAnsi="Arial" w:cs="Arial"/>
                <w:spacing w:val="0"/>
                <w:szCs w:val="20"/>
                <w:lang w:val="fr-CH" w:eastAsia="de-CH"/>
              </w:rPr>
            </w:pPr>
            <w:r w:rsidRPr="0068646C">
              <w:rPr>
                <w:rFonts w:ascii="Arial" w:eastAsia="Arial" w:hAnsi="Arial" w:cs="Arial"/>
                <w:lang w:val="fr-CH"/>
              </w:rPr>
              <w:t>Garantir une traçabilité fiable concernant les réceptions et les questions de responsabilité et de garantie, ainsi qu’en cas de défauts cachés.</w:t>
            </w:r>
          </w:p>
        </w:tc>
      </w:tr>
      <w:tr w:rsidR="00F00CE3" w:rsidRPr="00F52BB3" w14:paraId="494D69F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D1D4DE"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03B37" w14:textId="77777777" w:rsidR="00F00CE3" w:rsidRPr="0068646C" w:rsidRDefault="00F00CE3" w:rsidP="004D78D9">
            <w:pPr>
              <w:pStyle w:val="StandardTextTabschwarzklein"/>
              <w:rPr>
                <w:lang w:val="fr-CH"/>
              </w:rPr>
            </w:pPr>
            <w:r w:rsidRPr="0068646C">
              <w:rPr>
                <w:lang w:val="fr-CH"/>
              </w:rPr>
              <w:t>Le responsable BIM au sein de l’équipe de projet s’assure que les mandats, les points en suspens et les défauts sont saisis numériquement avec les informations pertinentes (origine, suite de la procédure, délais, etc.), localisés dans le modèle global consolidé et attribués à un responsable.</w:t>
            </w:r>
          </w:p>
          <w:p w14:paraId="184C7C68" w14:textId="77777777" w:rsidR="00F00CE3" w:rsidRPr="0068646C" w:rsidRDefault="00F00CE3" w:rsidP="004D78D9">
            <w:pPr>
              <w:pStyle w:val="Tabzeile"/>
              <w:rPr>
                <w:rFonts w:ascii="Arial" w:eastAsia="Arial" w:hAnsi="Arial" w:cs="Arial"/>
                <w:spacing w:val="0"/>
                <w:szCs w:val="20"/>
                <w:lang w:val="fr-CH" w:eastAsia="de-CH"/>
              </w:rPr>
            </w:pPr>
            <w:r w:rsidRPr="0068646C">
              <w:rPr>
                <w:rFonts w:ascii="Arial" w:eastAsia="Arial" w:hAnsi="Arial" w:cs="Arial"/>
                <w:lang w:val="fr-CH"/>
              </w:rPr>
              <w:t>La personne responsable prend les mesures nécessaires et rend compte de l'exécution de la tâche. Des listes à jour sont régulièrement mises à la disposition du mandant.</w:t>
            </w:r>
          </w:p>
        </w:tc>
      </w:tr>
      <w:tr w:rsidR="00F00CE3" w:rsidRPr="00F52BB3" w14:paraId="1AF7EDDB"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9E5F2F5"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A66184" w14:textId="77777777" w:rsidR="00F00CE3" w:rsidRPr="0068646C" w:rsidRDefault="00F00CE3" w:rsidP="004D78D9">
            <w:pPr>
              <w:pStyle w:val="Tabzeile"/>
              <w:rPr>
                <w:rFonts w:ascii="Arial" w:hAnsi="Arial" w:cs="Arial"/>
                <w:lang w:val="fr-CH"/>
              </w:rPr>
            </w:pPr>
            <w:r w:rsidRPr="0068646C">
              <w:rPr>
                <w:rFonts w:ascii="Arial" w:hAnsi="Arial" w:cs="Arial"/>
                <w:lang w:val="fr-CH"/>
              </w:rPr>
              <w:t>Points en suspens et défauts saisis de manière structurée</w:t>
            </w:r>
          </w:p>
        </w:tc>
      </w:tr>
      <w:tr w:rsidR="00F00CE3" w:rsidRPr="0068646C" w14:paraId="3F4F2652"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CA96D"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AC7D49" w14:textId="77777777" w:rsidR="00F00CE3" w:rsidRPr="0068646C"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65D4DE9A"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7DF898"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B6D322"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59CE991D" w14:textId="77777777" w:rsidR="00F00CE3" w:rsidRPr="0068646C" w:rsidRDefault="00F00CE3" w:rsidP="004D78D9">
            <w:pPr>
              <w:pStyle w:val="Tabzeile"/>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61A13F55"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6C9775"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FB315C" w14:textId="77777777" w:rsidR="00F00CE3" w:rsidRPr="0068646C" w:rsidRDefault="00F00CE3" w:rsidP="004D78D9">
            <w:pPr>
              <w:pStyle w:val="Tabzeile"/>
              <w:rPr>
                <w:rFonts w:ascii="Arial" w:hAnsi="Arial" w:cs="Arial"/>
                <w:lang w:val="fr-CH"/>
              </w:rPr>
            </w:pPr>
            <w:r w:rsidRPr="0068646C">
              <w:rPr>
                <w:rFonts w:ascii="Arial" w:hAnsi="Arial" w:cs="Arial"/>
                <w:lang w:val="fr-CH"/>
              </w:rPr>
              <w:t>Phases partielles SIA 31 à 53, continues selon les étapes de l’étude.</w:t>
            </w:r>
          </w:p>
        </w:tc>
      </w:tr>
      <w:tr w:rsidR="00F00CE3" w:rsidRPr="0068646C" w14:paraId="1F993082"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078077" w14:textId="77777777" w:rsidR="00F00CE3" w:rsidRPr="0068646C" w:rsidRDefault="00F00CE3" w:rsidP="004D78D9">
            <w:pPr>
              <w:pStyle w:val="Tabzeile"/>
              <w:tabs>
                <w:tab w:val="left" w:pos="1226"/>
              </w:tabs>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D80DE0"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611F465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E6A572"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65E56C"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07DB2772"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55"/>
          <w:headerReference w:type="default" r:id="rId256"/>
          <w:footerReference w:type="even" r:id="rId257"/>
          <w:footerReference w:type="default" r:id="rId258"/>
          <w:headerReference w:type="first" r:id="rId259"/>
          <w:footerReference w:type="first" r:id="rId26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5166A60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84E2BA"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B011D" w14:textId="77777777" w:rsidR="00F00CE3" w:rsidRPr="0068646C" w:rsidRDefault="00F00CE3" w:rsidP="004D78D9">
            <w:pPr>
              <w:pStyle w:val="StandardTextTabgrn"/>
              <w:spacing w:before="40"/>
              <w:rPr>
                <w:lang w:val="fr-CH"/>
              </w:rPr>
            </w:pPr>
            <w:r w:rsidRPr="0068646C">
              <w:rPr>
                <w:lang w:val="fr-CH"/>
              </w:rPr>
              <w:t>Saisie de texte individuel possible</w:t>
            </w:r>
          </w:p>
        </w:tc>
      </w:tr>
    </w:tbl>
    <w:p w14:paraId="69FB4090"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61"/>
          <w:headerReference w:type="default" r:id="rId262"/>
          <w:footerReference w:type="even" r:id="rId263"/>
          <w:footerReference w:type="default" r:id="rId264"/>
          <w:headerReference w:type="first" r:id="rId265"/>
          <w:footerReference w:type="first" r:id="rId266"/>
          <w:type w:val="continuous"/>
          <w:pgSz w:w="11906" w:h="16838" w:code="9"/>
          <w:pgMar w:top="1134" w:right="1185" w:bottom="1134" w:left="1134" w:header="992" w:footer="612" w:gutter="0"/>
          <w:cols w:space="720"/>
          <w:formProt w:val="0"/>
          <w:noEndnote/>
          <w:docGrid w:linePitch="326"/>
        </w:sectPr>
      </w:pPr>
    </w:p>
    <w:p w14:paraId="66E8CA19" w14:textId="77777777" w:rsidR="00F00CE3" w:rsidRPr="0068646C" w:rsidRDefault="00F00CE3" w:rsidP="00F00CE3">
      <w:pPr>
        <w:pStyle w:val="StandardText"/>
        <w:spacing w:before="0"/>
        <w:rPr>
          <w:lang w:val="fr-CH"/>
        </w:r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68646C" w14:paraId="4D1CF5FE" w14:textId="77777777" w:rsidTr="004D78D9">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B9E0F9B" w14:textId="77777777" w:rsidR="00F00CE3" w:rsidRPr="0068646C" w:rsidRDefault="00F00CE3" w:rsidP="004D78D9">
            <w:pPr>
              <w:pStyle w:val="StandardTextTabgrnTitelschwarz"/>
              <w:rPr>
                <w:lang w:val="fr-CH"/>
              </w:rPr>
            </w:pPr>
            <w:r w:rsidRPr="0068646C">
              <w:rPr>
                <w:lang w:val="fr-CH"/>
              </w:rPr>
              <w:t>8</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9C95DB6" w14:textId="77777777" w:rsidR="00F00CE3" w:rsidRPr="0068646C" w:rsidRDefault="00F00CE3" w:rsidP="004D78D9">
            <w:pPr>
              <w:pStyle w:val="StandardTextTabgrnTitelschwarz"/>
              <w:rPr>
                <w:lang w:val="fr-CH"/>
              </w:rPr>
            </w:pPr>
            <w:r w:rsidRPr="0068646C">
              <w:rPr>
                <w:rStyle w:val="Fett"/>
                <w:b/>
                <w:lang w:val="fr-CH"/>
              </w:rPr>
              <w:t>Documentation d’ouvrage</w:t>
            </w:r>
          </w:p>
        </w:tc>
      </w:tr>
      <w:tr w:rsidR="00F00CE3" w:rsidRPr="00F52BB3" w14:paraId="298AB3BE"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15FA2C"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Objectifs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2B4F36" w14:textId="77777777" w:rsidR="00F00CE3" w:rsidRPr="0068646C" w:rsidRDefault="00F00CE3" w:rsidP="004D78D9">
            <w:pPr>
              <w:pStyle w:val="Tabzeile"/>
              <w:rPr>
                <w:rFonts w:ascii="Arial" w:hAnsi="Arial" w:cs="Arial"/>
                <w:lang w:val="fr-CH"/>
              </w:rPr>
            </w:pPr>
            <w:r w:rsidRPr="0068646C">
              <w:rPr>
                <w:rFonts w:ascii="Arial" w:hAnsi="Arial" w:cs="Arial"/>
                <w:lang w:val="fr-CH"/>
              </w:rPr>
              <w:t>Amélioration de la base de données de l’ouvrage relative à l’utilisation sur l’entier du cycle de vie.</w:t>
            </w:r>
          </w:p>
        </w:tc>
      </w:tr>
      <w:tr w:rsidR="00F00CE3" w:rsidRPr="00F52BB3" w14:paraId="1F9CC340"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1E53CB"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Descriptif et contenu</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16F6F" w14:textId="77777777" w:rsidR="00F00CE3" w:rsidRPr="0068646C" w:rsidRDefault="00F00CE3" w:rsidP="004D78D9">
            <w:pPr>
              <w:pStyle w:val="Tabzeile"/>
              <w:rPr>
                <w:rFonts w:ascii="Arial" w:hAnsi="Arial" w:cs="Arial"/>
                <w:lang w:val="fr-CH"/>
              </w:rPr>
            </w:pPr>
            <w:r w:rsidRPr="0068646C">
              <w:rPr>
                <w:rFonts w:ascii="Arial" w:hAnsi="Arial" w:cs="Arial"/>
                <w:lang w:val="fr-CH"/>
              </w:rPr>
              <w:t>Le mandant reçoit du mandataire une documentation numérique structurée de l’ouvrage. La structure de la documentation est définie conjointement avec le mandant. Elle comprend tous les résultats de la conception numérique sous forme d’une documentation finale présentant les modifications de l’exécution, les modèles numériques à jour, les rapports de vérification et tous les documents importants. Les documents les plus importants sont associés aux composantes correspondantes du modèle (par ex. fiches de données produit).</w:t>
            </w:r>
          </w:p>
        </w:tc>
      </w:tr>
      <w:tr w:rsidR="00F00CE3" w:rsidRPr="00F52BB3" w14:paraId="214E472F"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FB447E"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Résultat en tant qu’objet de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F723C" w14:textId="77777777" w:rsidR="00F00CE3" w:rsidRPr="0068646C" w:rsidRDefault="00F00CE3" w:rsidP="004D78D9">
            <w:pPr>
              <w:pStyle w:val="Tabzeile"/>
              <w:rPr>
                <w:rFonts w:ascii="Arial" w:hAnsi="Arial" w:cs="Arial"/>
                <w:lang w:val="fr-CH"/>
              </w:rPr>
            </w:pPr>
            <w:r w:rsidRPr="0068646C">
              <w:rPr>
                <w:rFonts w:ascii="Arial" w:hAnsi="Arial" w:cs="Arial"/>
                <w:lang w:val="fr-CH"/>
              </w:rPr>
              <w:t>Modèle de coordination global et virtuel, avec les documents convenus.</w:t>
            </w:r>
          </w:p>
        </w:tc>
      </w:tr>
      <w:tr w:rsidR="00F00CE3" w:rsidRPr="0068646C" w14:paraId="51640ACA"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D9251"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Format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308C3" w14:textId="77777777" w:rsidR="00F00CE3" w:rsidRPr="0068646C" w:rsidRDefault="00F00CE3" w:rsidP="004D78D9">
            <w:pPr>
              <w:pStyle w:val="Tabzeile"/>
              <w:rPr>
                <w:rFonts w:ascii="Arial" w:hAnsi="Arial" w:cs="Arial"/>
                <w:lang w:val="fr-CH"/>
              </w:rPr>
            </w:pPr>
            <w:r w:rsidRPr="0068646C">
              <w:rPr>
                <w:rFonts w:ascii="Arial" w:hAnsi="Arial" w:cs="Arial"/>
                <w:lang w:val="fr-CH"/>
              </w:rPr>
              <w:t>Selon ch. </w:t>
            </w:r>
            <w:hyperlink w:anchor="SM_65" w:history="1">
              <w:r w:rsidRPr="0068646C">
                <w:rPr>
                  <w:rStyle w:val="Hyperlink"/>
                  <w:rFonts w:ascii="Arial" w:hAnsi="Arial" w:cs="Arial"/>
                  <w:u w:val="none"/>
                  <w:lang w:val="fr-CH"/>
                </w:rPr>
                <w:t>6.5</w:t>
              </w:r>
            </w:hyperlink>
            <w:r w:rsidRPr="0068646C">
              <w:rPr>
                <w:rFonts w:ascii="Arial" w:hAnsi="Arial" w:cs="Arial"/>
                <w:lang w:val="fr-CH"/>
              </w:rPr>
              <w:t xml:space="preserve"> ci-après</w:t>
            </w:r>
          </w:p>
        </w:tc>
      </w:tr>
      <w:tr w:rsidR="00F00CE3" w:rsidRPr="00F52BB3" w14:paraId="5AA4D916"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FEBB15" w14:textId="77777777" w:rsidR="00F00CE3" w:rsidRPr="0068646C" w:rsidRDefault="00F00CE3" w:rsidP="004D78D9">
            <w:pPr>
              <w:pStyle w:val="Tabzeile"/>
              <w:rPr>
                <w:rFonts w:ascii="Arial" w:hAnsi="Arial" w:cs="Arial"/>
                <w:lang w:val="fr-CH"/>
              </w:rPr>
            </w:pPr>
            <w:r w:rsidRPr="0068646C">
              <w:rPr>
                <w:rStyle w:val="Fett"/>
                <w:rFonts w:ascii="Arial" w:hAnsi="Arial" w:cs="Arial"/>
                <w:lang w:val="fr-CH"/>
              </w:rPr>
              <w:t>Structure des données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5BC3FD" w14:textId="77777777" w:rsidR="00F00CE3" w:rsidRPr="0068646C" w:rsidRDefault="00F00CE3" w:rsidP="004D78D9">
            <w:pPr>
              <w:pStyle w:val="Tabzeile"/>
              <w:rPr>
                <w:rFonts w:ascii="Arial" w:hAnsi="Arial" w:cs="Arial"/>
                <w:lang w:val="fr-CH"/>
              </w:rPr>
            </w:pPr>
            <w:r w:rsidRPr="0068646C">
              <w:rPr>
                <w:rFonts w:ascii="Arial" w:hAnsi="Arial" w:cs="Arial"/>
                <w:lang w:val="fr-CH"/>
              </w:rPr>
              <w:t>Selon schéma du mandant</w:t>
            </w:r>
          </w:p>
          <w:p w14:paraId="137A6C99" w14:textId="77777777" w:rsidR="00F00CE3" w:rsidRPr="0068646C" w:rsidRDefault="00F00CE3" w:rsidP="004D78D9">
            <w:pPr>
              <w:pStyle w:val="Tabzeile"/>
              <w:rPr>
                <w:rFonts w:ascii="Arial" w:hAnsi="Arial" w:cs="Arial"/>
                <w:lang w:val="fr-CH"/>
              </w:rPr>
            </w:pPr>
            <w:r w:rsidRPr="0068646C">
              <w:rPr>
                <w:rFonts w:ascii="Arial" w:hAnsi="Arial" w:cs="Arial"/>
                <w:lang w:val="fr-CH"/>
              </w:rPr>
              <w:t>Si le mandant ne prescrit pas de schéma: selon le schéma du mandataire.</w:t>
            </w:r>
          </w:p>
        </w:tc>
      </w:tr>
      <w:tr w:rsidR="00F00CE3" w:rsidRPr="00F52BB3" w14:paraId="20A9AA26"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2900FB"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Phases et délais de livraison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174473" w14:textId="77777777" w:rsidR="00F00CE3" w:rsidRPr="0068646C" w:rsidRDefault="00F00CE3" w:rsidP="004D78D9">
            <w:pPr>
              <w:pStyle w:val="Tabzeile"/>
              <w:rPr>
                <w:rFonts w:ascii="Arial" w:hAnsi="Arial" w:cs="Arial"/>
                <w:lang w:val="fr-CH"/>
              </w:rPr>
            </w:pPr>
            <w:r w:rsidRPr="0068646C">
              <w:rPr>
                <w:rFonts w:ascii="Arial" w:hAnsi="Arial" w:cs="Arial"/>
                <w:lang w:val="fr-CH"/>
              </w:rPr>
              <w:t>Immédiatement après l’achèvement de l’ouvrage, mais au plus tard lors de la phase partielle SIA 53</w:t>
            </w:r>
          </w:p>
        </w:tc>
      </w:tr>
      <w:tr w:rsidR="00F00CE3" w:rsidRPr="0068646C" w14:paraId="6A4084BD"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F145E4" w14:textId="77777777" w:rsidR="00F00CE3" w:rsidRPr="0068646C" w:rsidRDefault="00F00CE3" w:rsidP="004D78D9">
            <w:pPr>
              <w:pStyle w:val="Tabzeile"/>
              <w:tabs>
                <w:tab w:val="right" w:pos="2008"/>
              </w:tabs>
              <w:rPr>
                <w:rStyle w:val="Fett"/>
                <w:rFonts w:ascii="Arial" w:hAnsi="Arial" w:cs="Arial"/>
                <w:lang w:val="fr-CH"/>
              </w:rPr>
            </w:pPr>
            <w:r w:rsidRPr="0068646C">
              <w:rPr>
                <w:rStyle w:val="Fett"/>
                <w:rFonts w:ascii="Arial" w:hAnsi="Arial" w:cs="Arial"/>
                <w:lang w:val="fr-CH"/>
              </w:rPr>
              <w:t>Emplacement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1301FF" w14:textId="77777777" w:rsidR="00F00CE3" w:rsidRPr="0068646C" w:rsidRDefault="00F00CE3" w:rsidP="004D78D9">
            <w:pPr>
              <w:pStyle w:val="Tabzeile"/>
              <w:rPr>
                <w:rFonts w:ascii="Arial" w:hAnsi="Arial" w:cs="Arial"/>
                <w:lang w:val="fr-CH"/>
              </w:rPr>
            </w:pPr>
            <w:r w:rsidRPr="0068646C">
              <w:rPr>
                <w:rFonts w:ascii="Arial" w:hAnsi="Arial" w:cs="Arial"/>
                <w:lang w:val="fr-CH"/>
              </w:rPr>
              <w:t>CDE</w:t>
            </w:r>
          </w:p>
        </w:tc>
      </w:tr>
      <w:tr w:rsidR="00F00CE3" w:rsidRPr="00F52BB3" w14:paraId="29B72AE4"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313AE0"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Validation par le destinataire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AC72A7" w14:textId="77777777" w:rsidR="00F00CE3" w:rsidRPr="0068646C" w:rsidRDefault="00F00CE3" w:rsidP="004D78D9">
            <w:pPr>
              <w:pStyle w:val="Tabzeile"/>
              <w:rPr>
                <w:rFonts w:ascii="Arial" w:hAnsi="Arial" w:cs="Arial"/>
                <w:lang w:val="fr-CH"/>
              </w:rPr>
            </w:pPr>
            <w:r w:rsidRPr="0068646C">
              <w:rPr>
                <w:rFonts w:ascii="Arial" w:hAnsi="Arial" w:cs="Arial"/>
                <w:lang w:val="fr-CH"/>
              </w:rPr>
              <w:t>Prise de connaissance par le mandant</w:t>
            </w:r>
          </w:p>
        </w:tc>
      </w:tr>
    </w:tbl>
    <w:p w14:paraId="72F52579"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67"/>
          <w:headerReference w:type="default" r:id="rId268"/>
          <w:footerReference w:type="even" r:id="rId269"/>
          <w:footerReference w:type="default" r:id="rId270"/>
          <w:headerReference w:type="first" r:id="rId271"/>
          <w:footerReference w:type="first" r:id="rId272"/>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F00CE3" w:rsidRPr="00F52BB3" w14:paraId="42124AFC" w14:textId="77777777" w:rsidTr="004D78D9">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AB7916" w14:textId="77777777" w:rsidR="00F00CE3" w:rsidRPr="0068646C" w:rsidRDefault="00F00CE3" w:rsidP="004D78D9">
            <w:pPr>
              <w:pStyle w:val="Tabzeile"/>
              <w:spacing w:before="80"/>
              <w:rPr>
                <w:rStyle w:val="Fett"/>
                <w:b w:val="0"/>
                <w:color w:val="000000"/>
                <w:lang w:val="fr-CH"/>
                <w14:textFill>
                  <w14:solidFill>
                    <w14:srgbClr w14:val="000000">
                      <w14:lumMod w14:val="75000"/>
                    </w14:srgbClr>
                  </w14:solidFill>
                </w14:textFill>
              </w:rPr>
            </w:pPr>
            <w:r w:rsidRPr="0068646C">
              <w:rPr>
                <w:rFonts w:ascii="Arial" w:hAnsi="Arial" w:cs="Arial"/>
                <w:b/>
                <w:lang w:val="fr-CH"/>
              </w:rPr>
              <w:t>Remarques</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510AA5" w14:textId="77777777" w:rsidR="00F00CE3" w:rsidRPr="0068646C" w:rsidRDefault="00F00CE3" w:rsidP="004D78D9">
            <w:pPr>
              <w:pStyle w:val="StandardTextTabgrn"/>
              <w:spacing w:before="40"/>
              <w:rPr>
                <w:lang w:val="fr-CH"/>
              </w:rPr>
            </w:pPr>
            <w:r w:rsidRPr="0068646C">
              <w:rPr>
                <w:lang w:val="fr-CH"/>
              </w:rPr>
              <w:t>Saisie de texte individuel possible</w:t>
            </w:r>
          </w:p>
        </w:tc>
      </w:tr>
    </w:tbl>
    <w:p w14:paraId="52D386BA"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73"/>
          <w:headerReference w:type="default" r:id="rId274"/>
          <w:footerReference w:type="even" r:id="rId275"/>
          <w:footerReference w:type="default" r:id="rId276"/>
          <w:headerReference w:type="first" r:id="rId277"/>
          <w:footerReference w:type="first" r:id="rId278"/>
          <w:type w:val="continuous"/>
          <w:pgSz w:w="11906" w:h="16838" w:code="9"/>
          <w:pgMar w:top="1134" w:right="1185" w:bottom="1134" w:left="1134" w:header="992" w:footer="612" w:gutter="0"/>
          <w:cols w:space="720"/>
          <w:formProt w:val="0"/>
          <w:noEndnote/>
          <w:docGrid w:linePitch="326"/>
        </w:sectPr>
      </w:pPr>
    </w:p>
    <w:p w14:paraId="17E47DF7" w14:textId="77777777" w:rsidR="00F00CE3" w:rsidRPr="0068646C" w:rsidRDefault="00F00CE3" w:rsidP="00F00CE3">
      <w:pPr>
        <w:pStyle w:val="berschrift2"/>
        <w:numPr>
          <w:ilvl w:val="1"/>
          <w:numId w:val="12"/>
        </w:numPr>
        <w:rPr>
          <w:lang w:val="fr-CH"/>
        </w:rPr>
      </w:pPr>
      <w:bookmarkStart w:id="101" w:name="_Toc142311018"/>
      <w:bookmarkStart w:id="102" w:name="_Toc143784476"/>
      <w:r w:rsidRPr="0068646C">
        <w:rPr>
          <w:lang w:val="fr-CH"/>
        </w:rPr>
        <w:t>Cas d’utilisation BIM pour les prestations à convenir spécifiquement</w:t>
      </w:r>
      <w:bookmarkEnd w:id="101"/>
      <w:bookmarkEnd w:id="102"/>
    </w:p>
    <w:p w14:paraId="33C131E4" w14:textId="77777777" w:rsidR="00F00CE3" w:rsidRPr="0068646C" w:rsidRDefault="00F00CE3" w:rsidP="00F00CE3">
      <w:pPr>
        <w:pStyle w:val="StandardText"/>
        <w:rPr>
          <w:lang w:val="fr-CH"/>
        </w:rPr>
      </w:pPr>
      <w:r w:rsidRPr="0068646C">
        <w:rPr>
          <w:lang w:val="fr-CH"/>
        </w:rPr>
        <w:t>En sus des cas d’utilisation BIM pour prestations ordinaires visées à l’art. 4 des règlements SIA 102, 103, 105 ou 108 (ch. </w:t>
      </w:r>
      <w:r w:rsidR="00F52BB3">
        <w:fldChar w:fldCharType="begin"/>
      </w:r>
      <w:r w:rsidR="00F52BB3" w:rsidRPr="00F52BB3">
        <w:rPr>
          <w:lang w:val="fr-CH"/>
        </w:rPr>
        <w:instrText xml:space="preserve"> HYPERLINK \l "SM_52" </w:instrText>
      </w:r>
      <w:r w:rsidR="00F52BB3">
        <w:fldChar w:fldCharType="separate"/>
      </w:r>
      <w:r w:rsidRPr="0068646C">
        <w:rPr>
          <w:rStyle w:val="Hyperlink"/>
          <w:u w:val="none"/>
          <w:lang w:val="fr-CH"/>
        </w:rPr>
        <w:t xml:space="preserve">5.2 </w:t>
      </w:r>
      <w:r w:rsidR="00F52BB3">
        <w:rPr>
          <w:rStyle w:val="Hyperlink"/>
          <w:u w:val="none"/>
          <w:lang w:val="fr-CH"/>
        </w:rPr>
        <w:fldChar w:fldCharType="end"/>
      </w:r>
      <w:r w:rsidRPr="0068646C">
        <w:rPr>
          <w:lang w:val="fr-CH"/>
        </w:rPr>
        <w:t>ci-avant), les cas d’utilisation BIM ci-dessous sont confiés au mandataire:</w:t>
      </w:r>
    </w:p>
    <w:p w14:paraId="15A3C468" w14:textId="77777777" w:rsidR="00F00CE3" w:rsidRPr="0068646C" w:rsidRDefault="00F00CE3" w:rsidP="00F00CE3">
      <w:pPr>
        <w:pStyle w:val="StandardText"/>
        <w:keepNext/>
        <w:spacing w:after="160"/>
        <w:rPr>
          <w:lang w:val="fr-CH"/>
        </w:rPr>
      </w:pPr>
      <w:r w:rsidRPr="0068646C">
        <w:rPr>
          <w:lang w:val="fr-CH"/>
        </w:rPr>
        <w:t>Exemple (laisser vide ou compléter en fonction du mandat)</w:t>
      </w:r>
    </w:p>
    <w:p w14:paraId="46B295AF"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79"/>
          <w:headerReference w:type="default" r:id="rId280"/>
          <w:footerReference w:type="even" r:id="rId281"/>
          <w:footerReference w:type="default" r:id="rId282"/>
          <w:headerReference w:type="first" r:id="rId283"/>
          <w:footerReference w:type="first" r:id="rId284"/>
          <w:type w:val="continuous"/>
          <w:pgSz w:w="11906" w:h="16838" w:code="9"/>
          <w:pgMar w:top="1134" w:right="1185" w:bottom="1134" w:left="1134" w:header="992" w:footer="612" w:gutter="0"/>
          <w:cols w:space="720"/>
          <w:noEndnote/>
          <w:docGrid w:linePitch="326"/>
        </w:sectPr>
      </w:pPr>
    </w:p>
    <w:tbl>
      <w:tblPr>
        <w:tblStyle w:val="Tabellenraster"/>
        <w:tblW w:w="5000" w:type="pct"/>
        <w:tblLook w:val="04A0" w:firstRow="1" w:lastRow="0" w:firstColumn="1" w:lastColumn="0" w:noHBand="0" w:noVBand="1"/>
      </w:tblPr>
      <w:tblGrid>
        <w:gridCol w:w="2689"/>
        <w:gridCol w:w="6888"/>
      </w:tblGrid>
      <w:tr w:rsidR="00F00CE3" w:rsidRPr="0068646C" w14:paraId="32195FFE" w14:textId="77777777" w:rsidTr="004D78D9">
        <w:trPr>
          <w:trHeight w:val="358"/>
        </w:trPr>
        <w:tc>
          <w:tcPr>
            <w:tcW w:w="1404" w:type="pct"/>
            <w:shd w:val="clear" w:color="auto" w:fill="D9D9D9" w:themeFill="background1" w:themeFillShade="D9"/>
            <w:hideMark/>
          </w:tcPr>
          <w:p w14:paraId="4C25347D" w14:textId="77777777" w:rsidR="00F00CE3" w:rsidRPr="0068646C" w:rsidRDefault="00F00CE3" w:rsidP="004D78D9">
            <w:pPr>
              <w:pStyle w:val="StandardTextTabgrnTitelschwarz"/>
              <w:rPr>
                <w:lang w:val="fr-CH"/>
              </w:rPr>
            </w:pPr>
            <w:r w:rsidRPr="0068646C">
              <w:rPr>
                <w:lang w:val="fr-CH"/>
              </w:rPr>
              <w:t>N</w:t>
            </w:r>
            <w:r w:rsidRPr="0068646C">
              <w:rPr>
                <w:vertAlign w:val="superscript"/>
                <w:lang w:val="fr-CH"/>
              </w:rPr>
              <w:t>o</w:t>
            </w:r>
            <w:r w:rsidRPr="0068646C">
              <w:rPr>
                <w:lang w:val="fr-CH"/>
              </w:rPr>
              <w:t xml:space="preserve"> </w:t>
            </w:r>
          </w:p>
        </w:tc>
        <w:tc>
          <w:tcPr>
            <w:tcW w:w="3596" w:type="pct"/>
            <w:shd w:val="clear" w:color="auto" w:fill="D9D9D9" w:themeFill="background1" w:themeFillShade="D9"/>
            <w:hideMark/>
          </w:tcPr>
          <w:p w14:paraId="4A5B780D" w14:textId="77777777" w:rsidR="00F00CE3" w:rsidRPr="0068646C" w:rsidRDefault="00F00CE3" w:rsidP="004D78D9">
            <w:pPr>
              <w:pStyle w:val="StandardTextTabgrnTitelschwarz"/>
              <w:rPr>
                <w:lang w:val="fr-CH"/>
              </w:rPr>
            </w:pPr>
            <w:r w:rsidRPr="0068646C">
              <w:rPr>
                <w:rStyle w:val="Fett"/>
                <w:b/>
                <w:lang w:val="fr-CH"/>
              </w:rPr>
              <w:t>Nom du cas d’utilisation</w:t>
            </w:r>
          </w:p>
        </w:tc>
      </w:tr>
      <w:tr w:rsidR="00F00CE3" w:rsidRPr="0068646C" w14:paraId="00BD960C" w14:textId="77777777" w:rsidTr="004D78D9">
        <w:trPr>
          <w:trHeight w:val="339"/>
        </w:trPr>
        <w:tc>
          <w:tcPr>
            <w:tcW w:w="1404" w:type="pct"/>
            <w:hideMark/>
          </w:tcPr>
          <w:p w14:paraId="128461E0" w14:textId="77777777" w:rsidR="00F00CE3" w:rsidRPr="0068646C" w:rsidRDefault="00F00CE3" w:rsidP="004D78D9">
            <w:pPr>
              <w:pStyle w:val="StandardTextTabgrnTitelschwarz"/>
              <w:rPr>
                <w:lang w:val="fr-CH"/>
              </w:rPr>
            </w:pPr>
            <w:r w:rsidRPr="0068646C">
              <w:rPr>
                <w:rStyle w:val="Fett"/>
                <w:b/>
                <w:lang w:val="fr-CH"/>
              </w:rPr>
              <w:t>Objectifs</w:t>
            </w:r>
          </w:p>
        </w:tc>
        <w:tc>
          <w:tcPr>
            <w:tcW w:w="3596" w:type="pct"/>
          </w:tcPr>
          <w:p w14:paraId="7BAB969A"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4B278646" w14:textId="77777777" w:rsidTr="004D78D9">
        <w:trPr>
          <w:trHeight w:val="339"/>
        </w:trPr>
        <w:tc>
          <w:tcPr>
            <w:tcW w:w="1404" w:type="pct"/>
            <w:hideMark/>
          </w:tcPr>
          <w:p w14:paraId="043206D5" w14:textId="77777777" w:rsidR="00F00CE3" w:rsidRPr="0068646C" w:rsidRDefault="00F00CE3" w:rsidP="004D78D9">
            <w:pPr>
              <w:pStyle w:val="StandardTextTabgrnTitelschwarz"/>
              <w:rPr>
                <w:lang w:val="fr-CH"/>
              </w:rPr>
            </w:pPr>
            <w:r w:rsidRPr="0068646C">
              <w:rPr>
                <w:rStyle w:val="Fett"/>
                <w:b/>
                <w:lang w:val="fr-CH"/>
              </w:rPr>
              <w:t>Cas d’utilisation</w:t>
            </w:r>
          </w:p>
        </w:tc>
        <w:tc>
          <w:tcPr>
            <w:tcW w:w="3596" w:type="pct"/>
          </w:tcPr>
          <w:p w14:paraId="0E3CBCE6"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1C62E998" w14:textId="77777777" w:rsidTr="004D78D9">
        <w:trPr>
          <w:trHeight w:val="339"/>
        </w:trPr>
        <w:tc>
          <w:tcPr>
            <w:tcW w:w="1404" w:type="pct"/>
            <w:hideMark/>
          </w:tcPr>
          <w:p w14:paraId="46570746" w14:textId="77777777" w:rsidR="00F00CE3" w:rsidRPr="0068646C" w:rsidRDefault="00F00CE3" w:rsidP="004D78D9">
            <w:pPr>
              <w:pStyle w:val="StandardTextTabgrnTitelschwarz"/>
              <w:rPr>
                <w:lang w:val="fr-CH"/>
              </w:rPr>
            </w:pPr>
            <w:r w:rsidRPr="0068646C">
              <w:rPr>
                <w:rStyle w:val="Fett"/>
                <w:b/>
                <w:lang w:val="fr-CH"/>
              </w:rPr>
              <w:t>Résultat en tant qu’objet de données</w:t>
            </w:r>
          </w:p>
        </w:tc>
        <w:tc>
          <w:tcPr>
            <w:tcW w:w="3596" w:type="pct"/>
          </w:tcPr>
          <w:p w14:paraId="13BEDE4D"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1008357A" w14:textId="77777777" w:rsidTr="004D78D9">
        <w:trPr>
          <w:trHeight w:val="339"/>
        </w:trPr>
        <w:tc>
          <w:tcPr>
            <w:tcW w:w="1404" w:type="pct"/>
          </w:tcPr>
          <w:p w14:paraId="19A839D9" w14:textId="77777777" w:rsidR="00F00CE3" w:rsidRPr="0068646C" w:rsidRDefault="00F00CE3" w:rsidP="004D78D9">
            <w:pPr>
              <w:pStyle w:val="StandardTextTabgrnTitelschwarz"/>
              <w:rPr>
                <w:rStyle w:val="Fett"/>
                <w:b/>
                <w:bCs w:val="0"/>
                <w:lang w:val="fr-CH"/>
              </w:rPr>
            </w:pPr>
            <w:r w:rsidRPr="0068646C">
              <w:rPr>
                <w:rStyle w:val="Fett"/>
                <w:b/>
                <w:lang w:val="fr-CH"/>
              </w:rPr>
              <w:t>Format des données</w:t>
            </w:r>
          </w:p>
        </w:tc>
        <w:tc>
          <w:tcPr>
            <w:tcW w:w="3596" w:type="pct"/>
          </w:tcPr>
          <w:p w14:paraId="65BFF433" w14:textId="77777777" w:rsidR="00F00CE3" w:rsidRPr="0068646C" w:rsidRDefault="00F00CE3" w:rsidP="004D78D9">
            <w:pPr>
              <w:pStyle w:val="StandardTextTabschwarz1"/>
              <w:rPr>
                <w:lang w:val="fr-CH"/>
              </w:rPr>
            </w:pPr>
            <w:r w:rsidRPr="0068646C">
              <w:rPr>
                <w:lang w:val="fr-CH"/>
              </w:rPr>
              <w:t>Selon ch. </w:t>
            </w:r>
            <w:hyperlink w:anchor="SM_65" w:history="1">
              <w:r w:rsidRPr="0068646C">
                <w:rPr>
                  <w:rStyle w:val="Hyperlink"/>
                  <w:u w:val="none"/>
                  <w:lang w:val="fr-CH"/>
                </w:rPr>
                <w:t>6.5</w:t>
              </w:r>
            </w:hyperlink>
            <w:r w:rsidRPr="0068646C">
              <w:rPr>
                <w:lang w:val="fr-CH"/>
              </w:rPr>
              <w:t xml:space="preserve"> ci-après</w:t>
            </w:r>
          </w:p>
        </w:tc>
      </w:tr>
      <w:tr w:rsidR="00F00CE3" w:rsidRPr="0068646C" w14:paraId="05AD3B25" w14:textId="77777777" w:rsidTr="004D78D9">
        <w:trPr>
          <w:trHeight w:val="339"/>
        </w:trPr>
        <w:tc>
          <w:tcPr>
            <w:tcW w:w="1404" w:type="pct"/>
            <w:hideMark/>
          </w:tcPr>
          <w:p w14:paraId="25F840D8" w14:textId="77777777" w:rsidR="00F00CE3" w:rsidRPr="0068646C" w:rsidRDefault="00F00CE3" w:rsidP="004D78D9">
            <w:pPr>
              <w:pStyle w:val="StandardTextTabgrnTitelschwarz"/>
              <w:rPr>
                <w:lang w:val="fr-CH"/>
              </w:rPr>
            </w:pPr>
            <w:r w:rsidRPr="0068646C">
              <w:rPr>
                <w:rStyle w:val="Fett"/>
                <w:b/>
                <w:lang w:val="fr-CH"/>
              </w:rPr>
              <w:t>Structure des données</w:t>
            </w:r>
          </w:p>
        </w:tc>
        <w:tc>
          <w:tcPr>
            <w:tcW w:w="3596" w:type="pct"/>
          </w:tcPr>
          <w:p w14:paraId="3FDC68CC"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350C2AD0" w14:textId="77777777" w:rsidTr="004D78D9">
        <w:trPr>
          <w:trHeight w:val="339"/>
        </w:trPr>
        <w:tc>
          <w:tcPr>
            <w:tcW w:w="1404" w:type="pct"/>
            <w:hideMark/>
          </w:tcPr>
          <w:p w14:paraId="61C2B688" w14:textId="77777777" w:rsidR="00F00CE3" w:rsidRPr="0068646C" w:rsidRDefault="00F00CE3" w:rsidP="004D78D9">
            <w:pPr>
              <w:pStyle w:val="StandardTextTabgrnTitelschwarz"/>
              <w:rPr>
                <w:rStyle w:val="Fett"/>
                <w:b/>
                <w:bCs w:val="0"/>
                <w:lang w:val="fr-CH"/>
              </w:rPr>
            </w:pPr>
            <w:r w:rsidRPr="0068646C">
              <w:rPr>
                <w:rStyle w:val="Fett"/>
                <w:b/>
                <w:lang w:val="fr-CH"/>
              </w:rPr>
              <w:t>Phases et délais de livraison</w:t>
            </w:r>
          </w:p>
        </w:tc>
        <w:tc>
          <w:tcPr>
            <w:tcW w:w="3596" w:type="pct"/>
          </w:tcPr>
          <w:p w14:paraId="05E1732D"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3CF999CE" w14:textId="77777777" w:rsidTr="004D78D9">
        <w:trPr>
          <w:trHeight w:val="339"/>
        </w:trPr>
        <w:tc>
          <w:tcPr>
            <w:tcW w:w="1404" w:type="pct"/>
            <w:hideMark/>
          </w:tcPr>
          <w:p w14:paraId="2ED34082" w14:textId="77777777" w:rsidR="00F00CE3" w:rsidRPr="0068646C" w:rsidRDefault="00F00CE3" w:rsidP="004D78D9">
            <w:pPr>
              <w:pStyle w:val="StandardTextTabgrnTitelschwarz"/>
              <w:rPr>
                <w:rStyle w:val="Fett"/>
                <w:b/>
                <w:bCs w:val="0"/>
                <w:lang w:val="fr-CH"/>
              </w:rPr>
            </w:pPr>
            <w:r w:rsidRPr="0068646C">
              <w:rPr>
                <w:rStyle w:val="Fett"/>
                <w:b/>
                <w:lang w:val="fr-CH"/>
              </w:rPr>
              <w:t>Emplacement</w:t>
            </w:r>
          </w:p>
        </w:tc>
        <w:tc>
          <w:tcPr>
            <w:tcW w:w="3596" w:type="pct"/>
          </w:tcPr>
          <w:p w14:paraId="795E97FC"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77ED11DB" w14:textId="77777777" w:rsidTr="004D78D9">
        <w:trPr>
          <w:trHeight w:val="339"/>
        </w:trPr>
        <w:tc>
          <w:tcPr>
            <w:tcW w:w="1404" w:type="pct"/>
            <w:hideMark/>
          </w:tcPr>
          <w:p w14:paraId="4E8E4608" w14:textId="77777777" w:rsidR="00F00CE3" w:rsidRPr="0068646C" w:rsidRDefault="00F00CE3" w:rsidP="004D78D9">
            <w:pPr>
              <w:pStyle w:val="StandardTextTabgrnTitelschwarz"/>
              <w:rPr>
                <w:rStyle w:val="Fett"/>
                <w:b/>
                <w:bCs w:val="0"/>
                <w:lang w:val="fr-CH"/>
              </w:rPr>
            </w:pPr>
            <w:r w:rsidRPr="0068646C">
              <w:rPr>
                <w:rStyle w:val="Fett"/>
                <w:b/>
                <w:lang w:val="fr-CH"/>
              </w:rPr>
              <w:t>Validation par destinataire</w:t>
            </w:r>
          </w:p>
        </w:tc>
        <w:tc>
          <w:tcPr>
            <w:tcW w:w="3596" w:type="pct"/>
          </w:tcPr>
          <w:p w14:paraId="432184B6" w14:textId="77777777" w:rsidR="00F00CE3" w:rsidRPr="0068646C" w:rsidRDefault="00F00CE3" w:rsidP="004D78D9">
            <w:pPr>
              <w:pStyle w:val="StandardTextTabgrn"/>
              <w:rPr>
                <w:lang w:val="fr-CH"/>
              </w:rPr>
            </w:pPr>
            <w:r w:rsidRPr="0068646C">
              <w:rPr>
                <w:lang w:val="fr-CH"/>
              </w:rPr>
              <w:t>Saisie de texte individuel</w:t>
            </w:r>
          </w:p>
        </w:tc>
      </w:tr>
      <w:tr w:rsidR="00F00CE3" w:rsidRPr="0068646C" w14:paraId="78020172" w14:textId="77777777" w:rsidTr="004D78D9">
        <w:trPr>
          <w:trHeight w:val="339"/>
        </w:trPr>
        <w:tc>
          <w:tcPr>
            <w:tcW w:w="1404" w:type="pct"/>
            <w:hideMark/>
          </w:tcPr>
          <w:p w14:paraId="5CD2F34C" w14:textId="77777777" w:rsidR="00F00CE3" w:rsidRPr="0068646C" w:rsidRDefault="00F00CE3" w:rsidP="004D78D9">
            <w:pPr>
              <w:pStyle w:val="StandardTextTabgrnTitelschwarz"/>
              <w:rPr>
                <w:rStyle w:val="Fett"/>
                <w:b/>
                <w:bCs w:val="0"/>
                <w:lang w:val="fr-CH"/>
              </w:rPr>
            </w:pPr>
            <w:r w:rsidRPr="0068646C">
              <w:rPr>
                <w:rStyle w:val="Fett"/>
                <w:b/>
                <w:lang w:val="fr-CH"/>
              </w:rPr>
              <w:t>Remarques</w:t>
            </w:r>
          </w:p>
        </w:tc>
        <w:tc>
          <w:tcPr>
            <w:tcW w:w="3596" w:type="pct"/>
          </w:tcPr>
          <w:p w14:paraId="23CC8473" w14:textId="77777777" w:rsidR="00F00CE3" w:rsidRPr="0068646C" w:rsidRDefault="00F00CE3" w:rsidP="004D78D9">
            <w:pPr>
              <w:pStyle w:val="StandardTextTabgrn"/>
              <w:rPr>
                <w:lang w:val="fr-CH"/>
              </w:rPr>
            </w:pPr>
            <w:r w:rsidRPr="0068646C">
              <w:rPr>
                <w:lang w:val="fr-CH"/>
              </w:rPr>
              <w:t>Saisie de texte individuel</w:t>
            </w:r>
          </w:p>
        </w:tc>
      </w:tr>
    </w:tbl>
    <w:p w14:paraId="61340707" w14:textId="77777777" w:rsidR="004C6FE6" w:rsidRPr="0068646C" w:rsidRDefault="004C6FE6" w:rsidP="00B562F6">
      <w:pPr>
        <w:pStyle w:val="StandardTextTabgrn"/>
        <w:spacing w:before="80" w:line="240" w:lineRule="auto"/>
        <w:rPr>
          <w:sz w:val="4"/>
          <w:szCs w:val="4"/>
          <w:lang w:val="fr-CH"/>
        </w:rPr>
        <w:sectPr w:rsidR="004C6FE6" w:rsidRPr="0068646C" w:rsidSect="00B95722">
          <w:headerReference w:type="even" r:id="rId285"/>
          <w:headerReference w:type="default" r:id="rId286"/>
          <w:footerReference w:type="even" r:id="rId287"/>
          <w:footerReference w:type="default" r:id="rId288"/>
          <w:headerReference w:type="first" r:id="rId289"/>
          <w:footerReference w:type="first" r:id="rId290"/>
          <w:type w:val="continuous"/>
          <w:pgSz w:w="11906" w:h="16838" w:code="9"/>
          <w:pgMar w:top="1134" w:right="1185" w:bottom="1134" w:left="1134" w:header="992" w:footer="612" w:gutter="0"/>
          <w:cols w:space="720"/>
          <w:formProt w:val="0"/>
          <w:noEndnote/>
          <w:docGrid w:linePitch="326"/>
        </w:sectPr>
      </w:pPr>
    </w:p>
    <w:p w14:paraId="7A640E66" w14:textId="77777777" w:rsidR="00F00CE3" w:rsidRPr="0068646C" w:rsidRDefault="00F00CE3" w:rsidP="00F00CE3">
      <w:pPr>
        <w:pStyle w:val="berschrift1"/>
        <w:numPr>
          <w:ilvl w:val="0"/>
          <w:numId w:val="12"/>
        </w:numPr>
        <w:rPr>
          <w:lang w:val="fr-CH"/>
        </w:rPr>
      </w:pPr>
      <w:bookmarkStart w:id="103" w:name="_Toc142311019"/>
      <w:bookmarkStart w:id="104" w:name="_Toc143784477"/>
      <w:bookmarkEnd w:id="92"/>
      <w:bookmarkEnd w:id="93"/>
      <w:r w:rsidRPr="0068646C">
        <w:rPr>
          <w:lang w:val="fr-CH"/>
        </w:rPr>
        <w:t>Résultats de l’étude numérique du projet</w:t>
      </w:r>
      <w:bookmarkEnd w:id="103"/>
      <w:bookmarkEnd w:id="104"/>
    </w:p>
    <w:p w14:paraId="6B8966E6" w14:textId="77777777" w:rsidR="00F00CE3" w:rsidRPr="0068646C" w:rsidRDefault="00F00CE3" w:rsidP="00F00CE3">
      <w:pPr>
        <w:pStyle w:val="berschrift2"/>
        <w:numPr>
          <w:ilvl w:val="1"/>
          <w:numId w:val="12"/>
        </w:numPr>
        <w:rPr>
          <w:lang w:val="fr-CH"/>
        </w:rPr>
      </w:pPr>
      <w:bookmarkStart w:id="105" w:name="_Toc142311020"/>
      <w:bookmarkStart w:id="106" w:name="_Toc143784478"/>
      <w:r w:rsidRPr="0068646C">
        <w:rPr>
          <w:lang w:val="fr-CH"/>
        </w:rPr>
        <w:t>Bases décisionnelles et niveau du besoin d’information</w:t>
      </w:r>
      <w:bookmarkEnd w:id="105"/>
      <w:bookmarkEnd w:id="106"/>
    </w:p>
    <w:p w14:paraId="113D6B89" w14:textId="77777777" w:rsidR="00F00CE3" w:rsidRPr="0068646C" w:rsidRDefault="00F00CE3" w:rsidP="00F00CE3">
      <w:pPr>
        <w:pStyle w:val="StandardHinweiskursiv"/>
        <w:rPr>
          <w:lang w:val="fr-CH"/>
        </w:rPr>
      </w:pPr>
      <w:r w:rsidRPr="0068646C">
        <w:rPr>
          <w:lang w:val="fr-CH"/>
        </w:rPr>
        <w:t>Remarque:</w:t>
      </w:r>
    </w:p>
    <w:p w14:paraId="7C53227C" w14:textId="77777777" w:rsidR="00F00CE3" w:rsidRPr="0068646C" w:rsidRDefault="00F00CE3" w:rsidP="00F00CE3">
      <w:pPr>
        <w:pStyle w:val="StandardHinweiskursiv"/>
        <w:rPr>
          <w:lang w:val="fr-CH"/>
        </w:rPr>
      </w:pPr>
      <w:r w:rsidRPr="0068646C">
        <w:rPr>
          <w:lang w:val="fr-CH"/>
        </w:rPr>
        <w:t>Au moment de l’élaboration du présent document (2022/23), aucune description du niveau du besoin d’information («level of information need») ayant force obligatoire pour toute la branche n’était disponible en Suisse. Dans le présent document, la KBOB se fonde donc, pour ce qui est des contenus, sur les objectifs de clôture des phases de projet selon les règlements SIA 102, 103, 105 ou 108. Cela signifie que le niveau du besoin d’information correspond aux informations et aux documents requis pour une clôture de phase réussie.</w:t>
      </w:r>
    </w:p>
    <w:p w14:paraId="1C5EE656" w14:textId="77777777" w:rsidR="00F00CE3" w:rsidRPr="0068646C" w:rsidRDefault="00F00CE3" w:rsidP="00F00CE3">
      <w:pPr>
        <w:pStyle w:val="StandardHinweiskursiv"/>
        <w:rPr>
          <w:lang w:val="fr-CH"/>
        </w:rPr>
      </w:pPr>
      <w:r w:rsidRPr="0068646C">
        <w:rPr>
          <w:lang w:val="fr-CH"/>
        </w:rPr>
        <w:t>Exemple: si la phase a notamment pour objectif l’établissement d’un devis présentant une marge de précision de </w:t>
      </w:r>
      <w:r w:rsidRPr="0068646C">
        <w:rPr>
          <w:i w:val="0"/>
          <w:lang w:val="fr-CH"/>
        </w:rPr>
        <w:t>±</w:t>
      </w:r>
      <w:r w:rsidRPr="0068646C">
        <w:rPr>
          <w:rFonts w:cs="Arial"/>
          <w:lang w:val="fr-CH"/>
        </w:rPr>
        <w:t> </w:t>
      </w:r>
      <w:r w:rsidRPr="0068646C">
        <w:rPr>
          <w:lang w:val="fr-CH"/>
        </w:rPr>
        <w:t>10 %, le niveau du besoin d’information correspond aux informations dont il faut disposer pour atteindre cet objectif</w:t>
      </w:r>
      <w:r w:rsidRPr="0068646C">
        <w:rPr>
          <w:i w:val="0"/>
          <w:lang w:val="fr-CH"/>
        </w:rPr>
        <w:t xml:space="preserve">. </w:t>
      </w:r>
      <w:r w:rsidRPr="0068646C">
        <w:rPr>
          <w:lang w:val="fr-CH"/>
        </w:rPr>
        <w:t>Le niveau du besoin d’information inclut en l’occurrence l’intégralité des informations, autrement dit aussi bien le traitement des plans que les relevés de surfaces, de volumes et de quantités qui en sont déduits, ainsi que d’autres informations comme la construction, la matérialisation, etc.</w:t>
      </w:r>
    </w:p>
    <w:p w14:paraId="7FB72B4F" w14:textId="77777777" w:rsidR="00F00CE3" w:rsidRPr="0068646C" w:rsidRDefault="00F00CE3" w:rsidP="00F00CE3">
      <w:pPr>
        <w:pStyle w:val="StandardText"/>
        <w:spacing w:after="160"/>
        <w:rPr>
          <w:lang w:val="fr-CH"/>
        </w:rPr>
      </w:pPr>
      <w:r w:rsidRPr="0068646C">
        <w:rPr>
          <w:lang w:val="fr-CH"/>
        </w:rPr>
        <w:t>Le mandataire veille que les informations et la documentation afférente nécessaires pour la clôture des différentes phases de projet conformément aux règlements SIA 102, 103, 105 ou 108 et la norme SIA 112 «Modèle: Étude et conduite de projet» soient à disposition sous la forme appropriée (plans, visualisations, textes, calculs, schémas).</w:t>
      </w: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794"/>
        <w:gridCol w:w="4422"/>
        <w:gridCol w:w="4422"/>
      </w:tblGrid>
      <w:tr w:rsidR="00F00CE3" w:rsidRPr="0068646C" w14:paraId="6B762D2B" w14:textId="77777777" w:rsidTr="004D78D9">
        <w:trPr>
          <w:cantSplit/>
          <w:trHeight w:val="358"/>
          <w:tblHeader/>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1056D23" w14:textId="77777777" w:rsidR="00F00CE3" w:rsidRPr="0068646C" w:rsidRDefault="00F00CE3" w:rsidP="004D78D9">
            <w:pPr>
              <w:pStyle w:val="StandardTextTabgrnTitelschwarz"/>
              <w:rPr>
                <w:lang w:val="fr-CH"/>
              </w:rPr>
            </w:pPr>
            <w:r w:rsidRPr="0068646C">
              <w:rPr>
                <w:lang w:val="fr-CH"/>
              </w:rPr>
              <w:t>Phase partielle SIA</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8389FDF" w14:textId="77777777" w:rsidR="00F00CE3" w:rsidRPr="0068646C" w:rsidRDefault="00F00CE3" w:rsidP="004D78D9">
            <w:pPr>
              <w:pStyle w:val="StandardTextTabgrnTitelschwarz"/>
              <w:rPr>
                <w:lang w:val="fr-CH"/>
              </w:rPr>
            </w:pPr>
            <w:r w:rsidRPr="0068646C">
              <w:rPr>
                <w:lang w:val="fr-CH"/>
              </w:rPr>
              <w:t>Niveau du besoin d’information (</w:t>
            </w:r>
            <w:r w:rsidRPr="0068646C">
              <w:rPr>
                <w:i/>
                <w:lang w:val="fr-CH"/>
              </w:rPr>
              <w:t>level of Information need</w:t>
            </w:r>
            <w:r w:rsidRPr="0068646C">
              <w:rPr>
                <w:lang w:val="fr-CH"/>
              </w:rPr>
              <w:t>) = informations présentant la qualité et l’étendue nécessaires pour clore avec succès la phase partielle conformément au RPH</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F5A04C7" w14:textId="77777777" w:rsidR="00F00CE3" w:rsidRPr="0068646C" w:rsidRDefault="00F00CE3" w:rsidP="004D78D9">
            <w:pPr>
              <w:pStyle w:val="StandardTextTabgrnTitelschwarz"/>
              <w:rPr>
                <w:lang w:val="fr-CH"/>
              </w:rPr>
            </w:pPr>
            <w:r w:rsidRPr="0068646C">
              <w:rPr>
                <w:lang w:val="fr-CH"/>
              </w:rPr>
              <w:t xml:space="preserve">Contenus minimaux des modèles </w:t>
            </w:r>
          </w:p>
        </w:tc>
      </w:tr>
      <w:tr w:rsidR="00F00CE3" w:rsidRPr="00F52BB3" w14:paraId="0C8A0901" w14:textId="77777777" w:rsidTr="004D78D9">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FAFB399"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31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289BA7F"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Un avant-projet remplissant largement les exigences définies dans le cahier des charges du projet est établi.</w:t>
            </w:r>
          </w:p>
          <w:p w14:paraId="78C4394E" w14:textId="77777777" w:rsidR="00F00CE3" w:rsidRPr="0068646C" w:rsidRDefault="00F00CE3" w:rsidP="004D78D9">
            <w:pPr>
              <w:pStyle w:val="StandardTextTabschwarzklein"/>
              <w:rPr>
                <w:lang w:val="fr-CH"/>
              </w:rPr>
            </w:pPr>
            <w:r w:rsidRPr="0068646C">
              <w:rPr>
                <w:lang w:val="fr-CH"/>
              </w:rPr>
              <w:t>Le programme des locaux, les fonctions, les procédures et l’exploitation sont largement clarifiés.</w:t>
            </w:r>
          </w:p>
          <w:p w14:paraId="1AD754C2"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Les indications et les conceptions de fond en matière de construction, de technique et de second œuvre sont disponibles.</w:t>
            </w:r>
          </w:p>
          <w:p w14:paraId="51DB64C7" w14:textId="77777777" w:rsidR="00F00CE3" w:rsidRPr="0068646C" w:rsidRDefault="00F00CE3" w:rsidP="004D78D9">
            <w:pPr>
              <w:pStyle w:val="StandardTextTabschwarzklein"/>
              <w:rPr>
                <w:lang w:val="fr-CH"/>
              </w:rPr>
            </w:pPr>
            <w:r w:rsidRPr="0068646C">
              <w:rPr>
                <w:lang w:val="fr-CH"/>
              </w:rPr>
              <w:t>Résultat:</w:t>
            </w:r>
          </w:p>
          <w:p w14:paraId="68B5F903" w14:textId="77777777" w:rsidR="00F00CE3" w:rsidRPr="0068646C" w:rsidRDefault="00F00CE3" w:rsidP="004D78D9">
            <w:pPr>
              <w:pStyle w:val="StandardTextTabschwarzAufz"/>
              <w:rPr>
                <w:lang w:val="fr-CH"/>
              </w:rPr>
            </w:pPr>
            <w:r w:rsidRPr="0068646C">
              <w:rPr>
                <w:lang w:val="fr-CH"/>
              </w:rPr>
              <w:t>Avant-projet élaboré et optimisé sous l’angle de la conception et de la rentabilité</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81ED650"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Modèles spatiaux avec indication des volumes du bâtiment, présentation des surfaces utiles et des fonctions ainsi que des accès</w:t>
            </w:r>
          </w:p>
          <w:p w14:paraId="421075F5"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Des modèles relatifs à la conception de la structure porteuse et des installations techniques du bâtiment sont présentés.</w:t>
            </w:r>
          </w:p>
        </w:tc>
      </w:tr>
      <w:tr w:rsidR="00F00CE3" w:rsidRPr="00F52BB3" w14:paraId="0215EDFD" w14:textId="77777777" w:rsidTr="004D78D9">
        <w:trPr>
          <w:cantSplit/>
          <w:trHeight w:val="358"/>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6882C67"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32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11C385E"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Toutes les exigences du cahier des charges du projet sont remplies.</w:t>
            </w:r>
          </w:p>
          <w:p w14:paraId="42AB5CE5"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Tous les éléments de construction du mandataire spécialisé sont prédimensionnés, localisés, fixés et coordonnés entre eux.</w:t>
            </w:r>
          </w:p>
          <w:p w14:paraId="43178280"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Les questions de conception architecturale sont clarifiées.</w:t>
            </w:r>
          </w:p>
          <w:p w14:paraId="77F64303"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Résultat:</w:t>
            </w:r>
          </w:p>
          <w:p w14:paraId="3D75B41D" w14:textId="77777777" w:rsidR="00F00CE3" w:rsidRPr="0068646C" w:rsidRDefault="00F00CE3" w:rsidP="004D78D9">
            <w:pPr>
              <w:pStyle w:val="StandardTextTabschwarzAufz"/>
              <w:rPr>
                <w:lang w:val="fr-CH"/>
              </w:rPr>
            </w:pPr>
            <w:r w:rsidRPr="0068646C">
              <w:rPr>
                <w:lang w:val="fr-CH"/>
              </w:rPr>
              <w:t>Projet et coûts optimisés</w:t>
            </w:r>
          </w:p>
          <w:p w14:paraId="678B9745" w14:textId="77777777" w:rsidR="00F00CE3" w:rsidRPr="0068646C" w:rsidRDefault="00F00CE3" w:rsidP="004D78D9">
            <w:pPr>
              <w:pStyle w:val="StandardTextTabschwarzAufz"/>
              <w:rPr>
                <w:lang w:val="fr-CH"/>
              </w:rPr>
            </w:pPr>
            <w:r w:rsidRPr="0068646C">
              <w:rPr>
                <w:lang w:val="fr-CH"/>
              </w:rPr>
              <w:t>Délais fixés</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13730FE"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Tous les éléments des modèles (murs, appuis, canalisations, agrandissements) sont connus en tant que types d’éléments et prédimensionnés; les matériaux sont également connus.</w:t>
            </w:r>
          </w:p>
          <w:p w14:paraId="6D5F74EF"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L’emplacement et la position des éléments relevant des différentes disciplines spécialisées sont coordonnés et harmonisés entre eux à l’aide des modèles spécialisés.</w:t>
            </w:r>
          </w:p>
        </w:tc>
      </w:tr>
      <w:tr w:rsidR="00F00CE3" w:rsidRPr="00F52BB3" w14:paraId="789F2DE6" w14:textId="77777777" w:rsidTr="004D78D9">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E57AB73"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41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4591886"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Des indications spécifiques décrivant les éléments de construction et nécessaires pour l’appel d’offres sont complétées.</w:t>
            </w:r>
          </w:p>
          <w:p w14:paraId="090E8A93"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Résultat:</w:t>
            </w:r>
          </w:p>
          <w:p w14:paraId="0DE6DE3B" w14:textId="77777777" w:rsidR="00F00CE3" w:rsidRPr="0068646C" w:rsidRDefault="00F00CE3" w:rsidP="004D78D9">
            <w:pPr>
              <w:pStyle w:val="StandardTextTabschwarzAufz"/>
              <w:rPr>
                <w:lang w:val="fr-CH"/>
              </w:rPr>
            </w:pPr>
            <w:r w:rsidRPr="0068646C">
              <w:rPr>
                <w:lang w:val="fr-CH"/>
              </w:rPr>
              <w:t>Projet prêt à l’adjudication</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CE83314"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Tous les éléments des modèles sont modélisés en tant qu’éléments de construction spécifiés.</w:t>
            </w:r>
          </w:p>
          <w:p w14:paraId="22FC8891"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La quantité, les dimensions, la forme, l’emplacement et la matérialisation des éléments de construction sont définis. Les constatations générales concernant les éléments connecteurs (par ex. pour les structures porteuses, les agrandissements) sont présentées.</w:t>
            </w:r>
          </w:p>
          <w:p w14:paraId="4D0FF7B8"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Les spécifications importantes pour l’appel d’offres (exigences techniques, prestations, type, etc.) sont classées dans les éléments.</w:t>
            </w:r>
          </w:p>
        </w:tc>
      </w:tr>
      <w:tr w:rsidR="00F00CE3" w:rsidRPr="00F52BB3" w14:paraId="43E2539A" w14:textId="77777777" w:rsidTr="004D78D9">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DB0CB84"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51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27C3D46"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Toutes les indications et tous les produits sont désignés et fixés dans les documents d’exécution.</w:t>
            </w:r>
          </w:p>
          <w:p w14:paraId="03479AB9"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Résultat:</w:t>
            </w:r>
          </w:p>
          <w:p w14:paraId="6D075B15" w14:textId="77777777" w:rsidR="00F00CE3" w:rsidRPr="0068646C" w:rsidRDefault="00F00CE3" w:rsidP="004D78D9">
            <w:pPr>
              <w:pStyle w:val="StandardTextTabschwarzAufz"/>
              <w:rPr>
                <w:lang w:val="fr-CH"/>
              </w:rPr>
            </w:pPr>
            <w:r w:rsidRPr="0068646C">
              <w:rPr>
                <w:lang w:val="fr-CH"/>
              </w:rPr>
              <w:t>Projet prêt à la réalisation</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E3E3775"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Tous les éléments des modèles sont dimensionnés et fixés. Les informations sur la fabrication, la production et l’édification ainsi que les indications spécifiques aux produits sont disponibles et intégrées au projet.</w:t>
            </w:r>
          </w:p>
        </w:tc>
      </w:tr>
      <w:tr w:rsidR="00F00CE3" w:rsidRPr="00F52BB3" w14:paraId="56F411C2" w14:textId="77777777" w:rsidTr="004D78D9">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CAE1B74"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52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E60092F"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Toutes les indications et tous les produits sont régulièrement mis à jour dans les documents d’exécution.</w:t>
            </w:r>
          </w:p>
          <w:p w14:paraId="654D13F5"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Résultat:</w:t>
            </w:r>
          </w:p>
          <w:p w14:paraId="59038D92" w14:textId="77777777" w:rsidR="00F00CE3" w:rsidRPr="0068646C" w:rsidRDefault="00F00CE3" w:rsidP="004D78D9">
            <w:pPr>
              <w:pStyle w:val="StandardTextTabschwarzAufz"/>
              <w:rPr>
                <w:lang w:val="fr-CH"/>
              </w:rPr>
            </w:pPr>
            <w:r w:rsidRPr="0068646C">
              <w:rPr>
                <w:lang w:val="fr-CH"/>
              </w:rPr>
              <w:t>Ouvrage réalisé selon la conception de base, le cahier des charges et le contrat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85B05A2"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L’avancement des travaux et de la construction est régulièrement mis à jour et les points en suspens répertoriés.</w:t>
            </w:r>
          </w:p>
        </w:tc>
      </w:tr>
      <w:tr w:rsidR="00F00CE3" w:rsidRPr="00F52BB3" w14:paraId="7B28A8F5" w14:textId="77777777" w:rsidTr="004D78D9">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C5A2DB2"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53</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A97E6EB"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Les modifications de l’exécution font l’objet d’un suivi, et une documentation de l’ouvrage incluant les plans, les procès-verbaux d’essais ainsi que les procès-verbaux d’entretien et de produits est établie.</w:t>
            </w:r>
          </w:p>
          <w:p w14:paraId="1082BCE3"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Résultat:</w:t>
            </w:r>
          </w:p>
          <w:p w14:paraId="0294F914" w14:textId="77777777" w:rsidR="00F00CE3" w:rsidRPr="0068646C" w:rsidRDefault="00F00CE3" w:rsidP="004D78D9">
            <w:pPr>
              <w:pStyle w:val="StandardTextTabschwarzAufz"/>
              <w:rPr>
                <w:lang w:val="fr-CH"/>
              </w:rPr>
            </w:pPr>
            <w:r w:rsidRPr="0068646C">
              <w:rPr>
                <w:lang w:val="fr-CH"/>
              </w:rPr>
              <w:t>Ouvrage réceptionné et mis en service</w:t>
            </w:r>
          </w:p>
          <w:p w14:paraId="282438FA" w14:textId="77777777" w:rsidR="00F00CE3" w:rsidRPr="0068646C" w:rsidRDefault="00F00CE3" w:rsidP="004D78D9">
            <w:pPr>
              <w:pStyle w:val="StandardTextTabschwarzAufz"/>
              <w:rPr>
                <w:lang w:val="fr-CH"/>
              </w:rPr>
            </w:pPr>
            <w:r w:rsidRPr="0068646C">
              <w:rPr>
                <w:lang w:val="fr-CH"/>
              </w:rPr>
              <w:t>Décompte final accepté</w:t>
            </w:r>
          </w:p>
          <w:p w14:paraId="10AA97F5" w14:textId="77777777" w:rsidR="00F00CE3" w:rsidRPr="0068646C" w:rsidRDefault="00F00CE3" w:rsidP="004D78D9">
            <w:pPr>
              <w:pStyle w:val="StandardTextTabschwarzAufz"/>
              <w:rPr>
                <w:lang w:val="fr-CH"/>
              </w:rPr>
            </w:pPr>
            <w:r w:rsidRPr="0068646C">
              <w:rPr>
                <w:lang w:val="fr-CH"/>
              </w:rPr>
              <w:t>Défauts éliminés</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B9440E8"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Tous les éléments des modèles sont présentés tels que réalisés.</w:t>
            </w:r>
          </w:p>
          <w:p w14:paraId="018AF940"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La quantité, les dimensions, la forme et l’emplacement sont saisis et vérifiés.</w:t>
            </w:r>
          </w:p>
          <w:p w14:paraId="4B88AE31"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Les informations et les données spécifiques aux produits sont complétées.</w:t>
            </w:r>
          </w:p>
          <w:p w14:paraId="558F7281"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La documentation de l’ouvrage est établie.</w:t>
            </w:r>
          </w:p>
        </w:tc>
      </w:tr>
    </w:tbl>
    <w:p w14:paraId="61E6C6FF" w14:textId="77777777" w:rsidR="00F00CE3" w:rsidRPr="0068646C" w:rsidRDefault="00F00CE3" w:rsidP="00F00CE3">
      <w:pPr>
        <w:pStyle w:val="StandardText"/>
        <w:spacing w:before="0"/>
        <w:rPr>
          <w:lang w:val="fr-CH"/>
        </w:r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F00CE3" w:rsidRPr="0068646C" w14:paraId="0D53B2FD" w14:textId="77777777" w:rsidTr="004D78D9">
        <w:trPr>
          <w:trHeight w:val="358"/>
          <w:tblHead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D6D188C" w14:textId="77777777" w:rsidR="00F00CE3" w:rsidRPr="0068646C" w:rsidRDefault="00F00CE3" w:rsidP="004D78D9">
            <w:pPr>
              <w:pStyle w:val="StandardTextTabgrnTitelschwarz"/>
              <w:rPr>
                <w:lang w:val="fr-CH"/>
              </w:rPr>
            </w:pPr>
            <w:r w:rsidRPr="0068646C">
              <w:rPr>
                <w:lang w:val="fr-CH"/>
              </w:rPr>
              <w:t>Accords complémentaires ou dérogatoires</w:t>
            </w:r>
          </w:p>
        </w:tc>
      </w:tr>
      <w:tr w:rsidR="00F00CE3" w:rsidRPr="0068646C" w14:paraId="18ACB7CD" w14:textId="77777777" w:rsidTr="004D78D9">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cantSplit/>
          <w:trHeight w:val="358"/>
          <w:tblHeader/>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F065EC3" w14:textId="77777777" w:rsidR="00F00CE3" w:rsidRPr="0068646C" w:rsidRDefault="00F00CE3" w:rsidP="004D78D9">
            <w:pPr>
              <w:pStyle w:val="StandardTextTabgrnTitelschwarz"/>
              <w:rPr>
                <w:lang w:val="fr-CH"/>
              </w:rPr>
            </w:pPr>
            <w:r w:rsidRPr="0068646C">
              <w:rPr>
                <w:lang w:val="fr-CH"/>
              </w:rPr>
              <w:t>Phase partielle SIA</w:t>
            </w: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26E4A4A" w14:textId="77777777" w:rsidR="00F00CE3" w:rsidRPr="0068646C" w:rsidRDefault="00F00CE3" w:rsidP="004D78D9">
            <w:pPr>
              <w:pStyle w:val="StandardTextTabgrnTitelschwarz"/>
              <w:rPr>
                <w:lang w:val="fr-CH"/>
              </w:rPr>
            </w:pPr>
            <w:r w:rsidRPr="0068646C">
              <w:rPr>
                <w:lang w:val="fr-CH"/>
              </w:rPr>
              <w:t>Objectifs à la clôture de la phase partielle SIA</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C24BE7E" w14:textId="77777777" w:rsidR="00F00CE3" w:rsidRPr="0068646C" w:rsidRDefault="00F00CE3" w:rsidP="004D78D9">
            <w:pPr>
              <w:pStyle w:val="StandardTextTabgrnTitelschwarz"/>
              <w:rPr>
                <w:lang w:val="fr-CH"/>
              </w:rPr>
            </w:pPr>
            <w:r w:rsidRPr="0068646C">
              <w:rPr>
                <w:lang w:val="fr-CH"/>
              </w:rPr>
              <w:t>Contenus minimaux des modèles</w:t>
            </w:r>
          </w:p>
        </w:tc>
      </w:tr>
    </w:tbl>
    <w:p w14:paraId="3513E6A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91"/>
          <w:headerReference w:type="default" r:id="rId292"/>
          <w:footerReference w:type="even" r:id="rId293"/>
          <w:footerReference w:type="default" r:id="rId294"/>
          <w:headerReference w:type="first" r:id="rId295"/>
          <w:footerReference w:type="first" r:id="rId296"/>
          <w:type w:val="continuous"/>
          <w:pgSz w:w="11906" w:h="16838" w:code="9"/>
          <w:pgMar w:top="1134" w:right="1185" w:bottom="1134" w:left="1134" w:header="992" w:footer="612" w:gutter="0"/>
          <w:cols w:space="720"/>
          <w:noEndnote/>
          <w:docGrid w:linePitch="326"/>
        </w:sectPr>
      </w:pP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F00CE3" w:rsidRPr="0068646C" w14:paraId="7CDC429B" w14:textId="77777777" w:rsidTr="004D78D9">
        <w:trPr>
          <w:cantSplit/>
          <w:trHeight w:val="339"/>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7844A77" w14:textId="77777777" w:rsidR="00F00CE3" w:rsidRPr="0068646C" w:rsidRDefault="00F00CE3" w:rsidP="004D78D9">
            <w:pPr>
              <w:pStyle w:val="StandardTextTabgrn"/>
              <w:rPr>
                <w:lang w:val="fr-CH"/>
              </w:rPr>
            </w:pP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929A11C" w14:textId="77777777" w:rsidR="00F00CE3" w:rsidRPr="0068646C" w:rsidRDefault="00F00CE3" w:rsidP="004D78D9">
            <w:pPr>
              <w:pStyle w:val="StandardTextTabgrn"/>
              <w:rPr>
                <w:lang w:val="fr-CH"/>
              </w:rPr>
            </w:pPr>
            <w:r w:rsidRPr="0068646C">
              <w:rPr>
                <w:lang w:val="fr-CH"/>
              </w:rPr>
              <w:t>Saisie de texte individuel</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D16558A" w14:textId="77777777" w:rsidR="00F00CE3" w:rsidRPr="0068646C" w:rsidRDefault="00F00CE3" w:rsidP="004D78D9">
            <w:pPr>
              <w:pStyle w:val="StandardTextTabgrn"/>
              <w:rPr>
                <w:lang w:val="fr-CH"/>
              </w:rPr>
            </w:pPr>
            <w:r w:rsidRPr="0068646C">
              <w:rPr>
                <w:lang w:val="fr-CH"/>
              </w:rPr>
              <w:t>Saisie de texte individuel</w:t>
            </w:r>
          </w:p>
        </w:tc>
      </w:tr>
    </w:tbl>
    <w:p w14:paraId="28F42C58"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297"/>
          <w:headerReference w:type="default" r:id="rId298"/>
          <w:footerReference w:type="even" r:id="rId299"/>
          <w:footerReference w:type="default" r:id="rId300"/>
          <w:headerReference w:type="first" r:id="rId301"/>
          <w:footerReference w:type="first" r:id="rId302"/>
          <w:type w:val="continuous"/>
          <w:pgSz w:w="11906" w:h="16838" w:code="9"/>
          <w:pgMar w:top="1134" w:right="1185" w:bottom="1134" w:left="1134" w:header="992" w:footer="612" w:gutter="0"/>
          <w:cols w:space="720"/>
          <w:formProt w:val="0"/>
          <w:noEndnote/>
          <w:docGrid w:linePitch="326"/>
        </w:sectPr>
      </w:pPr>
    </w:p>
    <w:p w14:paraId="3A560582" w14:textId="77777777" w:rsidR="00F00CE3" w:rsidRPr="0068646C" w:rsidRDefault="00F00CE3" w:rsidP="00F00CE3">
      <w:pPr>
        <w:pStyle w:val="berschrift2"/>
        <w:numPr>
          <w:ilvl w:val="1"/>
          <w:numId w:val="12"/>
        </w:numPr>
        <w:rPr>
          <w:lang w:val="fr-CH"/>
        </w:rPr>
      </w:pPr>
      <w:bookmarkStart w:id="107" w:name="_Toc142311021"/>
      <w:bookmarkStart w:id="108" w:name="_Toc143784479"/>
      <w:r w:rsidRPr="0068646C">
        <w:rPr>
          <w:lang w:val="fr-CH"/>
        </w:rPr>
        <w:t>Modèles spécialisés</w:t>
      </w:r>
      <w:bookmarkEnd w:id="107"/>
      <w:bookmarkEnd w:id="108"/>
    </w:p>
    <w:p w14:paraId="111E2864" w14:textId="77777777" w:rsidR="00F00CE3" w:rsidRPr="0068646C" w:rsidRDefault="00F00CE3" w:rsidP="00F00CE3">
      <w:pPr>
        <w:pStyle w:val="StandardText"/>
        <w:rPr>
          <w:szCs w:val="22"/>
          <w:lang w:val="fr-CH"/>
        </w:rPr>
      </w:pPr>
      <w:r w:rsidRPr="0068646C">
        <w:rPr>
          <w:lang w:val="fr-CH"/>
        </w:rPr>
        <w:t>Dans le cadre de la fourniture de ses prestations, le mandataire doit établir et vérifier les résultats de la conception numérique, puis les remettre au mandant. Par résultats de la conception numérique, on entend tous les fichiers qui sont remis au mandant en tant que résultat d’une prestation. En font partie les modèles numériques de l’ouvrage, les visualisations, les plans en 2D déduits, les calculs, les tableaux, les listes de points en suspens, les rapports de vérification, les procès-verbaux et les autres documents.</w:t>
      </w:r>
    </w:p>
    <w:p w14:paraId="4D0047D7" w14:textId="77777777" w:rsidR="00F00CE3" w:rsidRPr="0068646C" w:rsidRDefault="00F00CE3" w:rsidP="00F00CE3">
      <w:pPr>
        <w:pStyle w:val="StandardText"/>
        <w:spacing w:after="160"/>
        <w:rPr>
          <w:lang w:val="fr-CH"/>
        </w:rPr>
      </w:pPr>
      <w:r w:rsidRPr="0068646C">
        <w:rPr>
          <w:lang w:val="fr-CH"/>
        </w:rPr>
        <w:t>Le mandataire est tenu d’établir, de vérifier et de mettre à la disposition du responsable BIM de l’équipe de planification, à des fins de coordination, les résultats numériques de l’étude indiqués sous «Modèle spécialisé» dans le tableau ci-dessous pour toutes les phases partielles SIA signalées par un «X»:</w:t>
      </w:r>
    </w:p>
    <w:tbl>
      <w:tblPr>
        <w:tblpPr w:leftFromText="141" w:rightFromText="141" w:vertAnchor="text" w:tblpY="1"/>
        <w:tblOverlap w:val="neve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682"/>
        <w:gridCol w:w="4985"/>
        <w:gridCol w:w="699"/>
        <w:gridCol w:w="786"/>
        <w:gridCol w:w="786"/>
        <w:gridCol w:w="701"/>
      </w:tblGrid>
      <w:tr w:rsidR="00F00CE3" w:rsidRPr="0068646C" w14:paraId="4F29C8D8" w14:textId="77777777" w:rsidTr="004D78D9">
        <w:trPr>
          <w:trHeight w:val="358"/>
          <w:tblHeader/>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ED0CFD6" w14:textId="77777777" w:rsidR="00F00CE3" w:rsidRPr="0068646C" w:rsidRDefault="00F00CE3" w:rsidP="004D78D9">
            <w:pPr>
              <w:pStyle w:val="StandardTextTabgrnTitelschwarz"/>
              <w:rPr>
                <w:lang w:val="fr-CH"/>
              </w:rPr>
            </w:pPr>
            <w:r w:rsidRPr="0068646C">
              <w:rPr>
                <w:lang w:val="fr-CH"/>
              </w:rPr>
              <w:t>Discipline</w:t>
            </w:r>
          </w:p>
        </w:tc>
        <w:tc>
          <w:tcPr>
            <w:tcW w:w="4985"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BC1F838" w14:textId="77777777" w:rsidR="00F00CE3" w:rsidRPr="0068646C" w:rsidRDefault="00F00CE3" w:rsidP="004D78D9">
            <w:pPr>
              <w:pStyle w:val="StandardTextTabgrnTitelschwarz"/>
              <w:rPr>
                <w:lang w:val="fr-CH"/>
              </w:rPr>
            </w:pPr>
            <w:r w:rsidRPr="0068646C">
              <w:rPr>
                <w:lang w:val="fr-CH"/>
              </w:rPr>
              <w:t>Modèle spécialisé</w:t>
            </w:r>
          </w:p>
        </w:tc>
        <w:tc>
          <w:tcPr>
            <w:tcW w:w="2972" w:type="dxa"/>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B5C4E03" w14:textId="77777777" w:rsidR="00F00CE3" w:rsidRPr="0068646C" w:rsidRDefault="00F00CE3" w:rsidP="004D78D9">
            <w:pPr>
              <w:pStyle w:val="StandardTextTabgrnTitelschwarz"/>
              <w:rPr>
                <w:lang w:val="fr-CH"/>
              </w:rPr>
            </w:pPr>
            <w:r w:rsidRPr="0068646C">
              <w:rPr>
                <w:lang w:val="fr-CH"/>
              </w:rPr>
              <w:t>Phase partielle SIA</w:t>
            </w:r>
          </w:p>
        </w:tc>
      </w:tr>
      <w:tr w:rsidR="00F00CE3" w:rsidRPr="0068646C" w14:paraId="1EB2882D" w14:textId="77777777" w:rsidTr="004D78D9">
        <w:trPr>
          <w:trHeight w:val="358"/>
          <w:tblHeader/>
        </w:trPr>
        <w:tc>
          <w:tcPr>
            <w:tcW w:w="1682" w:type="dxa"/>
            <w:vMerge/>
            <w:vAlign w:val="center"/>
            <w:hideMark/>
          </w:tcPr>
          <w:p w14:paraId="110AD4C6" w14:textId="77777777" w:rsidR="00F00CE3" w:rsidRPr="0068646C" w:rsidRDefault="00F00CE3" w:rsidP="004D78D9">
            <w:pPr>
              <w:spacing w:line="256" w:lineRule="auto"/>
              <w:rPr>
                <w:rFonts w:cs="Arial"/>
                <w:b/>
                <w:spacing w:val="4"/>
                <w:sz w:val="16"/>
                <w:szCs w:val="16"/>
                <w:lang w:val="fr-CH" w:eastAsia="de-DE"/>
              </w:rPr>
            </w:pPr>
          </w:p>
        </w:tc>
        <w:tc>
          <w:tcPr>
            <w:tcW w:w="4985" w:type="dxa"/>
            <w:vMerge/>
            <w:vAlign w:val="center"/>
            <w:hideMark/>
          </w:tcPr>
          <w:p w14:paraId="67915C49" w14:textId="77777777" w:rsidR="00F00CE3" w:rsidRPr="0068646C" w:rsidRDefault="00F00CE3" w:rsidP="004D78D9">
            <w:pPr>
              <w:spacing w:line="256" w:lineRule="auto"/>
              <w:rPr>
                <w:rFonts w:cs="Arial"/>
                <w:b/>
                <w:spacing w:val="4"/>
                <w:sz w:val="16"/>
                <w:szCs w:val="16"/>
                <w:lang w:val="fr-CH" w:eastAsia="de-DE"/>
              </w:rPr>
            </w:pP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E8E4ABD" w14:textId="77777777" w:rsidR="00F00CE3" w:rsidRPr="0068646C" w:rsidRDefault="00F00CE3" w:rsidP="004D78D9">
            <w:pPr>
              <w:pStyle w:val="StandardTextTabgrnTitelschwarz"/>
              <w:rPr>
                <w:lang w:val="fr-CH"/>
              </w:rPr>
            </w:pPr>
            <w:r w:rsidRPr="0068646C">
              <w:rPr>
                <w:lang w:val="fr-CH"/>
              </w:rPr>
              <w:t>31</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3D615EB" w14:textId="77777777" w:rsidR="00F00CE3" w:rsidRPr="0068646C" w:rsidRDefault="00F00CE3" w:rsidP="004D78D9">
            <w:pPr>
              <w:pStyle w:val="StandardTextTabgrnTitelschwarz"/>
              <w:rPr>
                <w:lang w:val="fr-CH"/>
              </w:rPr>
            </w:pPr>
            <w:r w:rsidRPr="0068646C">
              <w:rPr>
                <w:lang w:val="fr-CH"/>
              </w:rPr>
              <w:t>32 et 33</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0713A95F" w14:textId="77777777" w:rsidR="00F00CE3" w:rsidRPr="0068646C" w:rsidRDefault="00F00CE3" w:rsidP="004D78D9">
            <w:pPr>
              <w:pStyle w:val="StandardTextTabgrnTitelschwarz"/>
              <w:rPr>
                <w:lang w:val="fr-CH"/>
              </w:rPr>
            </w:pPr>
            <w:r w:rsidRPr="0068646C">
              <w:rPr>
                <w:lang w:val="fr-CH"/>
              </w:rPr>
              <w:t>41</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855628D" w14:textId="77777777" w:rsidR="00F00CE3" w:rsidRPr="0068646C" w:rsidRDefault="00F00CE3" w:rsidP="004D78D9">
            <w:pPr>
              <w:pStyle w:val="StandardTextTabgrnTitelschwarz"/>
              <w:rPr>
                <w:lang w:val="fr-CH"/>
              </w:rPr>
            </w:pPr>
            <w:r w:rsidRPr="0068646C">
              <w:rPr>
                <w:lang w:val="fr-CH"/>
              </w:rPr>
              <w:t>51 à 53</w:t>
            </w:r>
          </w:p>
        </w:tc>
      </w:tr>
      <w:tr w:rsidR="00F00CE3" w:rsidRPr="0068646C" w14:paraId="4E459E42" w14:textId="77777777" w:rsidTr="004D78D9">
        <w:trPr>
          <w:trHeight w:val="339"/>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21EEEBB" w14:textId="77777777" w:rsidR="00F00CE3" w:rsidRPr="0068646C" w:rsidRDefault="00F00CE3" w:rsidP="004D78D9">
            <w:pPr>
              <w:pStyle w:val="Tabzeile"/>
              <w:rPr>
                <w:rStyle w:val="Fett"/>
                <w:rFonts w:ascii="Arial" w:hAnsi="Arial" w:cs="Arial"/>
                <w:b w:val="0"/>
                <w:bCs w:val="0"/>
                <w:szCs w:val="16"/>
                <w:lang w:val="fr-CH"/>
              </w:rPr>
            </w:pPr>
            <w:r w:rsidRPr="0068646C">
              <w:rPr>
                <w:rStyle w:val="Fett"/>
                <w:rFonts w:ascii="Arial" w:hAnsi="Arial" w:cs="Arial"/>
                <w:b w:val="0"/>
                <w:lang w:val="fr-CH"/>
              </w:rPr>
              <w:t>Architecture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7B9413E"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 l’architecture</w:t>
            </w:r>
          </w:p>
          <w:p w14:paraId="5908C209" w14:textId="77777777" w:rsidR="00F00CE3" w:rsidRPr="0068646C" w:rsidRDefault="00F00CE3" w:rsidP="004D78D9">
            <w:pPr>
              <w:pStyle w:val="Tabzeile"/>
              <w:rPr>
                <w:rStyle w:val="Fett"/>
                <w:rFonts w:ascii="Arial" w:hAnsi="Arial" w:cs="Arial"/>
                <w:szCs w:val="16"/>
                <w:lang w:val="fr-CH"/>
              </w:rPr>
            </w:pPr>
            <w:r w:rsidRPr="0068646C">
              <w:rPr>
                <w:rFonts w:ascii="Arial" w:hAnsi="Arial" w:cs="Arial"/>
                <w:lang w:val="fr-CH"/>
              </w:rPr>
              <w:t>Éléments de construction du gros œuvre et du second œuvre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008BD4B"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A52C0E9"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3BF7C3E"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40E28F2"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66821705" w14:textId="77777777" w:rsidTr="004D78D9">
        <w:trPr>
          <w:trHeight w:val="339"/>
        </w:trPr>
        <w:tc>
          <w:tcPr>
            <w:tcW w:w="1682" w:type="dxa"/>
            <w:vMerge/>
            <w:vAlign w:val="center"/>
            <w:hideMark/>
          </w:tcPr>
          <w:p w14:paraId="5FD53BB7" w14:textId="77777777" w:rsidR="00F00CE3" w:rsidRPr="0068646C" w:rsidRDefault="00F00CE3" w:rsidP="004D78D9">
            <w:pPr>
              <w:spacing w:line="256" w:lineRule="auto"/>
              <w:rPr>
                <w:rStyle w:val="Fett"/>
                <w:rFonts w:eastAsia="Calibri" w:cs="Arial"/>
                <w:sz w:val="16"/>
                <w:szCs w:val="16"/>
                <w:lang w:val="fr-CH"/>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260D159"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spatial</w:t>
            </w:r>
          </w:p>
          <w:p w14:paraId="274BEC18"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Volumes du bâtiment, surfaces par étage, zones d’affectation et locaux</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6AD275E"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BCC0209"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C76F8A6"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B2DC8EE"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22CF1547" w14:textId="77777777" w:rsidTr="004D78D9">
        <w:trPr>
          <w:trHeight w:val="339"/>
        </w:trPr>
        <w:tc>
          <w:tcPr>
            <w:tcW w:w="1682" w:type="dxa"/>
            <w:vMerge/>
            <w:vAlign w:val="center"/>
            <w:hideMark/>
          </w:tcPr>
          <w:p w14:paraId="27B9FC60" w14:textId="77777777" w:rsidR="00F00CE3" w:rsidRPr="0068646C" w:rsidRDefault="00F00CE3" w:rsidP="004D78D9">
            <w:pPr>
              <w:spacing w:line="256" w:lineRule="auto"/>
              <w:rPr>
                <w:rStyle w:val="Fett"/>
                <w:rFonts w:eastAsia="Calibri" w:cs="Arial"/>
                <w:sz w:val="16"/>
                <w:szCs w:val="16"/>
                <w:lang w:val="fr-CH"/>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513B562"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 l’équipement</w:t>
            </w:r>
          </w:p>
          <w:p w14:paraId="00224786" w14:textId="77777777" w:rsidR="00F00CE3" w:rsidRPr="0068646C" w:rsidRDefault="00F00CE3" w:rsidP="004D78D9">
            <w:pPr>
              <w:pStyle w:val="Tabzeile"/>
              <w:rPr>
                <w:rFonts w:ascii="Arial" w:hAnsi="Arial" w:cs="Arial"/>
                <w:b/>
                <w:bCs/>
                <w:szCs w:val="16"/>
                <w:lang w:val="fr-CH"/>
              </w:rPr>
            </w:pPr>
            <w:r w:rsidRPr="0068646C">
              <w:rPr>
                <w:rFonts w:ascii="Arial" w:hAnsi="Arial" w:cs="Arial"/>
                <w:lang w:val="fr-CH"/>
              </w:rPr>
              <w:t>Équipements fixes de l’exploitation fonctionnelle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E1E87C4"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44B4ADD"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783CE49"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68DA3BB"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537975E6" w14:textId="77777777" w:rsidTr="004D78D9">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D6FFE2F"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Ingénieur civil</w:t>
            </w:r>
            <w:r w:rsidRPr="0068646C">
              <w:rPr>
                <w:rFonts w:ascii="Arial" w:hAnsi="Arial" w:cs="Arial"/>
                <w:lang w:val="fr-CH"/>
              </w:rPr>
              <w:br/>
              <w:t>Structure porteuse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775685"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zones d’exclusion</w:t>
            </w:r>
          </w:p>
          <w:p w14:paraId="193F197D"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Zones critiques pour les percements et les revêtements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4C19CD7"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2AAA213"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7186EB2"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F5B7A8E" w14:textId="77777777" w:rsidR="00F00CE3" w:rsidRPr="0068646C" w:rsidRDefault="00F00CE3" w:rsidP="004D78D9">
            <w:pPr>
              <w:pStyle w:val="Tabzeile"/>
              <w:jc w:val="center"/>
              <w:rPr>
                <w:rFonts w:ascii="Arial" w:hAnsi="Arial" w:cs="Arial"/>
                <w:szCs w:val="16"/>
                <w:lang w:val="fr-CH"/>
              </w:rPr>
            </w:pPr>
          </w:p>
        </w:tc>
      </w:tr>
      <w:tr w:rsidR="00F00CE3" w:rsidRPr="0068646C" w14:paraId="63FECC51" w14:textId="77777777" w:rsidTr="004D78D9">
        <w:trPr>
          <w:trHeight w:val="358"/>
        </w:trPr>
        <w:tc>
          <w:tcPr>
            <w:tcW w:w="1682" w:type="dxa"/>
            <w:vMerge/>
            <w:vAlign w:val="center"/>
            <w:hideMark/>
          </w:tcPr>
          <w:p w14:paraId="75ACCA00"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0CE4CDA"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structures porteuses</w:t>
            </w:r>
          </w:p>
          <w:p w14:paraId="0566FB93"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Éléments de construction porteurs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ACDE89B"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8615C1B"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A175193"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BA13F1B"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4A7FDEB6" w14:textId="77777777" w:rsidTr="004D78D9">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0F133A4"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Installations techniques du bâtiment</w:t>
            </w:r>
          </w:p>
          <w:p w14:paraId="0056E9DB"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CVCFSE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15630C8"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espaces réservés CVCFSE</w:t>
            </w:r>
          </w:p>
          <w:p w14:paraId="029A214F" w14:textId="77777777" w:rsidR="00F00CE3" w:rsidRPr="0068646C" w:rsidRDefault="00F00CE3" w:rsidP="004D78D9">
            <w:pPr>
              <w:pStyle w:val="StandardTextTabschwarzklein"/>
              <w:rPr>
                <w:lang w:val="fr-CH"/>
              </w:rPr>
            </w:pPr>
            <w:r w:rsidRPr="0068646C">
              <w:rPr>
                <w:lang w:val="fr-CH"/>
              </w:rPr>
              <w:t>Volumes des zones pour installations techniques du bâtiment (CVCFSE) importantes pour la conception: disposition/dimensions/layout/locaux techniques, installation/désinstallation de gros appareils, zones d’installation, raccordement horizontal/vertical.</w:t>
            </w:r>
          </w:p>
          <w:p w14:paraId="6DFC7B7C" w14:textId="77777777" w:rsidR="00F00CE3" w:rsidRPr="0068646C" w:rsidRDefault="00F00CE3" w:rsidP="004D78D9">
            <w:pPr>
              <w:pStyle w:val="Tabzeile"/>
              <w:rPr>
                <w:rStyle w:val="Fett"/>
                <w:rFonts w:ascii="Arial" w:hAnsi="Arial" w:cs="Arial"/>
                <w:szCs w:val="16"/>
                <w:lang w:val="fr-CH"/>
              </w:rPr>
            </w:pPr>
            <w:r w:rsidRPr="0068646C">
              <w:rPr>
                <w:rFonts w:ascii="Arial" w:eastAsia="Arial" w:hAnsi="Arial" w:cs="Arial"/>
                <w:lang w:val="fr-CH"/>
              </w:rPr>
              <w:t xml:space="preserve">X*: au fur et à mesure de l’avancement de l’étude, le modèle des espaces réservés est remplacé par les modèles relatifs à la technique du bâtiment. En fonction du projet, il peut être judicieux de conserver le modèle des espaces réservés et de le maintenir à jour. </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A1A2F33"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9917858"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CC28004"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B5EE32" w14:textId="77777777" w:rsidR="00F00CE3" w:rsidRPr="0068646C" w:rsidRDefault="00F00CE3" w:rsidP="004D78D9">
            <w:pPr>
              <w:pStyle w:val="Tabzeile"/>
              <w:jc w:val="center"/>
              <w:rPr>
                <w:rFonts w:ascii="Arial" w:hAnsi="Arial" w:cs="Arial"/>
                <w:szCs w:val="16"/>
                <w:lang w:val="fr-CH"/>
              </w:rPr>
            </w:pPr>
          </w:p>
        </w:tc>
      </w:tr>
      <w:tr w:rsidR="00F00CE3" w:rsidRPr="0068646C" w14:paraId="77AF031E" w14:textId="77777777" w:rsidTr="004D78D9">
        <w:trPr>
          <w:trHeight w:val="339"/>
        </w:trPr>
        <w:tc>
          <w:tcPr>
            <w:tcW w:w="1682" w:type="dxa"/>
            <w:vMerge/>
            <w:vAlign w:val="center"/>
            <w:hideMark/>
          </w:tcPr>
          <w:p w14:paraId="268FD133"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6594646"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installations de chauffage</w:t>
            </w:r>
          </w:p>
          <w:p w14:paraId="59E9E6D6"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Installations, distribution, appareils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D497FDF"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7BB8FF1"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18DC2D4"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6781448"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6581E756" w14:textId="77777777" w:rsidTr="004D78D9">
        <w:trPr>
          <w:trHeight w:val="339"/>
        </w:trPr>
        <w:tc>
          <w:tcPr>
            <w:tcW w:w="1682" w:type="dxa"/>
            <w:vMerge/>
            <w:vAlign w:val="center"/>
            <w:hideMark/>
          </w:tcPr>
          <w:p w14:paraId="10178492"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1459374"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installations de ventilation</w:t>
            </w:r>
          </w:p>
          <w:p w14:paraId="1536AEBF"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Installations, distribution, appareils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DDA948C"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581C3C7"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E40B27D"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30C2F5D"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0CFA829F" w14:textId="77777777" w:rsidTr="004D78D9">
        <w:trPr>
          <w:trHeight w:val="339"/>
        </w:trPr>
        <w:tc>
          <w:tcPr>
            <w:tcW w:w="1682" w:type="dxa"/>
            <w:vMerge/>
            <w:vAlign w:val="center"/>
            <w:hideMark/>
          </w:tcPr>
          <w:p w14:paraId="4394C54E"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D620CDD"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installations de refroidissement</w:t>
            </w:r>
          </w:p>
          <w:p w14:paraId="759457B8" w14:textId="77777777" w:rsidR="00F00CE3" w:rsidRPr="0068646C" w:rsidRDefault="00F00CE3" w:rsidP="004D78D9">
            <w:pPr>
              <w:pStyle w:val="Tabzeile"/>
              <w:rPr>
                <w:rStyle w:val="Fett"/>
                <w:rFonts w:ascii="Arial" w:hAnsi="Arial" w:cs="Arial"/>
                <w:szCs w:val="16"/>
                <w:lang w:val="fr-CH"/>
              </w:rPr>
            </w:pPr>
            <w:r w:rsidRPr="0068646C">
              <w:rPr>
                <w:rFonts w:ascii="Arial" w:hAnsi="Arial" w:cs="Arial"/>
                <w:lang w:val="fr-CH"/>
              </w:rPr>
              <w:t>Installations, distribution, appareils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6F61B17"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A7A14E7"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880A9B2"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AFB1250"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518393BC" w14:textId="77777777" w:rsidTr="004D78D9">
        <w:trPr>
          <w:trHeight w:val="339"/>
        </w:trPr>
        <w:tc>
          <w:tcPr>
            <w:tcW w:w="1682" w:type="dxa"/>
            <w:vMerge/>
            <w:vAlign w:val="center"/>
            <w:hideMark/>
          </w:tcPr>
          <w:p w14:paraId="0171D579"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7172FEB"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installations sanitaires</w:t>
            </w:r>
          </w:p>
          <w:p w14:paraId="1F95FD40"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Installations, distribution, appareils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8214C0A"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06EFE47"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D1DB579"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7C7A7F7"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721BE1F4" w14:textId="77777777" w:rsidTr="004D78D9">
        <w:trPr>
          <w:trHeight w:val="339"/>
        </w:trPr>
        <w:tc>
          <w:tcPr>
            <w:tcW w:w="1682" w:type="dxa"/>
            <w:vMerge/>
            <w:vAlign w:val="center"/>
            <w:hideMark/>
          </w:tcPr>
          <w:p w14:paraId="3FC76771"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D83337"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installations électriques</w:t>
            </w:r>
          </w:p>
          <w:p w14:paraId="0431A4AB"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Installations, équipements, éclairage, appareils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F86E5DF"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52D8D3A"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F8FD597"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C01F4DE"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r w:rsidR="00F00CE3" w:rsidRPr="0068646C" w14:paraId="1C9BFD35" w14:textId="77777777" w:rsidTr="004D78D9">
        <w:trPr>
          <w:trHeight w:val="339"/>
        </w:trPr>
        <w:tc>
          <w:tcPr>
            <w:tcW w:w="1682" w:type="dxa"/>
            <w:vMerge/>
            <w:vAlign w:val="center"/>
            <w:hideMark/>
          </w:tcPr>
          <w:p w14:paraId="32B850D7" w14:textId="77777777" w:rsidR="00F00CE3" w:rsidRPr="0068646C" w:rsidRDefault="00F00CE3" w:rsidP="004D78D9">
            <w:pPr>
              <w:spacing w:line="256" w:lineRule="auto"/>
              <w:rPr>
                <w:rFonts w:cs="Arial"/>
                <w:spacing w:val="4"/>
                <w:sz w:val="16"/>
                <w:szCs w:val="16"/>
                <w:lang w:val="fr-CH"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402240A" w14:textId="77777777" w:rsidR="00F00CE3" w:rsidRPr="0068646C" w:rsidRDefault="00F00CE3" w:rsidP="004D78D9">
            <w:pPr>
              <w:pStyle w:val="Tabzeile"/>
              <w:rPr>
                <w:rStyle w:val="Fett"/>
                <w:rFonts w:ascii="Arial" w:hAnsi="Arial" w:cs="Arial"/>
                <w:szCs w:val="16"/>
                <w:lang w:val="fr-CH"/>
              </w:rPr>
            </w:pPr>
            <w:r w:rsidRPr="0068646C">
              <w:rPr>
                <w:rStyle w:val="Fett"/>
                <w:rFonts w:ascii="Arial" w:hAnsi="Arial" w:cs="Arial"/>
                <w:lang w:val="fr-CH"/>
              </w:rPr>
              <w:t>Modèle des percements CVCFSE</w:t>
            </w:r>
          </w:p>
          <w:p w14:paraId="412D8EF7" w14:textId="77777777" w:rsidR="00F00CE3" w:rsidRPr="0068646C" w:rsidRDefault="00F00CE3" w:rsidP="004D78D9">
            <w:pPr>
              <w:pStyle w:val="Tabzeile"/>
              <w:rPr>
                <w:rFonts w:ascii="Arial" w:hAnsi="Arial" w:cs="Arial"/>
                <w:szCs w:val="16"/>
                <w:lang w:val="fr-CH"/>
              </w:rPr>
            </w:pPr>
            <w:r w:rsidRPr="0068646C">
              <w:rPr>
                <w:rFonts w:ascii="Arial" w:hAnsi="Arial" w:cs="Arial"/>
                <w:lang w:val="fr-CH"/>
              </w:rPr>
              <w:t>Volumes pour percées et percements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BD272D3" w14:textId="77777777" w:rsidR="00F00CE3" w:rsidRPr="0068646C" w:rsidRDefault="00F00CE3" w:rsidP="004D78D9">
            <w:pPr>
              <w:pStyle w:val="Tabzeile"/>
              <w:jc w:val="center"/>
              <w:rPr>
                <w:rFonts w:ascii="Arial" w:hAnsi="Arial" w:cs="Arial"/>
                <w:szCs w:val="16"/>
                <w:lang w:val="fr-CH"/>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38BBB02"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291F19A"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3EE6B6C" w14:textId="77777777" w:rsidR="00F00CE3" w:rsidRPr="0068646C" w:rsidRDefault="00F00CE3" w:rsidP="004D78D9">
            <w:pPr>
              <w:pStyle w:val="Tabzeile"/>
              <w:jc w:val="center"/>
              <w:rPr>
                <w:rFonts w:ascii="Arial" w:hAnsi="Arial" w:cs="Arial"/>
                <w:szCs w:val="16"/>
                <w:lang w:val="fr-CH"/>
              </w:rPr>
            </w:pPr>
            <w:r w:rsidRPr="0068646C">
              <w:rPr>
                <w:rFonts w:ascii="Arial" w:hAnsi="Arial" w:cs="Arial"/>
                <w:lang w:val="fr-CH"/>
              </w:rPr>
              <w:t>X</w:t>
            </w:r>
          </w:p>
        </w:tc>
      </w:tr>
    </w:tbl>
    <w:p w14:paraId="274D8E2E" w14:textId="77777777" w:rsidR="00F00CE3" w:rsidRPr="0068646C" w:rsidRDefault="00F00CE3" w:rsidP="00F00CE3">
      <w:pPr>
        <w:pStyle w:val="StandardText"/>
        <w:spacing w:before="0"/>
        <w:rPr>
          <w:lang w:val="fr-CH"/>
        </w:rPr>
      </w:pPr>
    </w:p>
    <w:tbl>
      <w:tblPr>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F00CE3" w:rsidRPr="0068646C" w14:paraId="6E875F0A" w14:textId="77777777" w:rsidTr="004D78D9">
        <w:trPr>
          <w:trHeight w:val="358"/>
          <w:tblHeader/>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5544FD4" w14:textId="77777777" w:rsidR="00F00CE3" w:rsidRPr="0068646C" w:rsidRDefault="00F00CE3" w:rsidP="004D78D9">
            <w:pPr>
              <w:pStyle w:val="StandardTextTabgrnTitelschwarz"/>
              <w:rPr>
                <w:lang w:val="fr-CH"/>
              </w:rPr>
            </w:pPr>
            <w:r w:rsidRPr="0068646C">
              <w:rPr>
                <w:lang w:val="fr-CH"/>
              </w:rPr>
              <w:t>Accords complémentaires ou dérogatoires</w:t>
            </w:r>
          </w:p>
        </w:tc>
      </w:tr>
      <w:tr w:rsidR="00F00CE3" w:rsidRPr="0068646C" w14:paraId="6ABE2437" w14:textId="77777777" w:rsidTr="004D78D9">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A55F978" w14:textId="77777777" w:rsidR="00F00CE3" w:rsidRPr="0068646C" w:rsidRDefault="00F00CE3" w:rsidP="004D78D9">
            <w:pPr>
              <w:pStyle w:val="StandardTextTabgrnTitelschwarz"/>
              <w:rPr>
                <w:lang w:val="fr-CH"/>
              </w:rPr>
            </w:pPr>
            <w:r w:rsidRPr="0068646C">
              <w:rPr>
                <w:lang w:val="fr-CH"/>
              </w:rPr>
              <w:t>Discipline</w:t>
            </w:r>
          </w:p>
        </w:tc>
        <w:tc>
          <w:tcPr>
            <w:tcW w:w="2647"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F504DBB" w14:textId="77777777" w:rsidR="00F00CE3" w:rsidRPr="0068646C" w:rsidRDefault="00F00CE3" w:rsidP="004D78D9">
            <w:pPr>
              <w:pStyle w:val="StandardTextTabgrnTitelschwarz"/>
              <w:rPr>
                <w:lang w:val="fr-CH"/>
              </w:rPr>
            </w:pPr>
            <w:r w:rsidRPr="0068646C">
              <w:rPr>
                <w:lang w:val="fr-CH"/>
              </w:rPr>
              <w:t>Modèle spécialisé</w:t>
            </w:r>
          </w:p>
        </w:tc>
        <w:tc>
          <w:tcPr>
            <w:tcW w:w="1471"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6C2D04E" w14:textId="77777777" w:rsidR="00F00CE3" w:rsidRPr="0068646C" w:rsidRDefault="00F00CE3" w:rsidP="004D78D9">
            <w:pPr>
              <w:pStyle w:val="StandardTextTabgrnTitelschwarz"/>
              <w:rPr>
                <w:lang w:val="fr-CH"/>
              </w:rPr>
            </w:pPr>
            <w:r w:rsidRPr="0068646C">
              <w:rPr>
                <w:lang w:val="fr-CH"/>
              </w:rPr>
              <w:t>Phase partielle SIA</w:t>
            </w:r>
          </w:p>
        </w:tc>
      </w:tr>
      <w:tr w:rsidR="00F00CE3" w:rsidRPr="0068646C" w14:paraId="5B50B9CB" w14:textId="77777777" w:rsidTr="004D78D9">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ign w:val="center"/>
            <w:hideMark/>
          </w:tcPr>
          <w:p w14:paraId="1B8030B1" w14:textId="77777777" w:rsidR="00F00CE3" w:rsidRPr="0068646C" w:rsidRDefault="00F00CE3" w:rsidP="004D78D9">
            <w:pPr>
              <w:spacing w:line="256" w:lineRule="auto"/>
              <w:rPr>
                <w:rFonts w:cs="Arial"/>
                <w:b/>
                <w:color w:val="9BBB59" w:themeColor="accent3"/>
                <w:spacing w:val="4"/>
                <w:sz w:val="16"/>
                <w:szCs w:val="14"/>
                <w:lang w:val="fr-CH" w:eastAsia="de-DE"/>
              </w:rPr>
            </w:pPr>
          </w:p>
        </w:tc>
        <w:tc>
          <w:tcPr>
            <w:tcW w:w="2647" w:type="pct"/>
            <w:vMerge/>
            <w:vAlign w:val="center"/>
            <w:hideMark/>
          </w:tcPr>
          <w:p w14:paraId="1FD8C08F" w14:textId="77777777" w:rsidR="00F00CE3" w:rsidRPr="0068646C" w:rsidRDefault="00F00CE3" w:rsidP="004D78D9">
            <w:pPr>
              <w:spacing w:line="256" w:lineRule="auto"/>
              <w:rPr>
                <w:rFonts w:cs="Arial"/>
                <w:b/>
                <w:color w:val="9BBB59" w:themeColor="accent3"/>
                <w:spacing w:val="4"/>
                <w:sz w:val="16"/>
                <w:szCs w:val="14"/>
                <w:lang w:val="fr-CH" w:eastAsia="de-DE"/>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95FE1A6" w14:textId="77777777" w:rsidR="00F00CE3" w:rsidRPr="0068646C" w:rsidRDefault="00F00CE3" w:rsidP="004D78D9">
            <w:pPr>
              <w:pStyle w:val="StandardTextTabgrnTitelschwarz"/>
              <w:rPr>
                <w:lang w:val="fr-CH"/>
              </w:rPr>
            </w:pPr>
            <w:r w:rsidRPr="0068646C">
              <w:rPr>
                <w:lang w:val="fr-CH"/>
              </w:rPr>
              <w:t>31</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E6083E2" w14:textId="77777777" w:rsidR="00F00CE3" w:rsidRPr="0068646C" w:rsidRDefault="00F00CE3" w:rsidP="004D78D9">
            <w:pPr>
              <w:pStyle w:val="StandardTextTabgrnTitelschwarz"/>
              <w:rPr>
                <w:lang w:val="fr-CH"/>
              </w:rPr>
            </w:pPr>
            <w:r w:rsidRPr="0068646C">
              <w:rPr>
                <w:lang w:val="fr-CH"/>
              </w:rPr>
              <w:t>32 et 33</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7B04220" w14:textId="77777777" w:rsidR="00F00CE3" w:rsidRPr="0068646C" w:rsidRDefault="00F00CE3" w:rsidP="004D78D9">
            <w:pPr>
              <w:pStyle w:val="StandardTextTabgrnTitelschwarz"/>
              <w:rPr>
                <w:lang w:val="fr-CH"/>
              </w:rPr>
            </w:pPr>
            <w:r w:rsidRPr="0068646C">
              <w:rPr>
                <w:lang w:val="fr-CH"/>
              </w:rPr>
              <w:t>41</w:t>
            </w: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FE5BB56" w14:textId="77777777" w:rsidR="00F00CE3" w:rsidRPr="0068646C" w:rsidRDefault="00F00CE3" w:rsidP="004D78D9">
            <w:pPr>
              <w:pStyle w:val="StandardTextTabgrnTitelschwarz"/>
              <w:rPr>
                <w:lang w:val="fr-CH"/>
              </w:rPr>
            </w:pPr>
            <w:r w:rsidRPr="0068646C">
              <w:rPr>
                <w:lang w:val="fr-CH"/>
              </w:rPr>
              <w:t>51 à 53</w:t>
            </w:r>
          </w:p>
        </w:tc>
      </w:tr>
    </w:tbl>
    <w:p w14:paraId="42F47BC9"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03"/>
          <w:headerReference w:type="default" r:id="rId304"/>
          <w:footerReference w:type="even" r:id="rId305"/>
          <w:footerReference w:type="default" r:id="rId306"/>
          <w:headerReference w:type="first" r:id="rId307"/>
          <w:footerReference w:type="first" r:id="rId308"/>
          <w:type w:val="continuous"/>
          <w:pgSz w:w="11906" w:h="16838" w:code="9"/>
          <w:pgMar w:top="1134" w:right="1185" w:bottom="1134" w:left="1134" w:header="992" w:footer="612" w:gutter="0"/>
          <w:cols w:space="720"/>
          <w:noEndnote/>
          <w:docGrid w:linePitch="326"/>
        </w:sectPr>
      </w:pPr>
    </w:p>
    <w:tbl>
      <w:tblP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F00CE3" w:rsidRPr="00C545B0" w14:paraId="3A13BE5F" w14:textId="77777777" w:rsidTr="004D78D9">
        <w:trPr>
          <w:trHeight w:val="339"/>
        </w:trPr>
        <w:tc>
          <w:tcPr>
            <w:tcW w:w="88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83D9C18" w14:textId="77777777" w:rsidR="00F00CE3" w:rsidRPr="0068646C" w:rsidRDefault="00F00CE3" w:rsidP="004D78D9">
            <w:pPr>
              <w:pStyle w:val="StandardTextTabgrn"/>
              <w:rPr>
                <w:rStyle w:val="Fett"/>
                <w:b w:val="0"/>
                <w:bCs w:val="0"/>
                <w:lang w:val="fr-CH"/>
              </w:rPr>
            </w:pPr>
            <w:r w:rsidRPr="0068646C">
              <w:rPr>
                <w:lang w:val="fr-CH"/>
              </w:rPr>
              <w:t>XXXX</w:t>
            </w:r>
          </w:p>
        </w:tc>
        <w:tc>
          <w:tcPr>
            <w:tcW w:w="264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E9A28E6" w14:textId="77777777" w:rsidR="00F00CE3" w:rsidRPr="0068646C" w:rsidRDefault="00F00CE3" w:rsidP="004D78D9">
            <w:pPr>
              <w:pStyle w:val="StandardTextTabgrn"/>
              <w:rPr>
                <w:rStyle w:val="Fett"/>
                <w:b w:val="0"/>
                <w:bCs w:val="0"/>
                <w:lang w:val="fr-CH"/>
              </w:rPr>
            </w:pPr>
            <w:r w:rsidRPr="0068646C">
              <w:rPr>
                <w:rStyle w:val="Fett"/>
                <w:b w:val="0"/>
                <w:lang w:val="fr-CH"/>
              </w:rPr>
              <w:t>par ex. «Documentation d’ouvrage dans le secteur du bâtiment», selon la KBOB et l’IPB, version 2016</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B1FD3C6" w14:textId="77777777" w:rsidR="00F00CE3" w:rsidRPr="0068646C" w:rsidRDefault="00F00CE3" w:rsidP="004D78D9">
            <w:pPr>
              <w:pStyle w:val="StandardTextTabgrn"/>
              <w:rPr>
                <w:lang w:val="fr-CH"/>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F0C3310" w14:textId="77777777" w:rsidR="00F00CE3" w:rsidRPr="0068646C" w:rsidRDefault="00F00CE3" w:rsidP="004D78D9">
            <w:pPr>
              <w:pStyle w:val="StandardTextTabgrn"/>
              <w:rPr>
                <w:lang w:val="fr-CH"/>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20FC873" w14:textId="77777777" w:rsidR="00F00CE3" w:rsidRPr="0068646C" w:rsidRDefault="00F00CE3" w:rsidP="004D78D9">
            <w:pPr>
              <w:pStyle w:val="StandardTextTabgrn"/>
              <w:rPr>
                <w:lang w:val="fr-CH"/>
              </w:rPr>
            </w:pP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289C33C" w14:textId="77777777" w:rsidR="00F00CE3" w:rsidRPr="0068646C" w:rsidRDefault="00F00CE3" w:rsidP="004D78D9">
            <w:pPr>
              <w:pStyle w:val="StandardTextTabgrn"/>
              <w:rPr>
                <w:lang w:val="fr-CH"/>
              </w:rPr>
            </w:pPr>
          </w:p>
        </w:tc>
      </w:tr>
    </w:tbl>
    <w:p w14:paraId="227B19BB"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09"/>
          <w:headerReference w:type="default" r:id="rId310"/>
          <w:footerReference w:type="even" r:id="rId311"/>
          <w:footerReference w:type="default" r:id="rId312"/>
          <w:headerReference w:type="first" r:id="rId313"/>
          <w:footerReference w:type="first" r:id="rId314"/>
          <w:type w:val="continuous"/>
          <w:pgSz w:w="11906" w:h="16838" w:code="9"/>
          <w:pgMar w:top="1134" w:right="1185" w:bottom="1134" w:left="1134" w:header="992" w:footer="612" w:gutter="0"/>
          <w:cols w:space="720"/>
          <w:formProt w:val="0"/>
          <w:noEndnote/>
          <w:docGrid w:linePitch="326"/>
        </w:sectPr>
      </w:pPr>
    </w:p>
    <w:p w14:paraId="6796DEE4" w14:textId="77777777" w:rsidR="00F00CE3" w:rsidRPr="0068646C" w:rsidRDefault="00F00CE3" w:rsidP="00F00CE3">
      <w:pPr>
        <w:pStyle w:val="berschrift2"/>
        <w:numPr>
          <w:ilvl w:val="1"/>
          <w:numId w:val="12"/>
        </w:numPr>
        <w:rPr>
          <w:lang w:val="fr-CH"/>
        </w:rPr>
      </w:pPr>
      <w:bookmarkStart w:id="109" w:name="_Toc142311022"/>
      <w:bookmarkStart w:id="110" w:name="_Toc143784480"/>
      <w:r w:rsidRPr="0068646C">
        <w:rPr>
          <w:lang w:val="fr-CH"/>
        </w:rPr>
        <w:t>Plans en 2D repris et référencés</w:t>
      </w:r>
      <w:bookmarkEnd w:id="109"/>
      <w:bookmarkEnd w:id="110"/>
    </w:p>
    <w:p w14:paraId="21F1C75E" w14:textId="77777777" w:rsidR="00F00CE3" w:rsidRPr="0068646C" w:rsidRDefault="00F00CE3" w:rsidP="00F00CE3">
      <w:pPr>
        <w:pStyle w:val="StandardText"/>
        <w:rPr>
          <w:lang w:val="fr-CH"/>
        </w:rPr>
      </w:pPr>
      <w:r w:rsidRPr="0068646C">
        <w:rPr>
          <w:lang w:val="fr-CH"/>
        </w:rPr>
        <w:t>À la clôture de chaque phase partielle SIA, le mandataire doit documenter les résultats de l’étude de projet et les livrer au mandant également sous la forme de plans en 2D. Les dispositions suivantes s’appliquent à ces plans en 2D:</w:t>
      </w:r>
    </w:p>
    <w:p w14:paraId="537A2243" w14:textId="77777777" w:rsidR="00F00CE3" w:rsidRPr="0068646C" w:rsidRDefault="00F00CE3" w:rsidP="00F00CE3">
      <w:pPr>
        <w:pStyle w:val="StandardText"/>
        <w:numPr>
          <w:ilvl w:val="0"/>
          <w:numId w:val="17"/>
        </w:numPr>
        <w:ind w:left="426" w:hanging="426"/>
        <w:rPr>
          <w:lang w:val="fr-CH"/>
        </w:rPr>
      </w:pPr>
      <w:r w:rsidRPr="0068646C">
        <w:rPr>
          <w:lang w:val="fr-CH"/>
        </w:rPr>
        <w:t>tous les plans en 2D doivent être tirés du modèle spécialisé ou du modèle partiel concerné avec un niveau de détail correspondant à la phase du projet dont ils relèvent. Les détails doivent être représentés conformément à la norme SIA 400 (pas de détails excessifs);</w:t>
      </w:r>
    </w:p>
    <w:p w14:paraId="0F813843" w14:textId="77777777" w:rsidR="00F00CE3" w:rsidRPr="0068646C" w:rsidRDefault="00F00CE3" w:rsidP="00F00CE3">
      <w:pPr>
        <w:pStyle w:val="StandardText"/>
        <w:numPr>
          <w:ilvl w:val="0"/>
          <w:numId w:val="17"/>
        </w:numPr>
        <w:ind w:left="426" w:hanging="426"/>
        <w:rPr>
          <w:lang w:val="fr-CH"/>
        </w:rPr>
      </w:pPr>
      <w:r w:rsidRPr="0068646C">
        <w:rPr>
          <w:lang w:val="fr-CH"/>
        </w:rPr>
        <w:t>les références à des ressources ne figurant pas dans le fichier ne sont pas autorisées;</w:t>
      </w:r>
    </w:p>
    <w:p w14:paraId="6B582699" w14:textId="77777777" w:rsidR="00F00CE3" w:rsidRPr="0068646C" w:rsidRDefault="00F00CE3" w:rsidP="00F00CE3">
      <w:pPr>
        <w:pStyle w:val="StandardText"/>
        <w:numPr>
          <w:ilvl w:val="0"/>
          <w:numId w:val="17"/>
        </w:numPr>
        <w:spacing w:after="160"/>
        <w:ind w:left="425" w:hanging="425"/>
        <w:rPr>
          <w:lang w:val="fr-CH"/>
        </w:rPr>
      </w:pPr>
      <w:r w:rsidRPr="0068646C">
        <w:rPr>
          <w:lang w:val="fr-CH"/>
        </w:rPr>
        <w:t>tous les plans en 2D doivent être munis d’échelles géométriques et être mis à la disposition du mandant dans les formats de données convenus au ch. </w:t>
      </w:r>
      <w:hyperlink w:anchor="SM_65" w:history="1">
        <w:r w:rsidRPr="0068646C">
          <w:rPr>
            <w:rStyle w:val="Hyperlink"/>
            <w:u w:val="none"/>
            <w:lang w:val="fr-CH"/>
          </w:rPr>
          <w:t>6.5</w:t>
        </w:r>
      </w:hyperlink>
      <w:r w:rsidRPr="0068646C">
        <w:rPr>
          <w:lang w:val="fr-CH"/>
        </w:rPr>
        <w:t xml:space="preserve"> ci-après.</w:t>
      </w:r>
    </w:p>
    <w:tbl>
      <w:tblPr>
        <w:tblStyle w:val="Tabellenraster"/>
        <w:tblW w:w="9638" w:type="dxa"/>
        <w:tblLayout w:type="fixed"/>
        <w:tblLook w:val="06A0" w:firstRow="1" w:lastRow="0" w:firstColumn="1" w:lastColumn="0" w:noHBand="1" w:noVBand="1"/>
      </w:tblPr>
      <w:tblGrid>
        <w:gridCol w:w="9638"/>
      </w:tblGrid>
      <w:tr w:rsidR="00F00CE3" w:rsidRPr="0068646C" w14:paraId="7FA4A2A0" w14:textId="77777777" w:rsidTr="004D78D9">
        <w:tc>
          <w:tcPr>
            <w:tcW w:w="9638" w:type="dxa"/>
            <w:shd w:val="clear" w:color="auto" w:fill="D9D9D9" w:themeFill="background1" w:themeFillShade="D9"/>
          </w:tcPr>
          <w:p w14:paraId="2FCDA7A1"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69FFDDD7"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15"/>
          <w:headerReference w:type="default" r:id="rId316"/>
          <w:footerReference w:type="even" r:id="rId317"/>
          <w:footerReference w:type="default" r:id="rId318"/>
          <w:headerReference w:type="first" r:id="rId319"/>
          <w:footerReference w:type="first" r:id="rId320"/>
          <w:type w:val="continuous"/>
          <w:pgSz w:w="11906" w:h="16838" w:code="9"/>
          <w:pgMar w:top="1134" w:right="1185" w:bottom="1134" w:left="1134" w:header="992" w:footer="612" w:gutter="0"/>
          <w:cols w:space="720"/>
          <w:noEndnote/>
          <w:docGrid w:linePitch="326"/>
        </w:sectPr>
      </w:pPr>
      <w:bookmarkStart w:id="111" w:name="_Ref62304834"/>
      <w:bookmarkStart w:id="112" w:name="_Ref62304995"/>
      <w:bookmarkStart w:id="113" w:name="_Ref61458568"/>
    </w:p>
    <w:tbl>
      <w:tblPr>
        <w:tblStyle w:val="Tabellenraster"/>
        <w:tblW w:w="9638" w:type="dxa"/>
        <w:tblLayout w:type="fixed"/>
        <w:tblLook w:val="06A0" w:firstRow="1" w:lastRow="0" w:firstColumn="1" w:lastColumn="0" w:noHBand="1" w:noVBand="1"/>
      </w:tblPr>
      <w:tblGrid>
        <w:gridCol w:w="9638"/>
      </w:tblGrid>
      <w:tr w:rsidR="00F00CE3" w:rsidRPr="00C545B0" w14:paraId="33148EAF" w14:textId="77777777" w:rsidTr="004D78D9">
        <w:tc>
          <w:tcPr>
            <w:tcW w:w="9638" w:type="dxa"/>
          </w:tcPr>
          <w:p w14:paraId="17EE7BEA" w14:textId="77777777" w:rsidR="00F00CE3" w:rsidRPr="0068646C" w:rsidRDefault="00F00CE3" w:rsidP="004D78D9">
            <w:pPr>
              <w:pStyle w:val="StandardTextTabgrn"/>
              <w:rPr>
                <w:lang w:val="fr-CH"/>
              </w:rPr>
            </w:pPr>
            <w:r w:rsidRPr="0068646C">
              <w:rPr>
                <w:lang w:val="fr-CH"/>
              </w:rPr>
              <w:t>Saisie individuelle possible, par ex. directives CAO du mandant</w:t>
            </w:r>
          </w:p>
        </w:tc>
      </w:tr>
    </w:tbl>
    <w:p w14:paraId="36B29EC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21"/>
          <w:headerReference w:type="default" r:id="rId322"/>
          <w:footerReference w:type="even" r:id="rId323"/>
          <w:footerReference w:type="default" r:id="rId324"/>
          <w:headerReference w:type="first" r:id="rId325"/>
          <w:footerReference w:type="first" r:id="rId326"/>
          <w:type w:val="continuous"/>
          <w:pgSz w:w="11906" w:h="16838" w:code="9"/>
          <w:pgMar w:top="1134" w:right="1185" w:bottom="1134" w:left="1134" w:header="992" w:footer="612" w:gutter="0"/>
          <w:cols w:space="720"/>
          <w:formProt w:val="0"/>
          <w:noEndnote/>
          <w:docGrid w:linePitch="326"/>
        </w:sectPr>
      </w:pPr>
    </w:p>
    <w:p w14:paraId="7D81EB8A" w14:textId="77777777" w:rsidR="00F00CE3" w:rsidRPr="0068646C" w:rsidRDefault="00F00CE3" w:rsidP="00F00CE3">
      <w:pPr>
        <w:pStyle w:val="berschrift2"/>
        <w:numPr>
          <w:ilvl w:val="1"/>
          <w:numId w:val="12"/>
        </w:numPr>
        <w:rPr>
          <w:lang w:val="fr-CH"/>
        </w:rPr>
      </w:pPr>
      <w:bookmarkStart w:id="114" w:name="_Toc142311023"/>
      <w:bookmarkStart w:id="115" w:name="_Toc143784481"/>
      <w:r w:rsidRPr="0068646C">
        <w:rPr>
          <w:lang w:val="fr-CH"/>
        </w:rPr>
        <w:t>Documents numériques mis à disposition</w:t>
      </w:r>
      <w:bookmarkEnd w:id="114"/>
      <w:bookmarkEnd w:id="115"/>
    </w:p>
    <w:p w14:paraId="7C36169F" w14:textId="77777777" w:rsidR="00F00CE3" w:rsidRPr="0068646C" w:rsidRDefault="00F00CE3" w:rsidP="00F00CE3">
      <w:pPr>
        <w:pStyle w:val="StandardText"/>
        <w:spacing w:after="160"/>
        <w:rPr>
          <w:lang w:val="fr-CH"/>
        </w:rPr>
      </w:pPr>
      <w:r w:rsidRPr="0068646C">
        <w:rPr>
          <w:lang w:val="fr-CH"/>
        </w:rPr>
        <w:t>En ce qui concerne les documents numériques mis à disposition par le mandant, voir le ch. 2.1 du contrat.</w:t>
      </w:r>
    </w:p>
    <w:tbl>
      <w:tblPr>
        <w:tblStyle w:val="Tabellenraster"/>
        <w:tblW w:w="9638" w:type="dxa"/>
        <w:tblLayout w:type="fixed"/>
        <w:tblLook w:val="06A0" w:firstRow="1" w:lastRow="0" w:firstColumn="1" w:lastColumn="0" w:noHBand="1" w:noVBand="1"/>
      </w:tblPr>
      <w:tblGrid>
        <w:gridCol w:w="9638"/>
      </w:tblGrid>
      <w:tr w:rsidR="00F00CE3" w:rsidRPr="0068646C" w14:paraId="4F65ADC9" w14:textId="77777777" w:rsidTr="004D78D9">
        <w:tc>
          <w:tcPr>
            <w:tcW w:w="9638" w:type="dxa"/>
            <w:shd w:val="clear" w:color="auto" w:fill="D9D9D9" w:themeFill="background1" w:themeFillShade="D9"/>
          </w:tcPr>
          <w:p w14:paraId="420EDDF4"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0AC8D130"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27"/>
          <w:headerReference w:type="default" r:id="rId328"/>
          <w:footerReference w:type="even" r:id="rId329"/>
          <w:footerReference w:type="default" r:id="rId330"/>
          <w:headerReference w:type="first" r:id="rId331"/>
          <w:footerReference w:type="first" r:id="rId332"/>
          <w:type w:val="continuous"/>
          <w:pgSz w:w="11906" w:h="16838" w:code="9"/>
          <w:pgMar w:top="1134" w:right="1185" w:bottom="1134" w:left="1134" w:header="992" w:footer="612" w:gutter="0"/>
          <w:cols w:space="720"/>
          <w:noEndnote/>
          <w:docGrid w:linePitch="326"/>
        </w:sectPr>
      </w:pPr>
      <w:bookmarkStart w:id="116" w:name="_Ref62478226"/>
    </w:p>
    <w:tbl>
      <w:tblPr>
        <w:tblStyle w:val="Tabellenraster"/>
        <w:tblW w:w="9638" w:type="dxa"/>
        <w:tblLayout w:type="fixed"/>
        <w:tblLook w:val="06A0" w:firstRow="1" w:lastRow="0" w:firstColumn="1" w:lastColumn="0" w:noHBand="1" w:noVBand="1"/>
      </w:tblPr>
      <w:tblGrid>
        <w:gridCol w:w="9638"/>
      </w:tblGrid>
      <w:tr w:rsidR="00F00CE3" w:rsidRPr="00C545B0" w14:paraId="0F1B0598" w14:textId="77777777" w:rsidTr="004D78D9">
        <w:tc>
          <w:tcPr>
            <w:tcW w:w="9638" w:type="dxa"/>
          </w:tcPr>
          <w:p w14:paraId="550DD7C2" w14:textId="77777777" w:rsidR="00F00CE3" w:rsidRPr="0068646C" w:rsidRDefault="00F00CE3" w:rsidP="004D78D9">
            <w:pPr>
              <w:pStyle w:val="StandardTextTabgrn"/>
              <w:rPr>
                <w:lang w:val="fr-CH"/>
              </w:rPr>
            </w:pPr>
            <w:r w:rsidRPr="0068646C">
              <w:rPr>
                <w:lang w:val="fr-CH"/>
              </w:rPr>
              <w:t>Saisie individuelle possible, par ex. directives CAO du mandant</w:t>
            </w:r>
          </w:p>
        </w:tc>
      </w:tr>
    </w:tbl>
    <w:p w14:paraId="1AB26313"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33"/>
          <w:headerReference w:type="default" r:id="rId334"/>
          <w:footerReference w:type="even" r:id="rId335"/>
          <w:footerReference w:type="default" r:id="rId336"/>
          <w:headerReference w:type="first" r:id="rId337"/>
          <w:footerReference w:type="first" r:id="rId338"/>
          <w:type w:val="continuous"/>
          <w:pgSz w:w="11906" w:h="16838" w:code="9"/>
          <w:pgMar w:top="1134" w:right="1185" w:bottom="1134" w:left="1134" w:header="992" w:footer="612" w:gutter="0"/>
          <w:cols w:space="720"/>
          <w:formProt w:val="0"/>
          <w:noEndnote/>
          <w:docGrid w:linePitch="326"/>
        </w:sectPr>
      </w:pPr>
    </w:p>
    <w:p w14:paraId="488F94FC" w14:textId="77777777" w:rsidR="00F00CE3" w:rsidRPr="0068646C" w:rsidRDefault="00F00CE3" w:rsidP="00F00CE3">
      <w:pPr>
        <w:pStyle w:val="berschrift2"/>
        <w:numPr>
          <w:ilvl w:val="1"/>
          <w:numId w:val="12"/>
        </w:numPr>
        <w:rPr>
          <w:lang w:val="fr-CH"/>
        </w:rPr>
      </w:pPr>
      <w:bookmarkStart w:id="117" w:name="_Toc142311024"/>
      <w:bookmarkStart w:id="118" w:name="_Toc143784482"/>
      <w:bookmarkStart w:id="119" w:name="SM_65"/>
      <w:r w:rsidRPr="0068646C">
        <w:rPr>
          <w:lang w:val="fr-CH"/>
        </w:rPr>
        <w:t>Formats des données</w:t>
      </w:r>
      <w:bookmarkEnd w:id="111"/>
      <w:bookmarkEnd w:id="112"/>
      <w:bookmarkEnd w:id="116"/>
      <w:bookmarkEnd w:id="117"/>
      <w:bookmarkEnd w:id="118"/>
    </w:p>
    <w:bookmarkEnd w:id="119"/>
    <w:p w14:paraId="47537385" w14:textId="77777777" w:rsidR="00F00CE3" w:rsidRPr="0068646C" w:rsidRDefault="00F00CE3" w:rsidP="00F00CE3">
      <w:pPr>
        <w:pStyle w:val="StandardText"/>
        <w:rPr>
          <w:lang w:val="fr-CH"/>
        </w:rPr>
      </w:pPr>
      <w:r w:rsidRPr="0068646C">
        <w:rPr>
          <w:lang w:val="fr-CH"/>
        </w:rPr>
        <w:t>Les échanges de données en lien avec le BIM entre le mandataire et le mandant ainsi qu’avec les autres participants au projet ont lieu selon les principes de l’Open BIM. Les données doivent être mises à disposition sous une forme structurée.</w:t>
      </w:r>
    </w:p>
    <w:p w14:paraId="67838556" w14:textId="77777777" w:rsidR="00F00CE3" w:rsidRPr="0068646C" w:rsidRDefault="00F00CE3" w:rsidP="00F00CE3">
      <w:pPr>
        <w:pStyle w:val="StandardHinweiskursiv"/>
        <w:rPr>
          <w:lang w:val="fr-CH"/>
        </w:rPr>
      </w:pPr>
      <w:r w:rsidRPr="0068646C">
        <w:rPr>
          <w:lang w:val="fr-CH"/>
        </w:rPr>
        <w:t>Remarque:</w:t>
      </w:r>
    </w:p>
    <w:p w14:paraId="3B9F3425" w14:textId="77777777" w:rsidR="00F00CE3" w:rsidRPr="0068646C" w:rsidRDefault="00F00CE3" w:rsidP="00F00CE3">
      <w:pPr>
        <w:pStyle w:val="StandardHinweiskursiv"/>
        <w:rPr>
          <w:lang w:val="fr-CH"/>
        </w:rPr>
      </w:pPr>
      <w:r w:rsidRPr="0068646C">
        <w:rPr>
          <w:lang w:val="fr-CH"/>
        </w:rPr>
        <w:t>Au moment de l’élaboration du présent document (hiver 2022/2023), la norme en vigueur en matière de format d’échange de données est la norme IFC4. En raison de la diffusion, de l’utilisation, de l’importance des certifications de logiciels et des usages variables au sein des branches, il est recommandé jusqu’à nouvel avis de clarifier avec chaque mandant la version IFC à utiliser.</w:t>
      </w:r>
    </w:p>
    <w:p w14:paraId="65A04B9A" w14:textId="77777777" w:rsidR="00F00CE3" w:rsidRPr="0068646C" w:rsidRDefault="00F00CE3" w:rsidP="00F00CE3">
      <w:pPr>
        <w:pStyle w:val="StandardText"/>
        <w:tabs>
          <w:tab w:val="left" w:pos="2930"/>
        </w:tabs>
        <w:spacing w:before="0" w:line="240" w:lineRule="auto"/>
        <w:rPr>
          <w:lang w:val="fr-CH"/>
        </w:rPr>
      </w:pPr>
    </w:p>
    <w:tbl>
      <w:tblPr>
        <w:tblStyle w:val="Tabellenraster"/>
        <w:tblW w:w="9638" w:type="dxa"/>
        <w:tblLayout w:type="fixed"/>
        <w:tblLook w:val="06A0" w:firstRow="1" w:lastRow="0" w:firstColumn="1" w:lastColumn="0" w:noHBand="1" w:noVBand="1"/>
      </w:tblPr>
      <w:tblGrid>
        <w:gridCol w:w="9638"/>
      </w:tblGrid>
      <w:tr w:rsidR="00F00CE3" w:rsidRPr="0068646C" w14:paraId="66071103" w14:textId="77777777" w:rsidTr="004D78D9">
        <w:tc>
          <w:tcPr>
            <w:tcW w:w="9638" w:type="dxa"/>
            <w:shd w:val="clear" w:color="auto" w:fill="D9D9D9" w:themeFill="background1" w:themeFillShade="D9"/>
          </w:tcPr>
          <w:p w14:paraId="51813CD1"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3824A04B"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39"/>
          <w:headerReference w:type="default" r:id="rId340"/>
          <w:footerReference w:type="even" r:id="rId341"/>
          <w:footerReference w:type="default" r:id="rId342"/>
          <w:headerReference w:type="first" r:id="rId343"/>
          <w:footerReference w:type="first" r:id="rId34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03E2C6C4" w14:textId="77777777" w:rsidTr="004D78D9">
        <w:tc>
          <w:tcPr>
            <w:tcW w:w="9638" w:type="dxa"/>
          </w:tcPr>
          <w:p w14:paraId="70262EEA" w14:textId="77777777" w:rsidR="00F00CE3" w:rsidRPr="0068646C" w:rsidRDefault="00F00CE3" w:rsidP="004D78D9">
            <w:pPr>
              <w:pStyle w:val="StandardTextTabgrn"/>
              <w:rPr>
                <w:lang w:val="fr-CH"/>
              </w:rPr>
            </w:pPr>
            <w:r w:rsidRPr="0068646C">
              <w:rPr>
                <w:lang w:val="fr-CH"/>
              </w:rPr>
              <w:t>Saisie individuelle possible, par ex. directives CAO du mandant</w:t>
            </w:r>
          </w:p>
        </w:tc>
      </w:tr>
    </w:tbl>
    <w:p w14:paraId="2DEFF524"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45"/>
          <w:headerReference w:type="default" r:id="rId346"/>
          <w:footerReference w:type="even" r:id="rId347"/>
          <w:footerReference w:type="default" r:id="rId348"/>
          <w:headerReference w:type="first" r:id="rId349"/>
          <w:footerReference w:type="first" r:id="rId350"/>
          <w:type w:val="continuous"/>
          <w:pgSz w:w="11906" w:h="16838" w:code="9"/>
          <w:pgMar w:top="1134" w:right="1185" w:bottom="1134" w:left="1134" w:header="992" w:footer="612" w:gutter="0"/>
          <w:cols w:space="720"/>
          <w:formProt w:val="0"/>
          <w:noEndnote/>
          <w:docGrid w:linePitch="326"/>
        </w:sectPr>
      </w:pPr>
    </w:p>
    <w:p w14:paraId="699C38CC" w14:textId="77777777" w:rsidR="00F00CE3" w:rsidRPr="0068646C" w:rsidRDefault="00F00CE3" w:rsidP="00F00CE3">
      <w:pPr>
        <w:pStyle w:val="StandardText"/>
        <w:tabs>
          <w:tab w:val="left" w:pos="2930"/>
        </w:tabs>
        <w:spacing w:after="160"/>
        <w:rPr>
          <w:lang w:val="fr-CH"/>
        </w:rPr>
      </w:pPr>
    </w:p>
    <w:p w14:paraId="293BD855" w14:textId="77777777" w:rsidR="00F00CE3" w:rsidRPr="0068646C" w:rsidRDefault="00F00CE3" w:rsidP="00F00CE3">
      <w:pPr>
        <w:pStyle w:val="StandardText"/>
        <w:tabs>
          <w:tab w:val="left" w:pos="2930"/>
        </w:tabs>
        <w:spacing w:after="160"/>
        <w:rPr>
          <w:lang w:val="fr-CH"/>
        </w:rPr>
      </w:pPr>
      <w:r w:rsidRPr="0068646C">
        <w:rPr>
          <w:lang w:val="fr-CH"/>
        </w:rPr>
        <w:t>Les formats de données à utiliser dans le projet sont les suivants:</w:t>
      </w:r>
    </w:p>
    <w:tbl>
      <w:tblPr>
        <w:tblStyle w:val="Tabellenraster"/>
        <w:tblW w:w="9634" w:type="dxa"/>
        <w:tblLook w:val="04A0" w:firstRow="1" w:lastRow="0" w:firstColumn="1" w:lastColumn="0" w:noHBand="0" w:noVBand="1"/>
      </w:tblPr>
      <w:tblGrid>
        <w:gridCol w:w="584"/>
        <w:gridCol w:w="3016"/>
        <w:gridCol w:w="3017"/>
        <w:gridCol w:w="3017"/>
      </w:tblGrid>
      <w:tr w:rsidR="00F00CE3" w:rsidRPr="0068646C" w14:paraId="2AB13149" w14:textId="77777777" w:rsidTr="004D78D9">
        <w:trPr>
          <w:trHeight w:val="251"/>
        </w:trPr>
        <w:tc>
          <w:tcPr>
            <w:tcW w:w="584" w:type="dxa"/>
            <w:shd w:val="clear" w:color="auto" w:fill="D9D9D9" w:themeFill="background1" w:themeFillShade="D9"/>
          </w:tcPr>
          <w:p w14:paraId="77E6EFC5" w14:textId="77777777" w:rsidR="00F00CE3" w:rsidRPr="0068646C" w:rsidRDefault="00F00CE3" w:rsidP="004D78D9">
            <w:pPr>
              <w:pStyle w:val="StandardTextTabgrnTitelschwarz"/>
              <w:rPr>
                <w:lang w:val="fr-CH"/>
              </w:rPr>
            </w:pPr>
            <w:r w:rsidRPr="0068646C">
              <w:rPr>
                <w:lang w:val="fr-CH"/>
              </w:rPr>
              <w:t>Ch.</w:t>
            </w:r>
          </w:p>
        </w:tc>
        <w:tc>
          <w:tcPr>
            <w:tcW w:w="3016" w:type="dxa"/>
            <w:shd w:val="clear" w:color="auto" w:fill="D9D9D9" w:themeFill="background1" w:themeFillShade="D9"/>
          </w:tcPr>
          <w:p w14:paraId="71894FED" w14:textId="77777777" w:rsidR="00F00CE3" w:rsidRPr="0068646C" w:rsidRDefault="00F00CE3" w:rsidP="004D78D9">
            <w:pPr>
              <w:pStyle w:val="StandardTextTabgrnTitelschwarz"/>
              <w:rPr>
                <w:lang w:val="fr-CH"/>
              </w:rPr>
            </w:pPr>
            <w:r w:rsidRPr="0068646C">
              <w:rPr>
                <w:lang w:val="fr-CH"/>
              </w:rPr>
              <w:t>Extension de fichier</w:t>
            </w:r>
          </w:p>
        </w:tc>
        <w:tc>
          <w:tcPr>
            <w:tcW w:w="3017" w:type="dxa"/>
            <w:shd w:val="clear" w:color="auto" w:fill="D9D9D9" w:themeFill="background1" w:themeFillShade="D9"/>
          </w:tcPr>
          <w:p w14:paraId="3BCC1E93" w14:textId="77777777" w:rsidR="00F00CE3" w:rsidRPr="0068646C" w:rsidRDefault="00F00CE3" w:rsidP="004D78D9">
            <w:pPr>
              <w:pStyle w:val="StandardTextTabgrnTitelschwarz"/>
              <w:rPr>
                <w:lang w:val="fr-CH"/>
              </w:rPr>
            </w:pPr>
            <w:r w:rsidRPr="0068646C">
              <w:rPr>
                <w:lang w:val="fr-CH"/>
              </w:rPr>
              <w:t>Version</w:t>
            </w:r>
          </w:p>
        </w:tc>
        <w:tc>
          <w:tcPr>
            <w:tcW w:w="3017" w:type="dxa"/>
            <w:shd w:val="clear" w:color="auto" w:fill="D9D9D9" w:themeFill="background1" w:themeFillShade="D9"/>
          </w:tcPr>
          <w:p w14:paraId="20BDC166" w14:textId="77777777" w:rsidR="00F00CE3" w:rsidRPr="0068646C" w:rsidRDefault="00F00CE3" w:rsidP="004D78D9">
            <w:pPr>
              <w:pStyle w:val="StandardTextTabgrnTitelschwarz"/>
              <w:rPr>
                <w:lang w:val="fr-CH"/>
              </w:rPr>
            </w:pPr>
            <w:r w:rsidRPr="0068646C">
              <w:rPr>
                <w:lang w:val="fr-CH"/>
              </w:rPr>
              <w:t>Désignation</w:t>
            </w:r>
          </w:p>
        </w:tc>
      </w:tr>
    </w:tbl>
    <w:p w14:paraId="6ABC7F14"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51"/>
          <w:headerReference w:type="default" r:id="rId352"/>
          <w:footerReference w:type="even" r:id="rId353"/>
          <w:footerReference w:type="default" r:id="rId354"/>
          <w:headerReference w:type="first" r:id="rId355"/>
          <w:footerReference w:type="first" r:id="rId356"/>
          <w:type w:val="continuous"/>
          <w:pgSz w:w="11906" w:h="16838" w:code="9"/>
          <w:pgMar w:top="1134" w:right="1185" w:bottom="1134" w:left="1134" w:header="992" w:footer="612" w:gutter="0"/>
          <w:cols w:space="720"/>
          <w:noEndnote/>
          <w:docGrid w:linePitch="326"/>
        </w:sectPr>
      </w:pPr>
    </w:p>
    <w:tbl>
      <w:tblPr>
        <w:tblStyle w:val="Tabellenraster"/>
        <w:tblW w:w="9634" w:type="dxa"/>
        <w:tblLook w:val="04A0" w:firstRow="1" w:lastRow="0" w:firstColumn="1" w:lastColumn="0" w:noHBand="0" w:noVBand="1"/>
      </w:tblPr>
      <w:tblGrid>
        <w:gridCol w:w="584"/>
        <w:gridCol w:w="3016"/>
        <w:gridCol w:w="3017"/>
        <w:gridCol w:w="3017"/>
      </w:tblGrid>
      <w:tr w:rsidR="00F00CE3" w:rsidRPr="0068646C" w14:paraId="4836F77D" w14:textId="77777777" w:rsidTr="004D78D9">
        <w:trPr>
          <w:trHeight w:val="244"/>
        </w:trPr>
        <w:tc>
          <w:tcPr>
            <w:tcW w:w="584" w:type="dxa"/>
          </w:tcPr>
          <w:p w14:paraId="5C641FFE" w14:textId="77777777" w:rsidR="00F00CE3" w:rsidRPr="0068646C" w:rsidRDefault="00F00CE3" w:rsidP="004D78D9">
            <w:pPr>
              <w:pStyle w:val="StandardTextTabgrn"/>
              <w:rPr>
                <w:lang w:val="fr-CH" w:eastAsia="en-US"/>
              </w:rPr>
            </w:pPr>
            <w:r w:rsidRPr="0068646C">
              <w:rPr>
                <w:lang w:val="fr-CH"/>
              </w:rPr>
              <w:t>1</w:t>
            </w:r>
          </w:p>
        </w:tc>
        <w:tc>
          <w:tcPr>
            <w:tcW w:w="3016" w:type="dxa"/>
          </w:tcPr>
          <w:p w14:paraId="082C4B89" w14:textId="77777777" w:rsidR="00F00CE3" w:rsidRPr="0068646C" w:rsidRDefault="00F00CE3" w:rsidP="004D78D9">
            <w:pPr>
              <w:pStyle w:val="StandardTextTabgrn"/>
              <w:rPr>
                <w:lang w:val="fr-CH" w:eastAsia="en-US"/>
              </w:rPr>
            </w:pPr>
            <w:r w:rsidRPr="0068646C">
              <w:rPr>
                <w:lang w:val="fr-CH"/>
              </w:rPr>
              <w:t>*.</w:t>
            </w:r>
            <w:proofErr w:type="spellStart"/>
            <w:r w:rsidRPr="0068646C">
              <w:rPr>
                <w:lang w:val="fr-CH"/>
              </w:rPr>
              <w:t>ifc</w:t>
            </w:r>
            <w:proofErr w:type="spellEnd"/>
          </w:p>
        </w:tc>
        <w:tc>
          <w:tcPr>
            <w:tcW w:w="3017" w:type="dxa"/>
          </w:tcPr>
          <w:p w14:paraId="265A8EB4" w14:textId="77777777" w:rsidR="00F00CE3" w:rsidRPr="0068646C" w:rsidRDefault="00F00CE3" w:rsidP="004D78D9">
            <w:pPr>
              <w:pStyle w:val="StandardTextTabgrn"/>
              <w:rPr>
                <w:lang w:val="fr-CH" w:eastAsia="en-US"/>
              </w:rPr>
            </w:pPr>
            <w:r w:rsidRPr="0068646C">
              <w:rPr>
                <w:lang w:val="fr-CH"/>
              </w:rPr>
              <w:t>IFC</w:t>
            </w:r>
          </w:p>
        </w:tc>
        <w:tc>
          <w:tcPr>
            <w:tcW w:w="3017" w:type="dxa"/>
          </w:tcPr>
          <w:p w14:paraId="7B215140" w14:textId="77777777" w:rsidR="00F00CE3" w:rsidRPr="0068646C" w:rsidRDefault="00F00CE3" w:rsidP="004D78D9">
            <w:pPr>
              <w:pStyle w:val="StandardTextTabgrn"/>
              <w:rPr>
                <w:lang w:val="fr-CH" w:eastAsia="en-US"/>
              </w:rPr>
            </w:pPr>
            <w:r w:rsidRPr="0068646C">
              <w:rPr>
                <w:lang w:val="fr-CH"/>
              </w:rPr>
              <w:t>Industry Foundation Classes</w:t>
            </w:r>
          </w:p>
        </w:tc>
      </w:tr>
      <w:tr w:rsidR="00F00CE3" w:rsidRPr="0068646C" w14:paraId="171B9041" w14:textId="77777777" w:rsidTr="004D78D9">
        <w:trPr>
          <w:trHeight w:val="251"/>
        </w:trPr>
        <w:tc>
          <w:tcPr>
            <w:tcW w:w="584" w:type="dxa"/>
          </w:tcPr>
          <w:p w14:paraId="7FC15E55" w14:textId="77777777" w:rsidR="00F00CE3" w:rsidRPr="0068646C" w:rsidRDefault="00F00CE3" w:rsidP="004D78D9">
            <w:pPr>
              <w:pStyle w:val="StandardTextTabgrn"/>
              <w:rPr>
                <w:lang w:val="fr-CH" w:eastAsia="en-US"/>
              </w:rPr>
            </w:pPr>
            <w:r w:rsidRPr="0068646C">
              <w:rPr>
                <w:lang w:val="fr-CH"/>
              </w:rPr>
              <w:t>2</w:t>
            </w:r>
          </w:p>
        </w:tc>
        <w:tc>
          <w:tcPr>
            <w:tcW w:w="3016" w:type="dxa"/>
          </w:tcPr>
          <w:p w14:paraId="384CE09C" w14:textId="77777777" w:rsidR="00F00CE3" w:rsidRPr="0068646C" w:rsidRDefault="00F00CE3" w:rsidP="004D78D9">
            <w:pPr>
              <w:pStyle w:val="StandardTextTabgrn"/>
              <w:rPr>
                <w:lang w:val="fr-CH" w:eastAsia="en-US"/>
              </w:rPr>
            </w:pPr>
            <w:r w:rsidRPr="0068646C">
              <w:rPr>
                <w:lang w:val="fr-CH"/>
              </w:rPr>
              <w:t>*.</w:t>
            </w:r>
            <w:proofErr w:type="spellStart"/>
            <w:r w:rsidRPr="0068646C">
              <w:rPr>
                <w:lang w:val="fr-CH"/>
              </w:rPr>
              <w:t>bcf</w:t>
            </w:r>
            <w:proofErr w:type="spellEnd"/>
          </w:p>
        </w:tc>
        <w:tc>
          <w:tcPr>
            <w:tcW w:w="3017" w:type="dxa"/>
          </w:tcPr>
          <w:p w14:paraId="785192B7" w14:textId="77777777" w:rsidR="00F00CE3" w:rsidRPr="0068646C" w:rsidRDefault="00F00CE3" w:rsidP="004D78D9">
            <w:pPr>
              <w:pStyle w:val="StandardTextTabgrn"/>
              <w:rPr>
                <w:lang w:val="fr-CH" w:eastAsia="en-US"/>
              </w:rPr>
            </w:pPr>
            <w:r w:rsidRPr="0068646C">
              <w:rPr>
                <w:lang w:val="fr-CH"/>
              </w:rPr>
              <w:t>2.0</w:t>
            </w:r>
          </w:p>
        </w:tc>
        <w:tc>
          <w:tcPr>
            <w:tcW w:w="3017" w:type="dxa"/>
          </w:tcPr>
          <w:p w14:paraId="6C7672B6" w14:textId="77777777" w:rsidR="00F00CE3" w:rsidRPr="0068646C" w:rsidRDefault="00F00CE3" w:rsidP="004D78D9">
            <w:pPr>
              <w:pStyle w:val="StandardTextTabgrn"/>
              <w:rPr>
                <w:lang w:val="fr-CH" w:eastAsia="en-US"/>
              </w:rPr>
            </w:pPr>
            <w:r w:rsidRPr="0068646C">
              <w:rPr>
                <w:lang w:val="fr-CH"/>
              </w:rPr>
              <w:t>BIM Collaboration Format</w:t>
            </w:r>
          </w:p>
        </w:tc>
      </w:tr>
      <w:tr w:rsidR="00F00CE3" w:rsidRPr="0068646C" w14:paraId="3CDF6455" w14:textId="77777777" w:rsidTr="004D78D9">
        <w:trPr>
          <w:trHeight w:val="251"/>
        </w:trPr>
        <w:tc>
          <w:tcPr>
            <w:tcW w:w="584" w:type="dxa"/>
          </w:tcPr>
          <w:p w14:paraId="1779C2E4" w14:textId="77777777" w:rsidR="00F00CE3" w:rsidRPr="0068646C" w:rsidRDefault="00F00CE3" w:rsidP="004D78D9">
            <w:pPr>
              <w:pStyle w:val="StandardTextTabgrn"/>
              <w:rPr>
                <w:lang w:val="fr-CH" w:eastAsia="en-US"/>
              </w:rPr>
            </w:pPr>
            <w:r w:rsidRPr="0068646C">
              <w:rPr>
                <w:lang w:val="fr-CH"/>
              </w:rPr>
              <w:t>3</w:t>
            </w:r>
          </w:p>
        </w:tc>
        <w:tc>
          <w:tcPr>
            <w:tcW w:w="3016" w:type="dxa"/>
          </w:tcPr>
          <w:p w14:paraId="35365DED" w14:textId="77777777" w:rsidR="00F00CE3" w:rsidRPr="0068646C" w:rsidRDefault="00F00CE3" w:rsidP="004D78D9">
            <w:pPr>
              <w:pStyle w:val="StandardTextTabgrn"/>
              <w:rPr>
                <w:lang w:val="fr-CH" w:eastAsia="en-US"/>
              </w:rPr>
            </w:pPr>
            <w:r w:rsidRPr="0068646C">
              <w:rPr>
                <w:lang w:val="fr-CH"/>
              </w:rPr>
              <w:t>*.pdf</w:t>
            </w:r>
          </w:p>
        </w:tc>
        <w:tc>
          <w:tcPr>
            <w:tcW w:w="3017" w:type="dxa"/>
          </w:tcPr>
          <w:p w14:paraId="01BE1050" w14:textId="77777777" w:rsidR="00F00CE3" w:rsidRPr="0068646C" w:rsidRDefault="00F00CE3" w:rsidP="004D78D9">
            <w:pPr>
              <w:pStyle w:val="StandardTextTabgrn"/>
              <w:rPr>
                <w:lang w:val="fr-CH" w:eastAsia="en-US"/>
              </w:rPr>
            </w:pPr>
            <w:r w:rsidRPr="0068646C">
              <w:rPr>
                <w:lang w:val="fr-CH"/>
              </w:rPr>
              <w:t>2.0</w:t>
            </w:r>
          </w:p>
        </w:tc>
        <w:tc>
          <w:tcPr>
            <w:tcW w:w="3017" w:type="dxa"/>
          </w:tcPr>
          <w:p w14:paraId="73847DEA" w14:textId="77777777" w:rsidR="00F00CE3" w:rsidRPr="0068646C" w:rsidRDefault="00F00CE3" w:rsidP="004D78D9">
            <w:pPr>
              <w:pStyle w:val="StandardTextTabgrn"/>
              <w:rPr>
                <w:lang w:val="fr-CH" w:eastAsia="en-US"/>
              </w:rPr>
            </w:pPr>
            <w:r w:rsidRPr="0068646C">
              <w:rPr>
                <w:lang w:val="fr-CH"/>
              </w:rPr>
              <w:t>Portable Document Format</w:t>
            </w:r>
          </w:p>
        </w:tc>
      </w:tr>
      <w:tr w:rsidR="00F00CE3" w:rsidRPr="0068646C" w14:paraId="7AF1B698" w14:textId="77777777" w:rsidTr="004D78D9">
        <w:trPr>
          <w:trHeight w:val="244"/>
        </w:trPr>
        <w:tc>
          <w:tcPr>
            <w:tcW w:w="584" w:type="dxa"/>
          </w:tcPr>
          <w:p w14:paraId="6118F80E" w14:textId="77777777" w:rsidR="00F00CE3" w:rsidRPr="0068646C" w:rsidRDefault="00F00CE3" w:rsidP="004D78D9">
            <w:pPr>
              <w:pStyle w:val="StandardTextTabgrn"/>
              <w:rPr>
                <w:lang w:val="fr-CH" w:eastAsia="en-US"/>
              </w:rPr>
            </w:pPr>
            <w:r w:rsidRPr="0068646C">
              <w:rPr>
                <w:lang w:val="fr-CH"/>
              </w:rPr>
              <w:t>4</w:t>
            </w:r>
          </w:p>
        </w:tc>
        <w:tc>
          <w:tcPr>
            <w:tcW w:w="3016" w:type="dxa"/>
          </w:tcPr>
          <w:p w14:paraId="15F10F80" w14:textId="77777777" w:rsidR="00F00CE3" w:rsidRPr="0068646C" w:rsidRDefault="00F00CE3" w:rsidP="004D78D9">
            <w:pPr>
              <w:pStyle w:val="StandardTextTabgrn"/>
              <w:rPr>
                <w:lang w:val="fr-CH" w:eastAsia="en-US"/>
              </w:rPr>
            </w:pPr>
            <w:r w:rsidRPr="0068646C">
              <w:rPr>
                <w:lang w:val="fr-CH"/>
              </w:rPr>
              <w:t>*.</w:t>
            </w:r>
            <w:proofErr w:type="spellStart"/>
            <w:r w:rsidRPr="0068646C">
              <w:rPr>
                <w:lang w:val="fr-CH"/>
              </w:rPr>
              <w:t>dxf</w:t>
            </w:r>
            <w:proofErr w:type="spellEnd"/>
          </w:p>
        </w:tc>
        <w:tc>
          <w:tcPr>
            <w:tcW w:w="3017" w:type="dxa"/>
          </w:tcPr>
          <w:p w14:paraId="5BEC4FE1" w14:textId="77777777" w:rsidR="00F00CE3" w:rsidRPr="0068646C" w:rsidRDefault="00F00CE3" w:rsidP="004D78D9">
            <w:pPr>
              <w:pStyle w:val="StandardTextTabgrn"/>
              <w:rPr>
                <w:lang w:val="fr-CH" w:eastAsia="en-US"/>
              </w:rPr>
            </w:pPr>
            <w:r w:rsidRPr="0068646C">
              <w:rPr>
                <w:lang w:val="fr-CH"/>
              </w:rPr>
              <w:t>AC 1032</w:t>
            </w:r>
          </w:p>
        </w:tc>
        <w:tc>
          <w:tcPr>
            <w:tcW w:w="3017" w:type="dxa"/>
          </w:tcPr>
          <w:p w14:paraId="13C1554A" w14:textId="77777777" w:rsidR="00F00CE3" w:rsidRPr="0068646C" w:rsidRDefault="00F00CE3" w:rsidP="004D78D9">
            <w:pPr>
              <w:pStyle w:val="StandardTextTabgrn"/>
              <w:rPr>
                <w:lang w:val="fr-CH" w:eastAsia="en-US"/>
              </w:rPr>
            </w:pPr>
            <w:proofErr w:type="spellStart"/>
            <w:r w:rsidRPr="0068646C">
              <w:rPr>
                <w:lang w:val="fr-CH"/>
              </w:rPr>
              <w:t>Drawing</w:t>
            </w:r>
            <w:proofErr w:type="spellEnd"/>
            <w:r w:rsidRPr="0068646C">
              <w:rPr>
                <w:lang w:val="fr-CH"/>
              </w:rPr>
              <w:t xml:space="preserve"> Interchange Format</w:t>
            </w:r>
          </w:p>
        </w:tc>
      </w:tr>
      <w:tr w:rsidR="00F00CE3" w:rsidRPr="0068646C" w14:paraId="69625D24" w14:textId="77777777" w:rsidTr="004D78D9">
        <w:trPr>
          <w:trHeight w:val="251"/>
        </w:trPr>
        <w:tc>
          <w:tcPr>
            <w:tcW w:w="584" w:type="dxa"/>
          </w:tcPr>
          <w:p w14:paraId="25F6E6B2" w14:textId="77777777" w:rsidR="00F00CE3" w:rsidRPr="0068646C" w:rsidRDefault="00F00CE3" w:rsidP="004D78D9">
            <w:pPr>
              <w:pStyle w:val="StandardTextTabgrn"/>
              <w:rPr>
                <w:lang w:val="fr-CH" w:eastAsia="en-US"/>
              </w:rPr>
            </w:pPr>
            <w:r w:rsidRPr="0068646C">
              <w:rPr>
                <w:lang w:val="fr-CH"/>
              </w:rPr>
              <w:t>5</w:t>
            </w:r>
          </w:p>
        </w:tc>
        <w:tc>
          <w:tcPr>
            <w:tcW w:w="3016" w:type="dxa"/>
          </w:tcPr>
          <w:p w14:paraId="0BFD0FB6" w14:textId="77777777" w:rsidR="00F00CE3" w:rsidRPr="0068646C" w:rsidRDefault="00F00CE3" w:rsidP="004D78D9">
            <w:pPr>
              <w:pStyle w:val="StandardTextTabgrn"/>
              <w:rPr>
                <w:lang w:val="fr-CH" w:eastAsia="en-US"/>
              </w:rPr>
            </w:pPr>
            <w:r w:rsidRPr="0068646C">
              <w:rPr>
                <w:lang w:val="fr-CH"/>
              </w:rPr>
              <w:t>*.xlsx / *.docx / *.pptx</w:t>
            </w:r>
          </w:p>
        </w:tc>
        <w:tc>
          <w:tcPr>
            <w:tcW w:w="3017" w:type="dxa"/>
          </w:tcPr>
          <w:p w14:paraId="065072D1" w14:textId="77777777" w:rsidR="00F00CE3" w:rsidRPr="0068646C" w:rsidRDefault="00F00CE3" w:rsidP="004D78D9">
            <w:pPr>
              <w:pStyle w:val="StandardTextTabgrn"/>
              <w:rPr>
                <w:lang w:val="fr-CH" w:eastAsia="en-US"/>
              </w:rPr>
            </w:pPr>
            <w:r w:rsidRPr="0068646C">
              <w:rPr>
                <w:lang w:val="fr-CH"/>
              </w:rPr>
              <w:t>Ver. 2008</w:t>
            </w:r>
          </w:p>
        </w:tc>
        <w:tc>
          <w:tcPr>
            <w:tcW w:w="3017" w:type="dxa"/>
          </w:tcPr>
          <w:p w14:paraId="57516A28" w14:textId="77777777" w:rsidR="00F00CE3" w:rsidRPr="0068646C" w:rsidRDefault="00F00CE3" w:rsidP="004D78D9">
            <w:pPr>
              <w:pStyle w:val="StandardTextTabgrn"/>
              <w:rPr>
                <w:lang w:val="fr-CH" w:eastAsia="en-US"/>
              </w:rPr>
            </w:pPr>
            <w:r w:rsidRPr="0068646C">
              <w:rPr>
                <w:lang w:val="fr-CH"/>
              </w:rPr>
              <w:t>Office Open XML,</w:t>
            </w:r>
          </w:p>
        </w:tc>
      </w:tr>
      <w:tr w:rsidR="00F00CE3" w:rsidRPr="0068646C" w14:paraId="06ADE247" w14:textId="77777777" w:rsidTr="004D78D9">
        <w:trPr>
          <w:trHeight w:val="251"/>
        </w:trPr>
        <w:tc>
          <w:tcPr>
            <w:tcW w:w="584" w:type="dxa"/>
          </w:tcPr>
          <w:p w14:paraId="7D9C1B65" w14:textId="77777777" w:rsidR="00F00CE3" w:rsidRPr="0068646C" w:rsidRDefault="00F00CE3" w:rsidP="004D78D9">
            <w:pPr>
              <w:pStyle w:val="StandardTextTabgrn"/>
              <w:rPr>
                <w:lang w:val="fr-CH" w:eastAsia="en-US"/>
              </w:rPr>
            </w:pPr>
            <w:r w:rsidRPr="0068646C">
              <w:rPr>
                <w:lang w:val="fr-CH"/>
              </w:rPr>
              <w:t>6</w:t>
            </w:r>
          </w:p>
        </w:tc>
        <w:tc>
          <w:tcPr>
            <w:tcW w:w="3016" w:type="dxa"/>
          </w:tcPr>
          <w:p w14:paraId="68D3F26B" w14:textId="77777777" w:rsidR="00F00CE3" w:rsidRPr="0068646C" w:rsidRDefault="00F00CE3" w:rsidP="004D78D9">
            <w:pPr>
              <w:pStyle w:val="StandardTextTabgrn"/>
              <w:rPr>
                <w:lang w:val="fr-CH" w:eastAsia="en-US"/>
              </w:rPr>
            </w:pPr>
            <w:r w:rsidRPr="0068646C">
              <w:rPr>
                <w:lang w:val="fr-CH"/>
              </w:rPr>
              <w:t>*.csv</w:t>
            </w:r>
          </w:p>
        </w:tc>
        <w:tc>
          <w:tcPr>
            <w:tcW w:w="3017" w:type="dxa"/>
          </w:tcPr>
          <w:p w14:paraId="2607CF1C" w14:textId="77777777" w:rsidR="00F00CE3" w:rsidRPr="0068646C" w:rsidRDefault="00F00CE3" w:rsidP="004D78D9">
            <w:pPr>
              <w:pStyle w:val="StandardTextTabgrn"/>
              <w:rPr>
                <w:lang w:val="fr-CH" w:eastAsia="en-US"/>
              </w:rPr>
            </w:pPr>
          </w:p>
        </w:tc>
        <w:tc>
          <w:tcPr>
            <w:tcW w:w="3017" w:type="dxa"/>
          </w:tcPr>
          <w:p w14:paraId="14A12FA7" w14:textId="77777777" w:rsidR="00F00CE3" w:rsidRPr="0068646C" w:rsidRDefault="00F00CE3" w:rsidP="004D78D9">
            <w:pPr>
              <w:pStyle w:val="StandardTextTabgrn"/>
              <w:rPr>
                <w:lang w:val="fr-CH" w:eastAsia="en-US"/>
              </w:rPr>
            </w:pPr>
            <w:r w:rsidRPr="0068646C">
              <w:rPr>
                <w:lang w:val="fr-CH"/>
              </w:rPr>
              <w:t xml:space="preserve">Comma </w:t>
            </w:r>
            <w:proofErr w:type="spellStart"/>
            <w:r w:rsidRPr="0068646C">
              <w:rPr>
                <w:lang w:val="fr-CH"/>
              </w:rPr>
              <w:t>Separated</w:t>
            </w:r>
            <w:proofErr w:type="spellEnd"/>
            <w:r w:rsidRPr="0068646C">
              <w:rPr>
                <w:lang w:val="fr-CH"/>
              </w:rPr>
              <w:t xml:space="preserve"> Values</w:t>
            </w:r>
          </w:p>
        </w:tc>
      </w:tr>
      <w:tr w:rsidR="00F00CE3" w:rsidRPr="0068646C" w14:paraId="43B5BFE0" w14:textId="77777777" w:rsidTr="004D78D9">
        <w:trPr>
          <w:trHeight w:val="251"/>
        </w:trPr>
        <w:tc>
          <w:tcPr>
            <w:tcW w:w="584" w:type="dxa"/>
          </w:tcPr>
          <w:p w14:paraId="57CE71A4" w14:textId="77777777" w:rsidR="00F00CE3" w:rsidRPr="0068646C" w:rsidRDefault="00F00CE3" w:rsidP="004D78D9">
            <w:pPr>
              <w:pStyle w:val="StandardTextTabgrn"/>
              <w:rPr>
                <w:lang w:val="fr-CH" w:eastAsia="en-US"/>
              </w:rPr>
            </w:pPr>
            <w:r w:rsidRPr="0068646C">
              <w:rPr>
                <w:lang w:val="fr-CH"/>
              </w:rPr>
              <w:t>7</w:t>
            </w:r>
          </w:p>
        </w:tc>
        <w:tc>
          <w:tcPr>
            <w:tcW w:w="3016" w:type="dxa"/>
          </w:tcPr>
          <w:p w14:paraId="25EA9518" w14:textId="77777777" w:rsidR="00F00CE3" w:rsidRPr="0068646C" w:rsidRDefault="00F00CE3" w:rsidP="004D78D9">
            <w:pPr>
              <w:pStyle w:val="StandardTextTabgrn"/>
              <w:rPr>
                <w:lang w:val="fr-CH" w:eastAsia="en-US"/>
              </w:rPr>
            </w:pPr>
            <w:r w:rsidRPr="0068646C">
              <w:rPr>
                <w:lang w:val="fr-CH"/>
              </w:rPr>
              <w:t>*.png / * jpg</w:t>
            </w:r>
          </w:p>
        </w:tc>
        <w:tc>
          <w:tcPr>
            <w:tcW w:w="3017" w:type="dxa"/>
          </w:tcPr>
          <w:p w14:paraId="33667E81" w14:textId="77777777" w:rsidR="00F00CE3" w:rsidRPr="0068646C" w:rsidRDefault="00F00CE3" w:rsidP="004D78D9">
            <w:pPr>
              <w:pStyle w:val="StandardTextTabgrn"/>
              <w:rPr>
                <w:lang w:val="fr-CH" w:eastAsia="en-US"/>
              </w:rPr>
            </w:pPr>
          </w:p>
        </w:tc>
        <w:tc>
          <w:tcPr>
            <w:tcW w:w="3017" w:type="dxa"/>
          </w:tcPr>
          <w:p w14:paraId="7E0FEAF5" w14:textId="77777777" w:rsidR="00F00CE3" w:rsidRPr="0068646C" w:rsidRDefault="00F00CE3" w:rsidP="004D78D9">
            <w:pPr>
              <w:pStyle w:val="StandardTextTabgrn"/>
              <w:rPr>
                <w:lang w:val="fr-CH" w:eastAsia="en-US"/>
              </w:rPr>
            </w:pPr>
            <w:r w:rsidRPr="0068646C">
              <w:rPr>
                <w:lang w:val="fr-CH"/>
              </w:rPr>
              <w:t>Formats graphiques</w:t>
            </w:r>
          </w:p>
        </w:tc>
      </w:tr>
      <w:tr w:rsidR="00F00CE3" w:rsidRPr="0068646C" w14:paraId="032E99C0" w14:textId="77777777" w:rsidTr="004D78D9">
        <w:trPr>
          <w:trHeight w:val="251"/>
        </w:trPr>
        <w:tc>
          <w:tcPr>
            <w:tcW w:w="584" w:type="dxa"/>
          </w:tcPr>
          <w:p w14:paraId="2E8ECC6B" w14:textId="77777777" w:rsidR="00F00CE3" w:rsidRPr="0068646C" w:rsidRDefault="00F00CE3" w:rsidP="004D78D9">
            <w:pPr>
              <w:pStyle w:val="StandardTextTabgrn"/>
              <w:rPr>
                <w:lang w:val="fr-CH" w:eastAsia="en-US"/>
              </w:rPr>
            </w:pPr>
          </w:p>
        </w:tc>
        <w:tc>
          <w:tcPr>
            <w:tcW w:w="3016" w:type="dxa"/>
          </w:tcPr>
          <w:p w14:paraId="3744E8C2" w14:textId="77777777" w:rsidR="00F00CE3" w:rsidRPr="0068646C" w:rsidRDefault="00F00CE3" w:rsidP="004D78D9">
            <w:pPr>
              <w:pStyle w:val="StandardTextTabgrn"/>
              <w:rPr>
                <w:lang w:val="fr-CH" w:eastAsia="en-US"/>
              </w:rPr>
            </w:pPr>
          </w:p>
        </w:tc>
        <w:tc>
          <w:tcPr>
            <w:tcW w:w="3017" w:type="dxa"/>
          </w:tcPr>
          <w:p w14:paraId="69A223AE" w14:textId="77777777" w:rsidR="00F00CE3" w:rsidRPr="0068646C" w:rsidRDefault="00F00CE3" w:rsidP="004D78D9">
            <w:pPr>
              <w:pStyle w:val="StandardTextTabgrn"/>
              <w:rPr>
                <w:lang w:val="fr-CH" w:eastAsia="en-US"/>
              </w:rPr>
            </w:pPr>
          </w:p>
        </w:tc>
        <w:tc>
          <w:tcPr>
            <w:tcW w:w="3017" w:type="dxa"/>
          </w:tcPr>
          <w:p w14:paraId="0C3FB5D0" w14:textId="77777777" w:rsidR="00F00CE3" w:rsidRPr="0068646C" w:rsidRDefault="00F00CE3" w:rsidP="004D78D9">
            <w:pPr>
              <w:pStyle w:val="StandardTextTabgrn"/>
              <w:rPr>
                <w:lang w:val="fr-CH" w:eastAsia="en-US"/>
              </w:rPr>
            </w:pPr>
          </w:p>
        </w:tc>
      </w:tr>
    </w:tbl>
    <w:p w14:paraId="2DCCFC2B"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57"/>
          <w:headerReference w:type="default" r:id="rId358"/>
          <w:footerReference w:type="even" r:id="rId359"/>
          <w:footerReference w:type="default" r:id="rId360"/>
          <w:headerReference w:type="first" r:id="rId361"/>
          <w:footerReference w:type="first" r:id="rId362"/>
          <w:type w:val="continuous"/>
          <w:pgSz w:w="11906" w:h="16838" w:code="9"/>
          <w:pgMar w:top="1134" w:right="1185" w:bottom="1134" w:left="1134" w:header="992" w:footer="612" w:gutter="0"/>
          <w:cols w:space="720"/>
          <w:formProt w:val="0"/>
          <w:noEndnote/>
          <w:docGrid w:linePitch="326"/>
        </w:sectPr>
      </w:pPr>
    </w:p>
    <w:p w14:paraId="2BF2D7EA" w14:textId="77777777" w:rsidR="00F00CE3" w:rsidRPr="0068646C" w:rsidRDefault="00F00CE3" w:rsidP="00F00CE3">
      <w:pPr>
        <w:rPr>
          <w:rFonts w:eastAsia="Arial"/>
          <w:lang w:val="fr-CH" w:eastAsia="en-US"/>
        </w:rPr>
      </w:pPr>
    </w:p>
    <w:tbl>
      <w:tblPr>
        <w:tblStyle w:val="Tabellenraster"/>
        <w:tblW w:w="9638" w:type="dxa"/>
        <w:tblLayout w:type="fixed"/>
        <w:tblLook w:val="06A0" w:firstRow="1" w:lastRow="0" w:firstColumn="1" w:lastColumn="0" w:noHBand="1" w:noVBand="1"/>
      </w:tblPr>
      <w:tblGrid>
        <w:gridCol w:w="9638"/>
      </w:tblGrid>
      <w:tr w:rsidR="00F00CE3" w:rsidRPr="0068646C" w14:paraId="48B4CA2A" w14:textId="77777777" w:rsidTr="004D78D9">
        <w:tc>
          <w:tcPr>
            <w:tcW w:w="9638" w:type="dxa"/>
            <w:shd w:val="clear" w:color="auto" w:fill="D9D9D9" w:themeFill="background1" w:themeFillShade="D9"/>
          </w:tcPr>
          <w:p w14:paraId="1E51F1C5"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5ABC7E8E"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63"/>
          <w:headerReference w:type="default" r:id="rId364"/>
          <w:footerReference w:type="even" r:id="rId365"/>
          <w:footerReference w:type="default" r:id="rId366"/>
          <w:headerReference w:type="first" r:id="rId367"/>
          <w:footerReference w:type="first" r:id="rId36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70E3ECF7" w14:textId="77777777" w:rsidTr="004D78D9">
        <w:tc>
          <w:tcPr>
            <w:tcW w:w="9638" w:type="dxa"/>
          </w:tcPr>
          <w:p w14:paraId="0C4FEA80" w14:textId="77777777" w:rsidR="00F00CE3" w:rsidRPr="0068646C" w:rsidRDefault="00F00CE3" w:rsidP="004D78D9">
            <w:pPr>
              <w:pStyle w:val="StandardTextTabgrn"/>
              <w:rPr>
                <w:lang w:val="fr-CH"/>
              </w:rPr>
            </w:pPr>
            <w:r w:rsidRPr="0068646C">
              <w:rPr>
                <w:lang w:val="fr-CH"/>
              </w:rPr>
              <w:t>saisie de texte individuel possible, par ex. modèles en formats de données natifs</w:t>
            </w:r>
          </w:p>
        </w:tc>
      </w:tr>
    </w:tbl>
    <w:p w14:paraId="7306AFF8"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69"/>
          <w:headerReference w:type="default" r:id="rId370"/>
          <w:footerReference w:type="even" r:id="rId371"/>
          <w:footerReference w:type="default" r:id="rId372"/>
          <w:headerReference w:type="first" r:id="rId373"/>
          <w:footerReference w:type="first" r:id="rId374"/>
          <w:type w:val="continuous"/>
          <w:pgSz w:w="11906" w:h="16838" w:code="9"/>
          <w:pgMar w:top="1134" w:right="1185" w:bottom="1134" w:left="1134" w:header="992" w:footer="612" w:gutter="0"/>
          <w:cols w:space="720"/>
          <w:formProt w:val="0"/>
          <w:noEndnote/>
          <w:docGrid w:linePitch="326"/>
        </w:sectPr>
      </w:pPr>
    </w:p>
    <w:p w14:paraId="6299C131" w14:textId="77777777" w:rsidR="00F00CE3" w:rsidRPr="0068646C" w:rsidRDefault="00F00CE3" w:rsidP="00F00CE3">
      <w:pPr>
        <w:pStyle w:val="berschrift2"/>
        <w:numPr>
          <w:ilvl w:val="1"/>
          <w:numId w:val="12"/>
        </w:numPr>
        <w:rPr>
          <w:lang w:val="fr-CH"/>
        </w:rPr>
      </w:pPr>
      <w:bookmarkStart w:id="120" w:name="_Toc142311025"/>
      <w:bookmarkStart w:id="121" w:name="_Toc143784483"/>
      <w:bookmarkStart w:id="122" w:name="SM_66"/>
      <w:r w:rsidRPr="0068646C">
        <w:rPr>
          <w:lang w:val="fr-CH"/>
        </w:rPr>
        <w:t>Conventions de nommage des fichiers</w:t>
      </w:r>
      <w:bookmarkEnd w:id="120"/>
      <w:bookmarkEnd w:id="121"/>
    </w:p>
    <w:bookmarkEnd w:id="122"/>
    <w:p w14:paraId="3F9557A2" w14:textId="77777777" w:rsidR="00F00CE3" w:rsidRPr="0068646C" w:rsidRDefault="00F00CE3" w:rsidP="00F00CE3">
      <w:pPr>
        <w:pStyle w:val="StandardText"/>
        <w:spacing w:after="160"/>
        <w:rPr>
          <w:lang w:val="fr-CH"/>
        </w:rPr>
      </w:pPr>
      <w:r w:rsidRPr="0068646C">
        <w:rPr>
          <w:rFonts w:cs="Arial"/>
          <w:lang w:val="fr-CH"/>
        </w:rPr>
        <w:t>Le mandataire communique les conventions de nommage des fichiers de manière appropriée et veille à leur application</w:t>
      </w:r>
      <w:r w:rsidRPr="0068646C">
        <w:rPr>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0E7C0286" w14:textId="77777777" w:rsidTr="004D78D9">
        <w:tc>
          <w:tcPr>
            <w:tcW w:w="9638" w:type="dxa"/>
            <w:shd w:val="clear" w:color="auto" w:fill="D9D9D9" w:themeFill="background1" w:themeFillShade="D9"/>
          </w:tcPr>
          <w:p w14:paraId="5F4FABBB"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46797D23"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75"/>
          <w:headerReference w:type="default" r:id="rId376"/>
          <w:footerReference w:type="even" r:id="rId377"/>
          <w:footerReference w:type="default" r:id="rId378"/>
          <w:headerReference w:type="first" r:id="rId379"/>
          <w:footerReference w:type="first" r:id="rId38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67BD8F9B" w14:textId="77777777" w:rsidTr="004D78D9">
        <w:tc>
          <w:tcPr>
            <w:tcW w:w="9638" w:type="dxa"/>
          </w:tcPr>
          <w:p w14:paraId="3DC272DE" w14:textId="77777777" w:rsidR="00F00CE3" w:rsidRPr="0068646C" w:rsidRDefault="00F00CE3" w:rsidP="004D78D9">
            <w:pPr>
              <w:pStyle w:val="StandardTextTabgrn"/>
              <w:rPr>
                <w:lang w:val="fr-CH"/>
              </w:rPr>
            </w:pPr>
            <w:r w:rsidRPr="0068646C">
              <w:rPr>
                <w:lang w:val="fr-CH"/>
              </w:rPr>
              <w:t>Saisie de texte individuel possible</w:t>
            </w:r>
          </w:p>
        </w:tc>
      </w:tr>
    </w:tbl>
    <w:p w14:paraId="6E3B08CB"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81"/>
          <w:headerReference w:type="default" r:id="rId382"/>
          <w:footerReference w:type="even" r:id="rId383"/>
          <w:footerReference w:type="default" r:id="rId384"/>
          <w:headerReference w:type="first" r:id="rId385"/>
          <w:footerReference w:type="first" r:id="rId386"/>
          <w:type w:val="continuous"/>
          <w:pgSz w:w="11906" w:h="16838" w:code="9"/>
          <w:pgMar w:top="1134" w:right="1185" w:bottom="1134" w:left="1134" w:header="992" w:footer="612" w:gutter="0"/>
          <w:cols w:space="720"/>
          <w:formProt w:val="0"/>
          <w:noEndnote/>
          <w:docGrid w:linePitch="326"/>
        </w:sectPr>
      </w:pPr>
    </w:p>
    <w:p w14:paraId="69CD4BA1" w14:textId="77777777" w:rsidR="00F00CE3" w:rsidRPr="0068646C" w:rsidRDefault="00F00CE3" w:rsidP="00F00CE3">
      <w:pPr>
        <w:pStyle w:val="berschrift1"/>
        <w:numPr>
          <w:ilvl w:val="0"/>
          <w:numId w:val="12"/>
        </w:numPr>
        <w:rPr>
          <w:lang w:val="fr-CH"/>
        </w:rPr>
      </w:pPr>
      <w:bookmarkStart w:id="123" w:name="_Toc142311026"/>
      <w:bookmarkStart w:id="124" w:name="_Toc143784484"/>
      <w:r w:rsidRPr="0068646C">
        <w:rPr>
          <w:lang w:val="fr-CH"/>
        </w:rPr>
        <w:t>Responsables BIM au sein du projet</w:t>
      </w:r>
      <w:bookmarkEnd w:id="123"/>
      <w:bookmarkEnd w:id="124"/>
    </w:p>
    <w:p w14:paraId="03DB514F" w14:textId="77777777" w:rsidR="00F00CE3" w:rsidRPr="0068646C" w:rsidRDefault="00F00CE3" w:rsidP="00F00CE3">
      <w:pPr>
        <w:pStyle w:val="StandardHinweiskursiv"/>
        <w:rPr>
          <w:lang w:val="fr-CH" w:eastAsia="en-US"/>
        </w:rPr>
      </w:pPr>
      <w:r w:rsidRPr="0068646C">
        <w:rPr>
          <w:lang w:val="fr-CH"/>
        </w:rPr>
        <w:t>Remarque:</w:t>
      </w:r>
    </w:p>
    <w:p w14:paraId="0FCAF3CE" w14:textId="77777777" w:rsidR="00F00CE3" w:rsidRPr="0068646C" w:rsidRDefault="00F00CE3" w:rsidP="00F00CE3">
      <w:pPr>
        <w:pStyle w:val="StandardHinweiskursiv"/>
        <w:rPr>
          <w:lang w:val="fr-CH" w:eastAsia="en-US"/>
        </w:rPr>
      </w:pPr>
      <w:r w:rsidRPr="0068646C">
        <w:rPr>
          <w:lang w:val="fr-CH"/>
        </w:rPr>
        <w:t>Le responsable BIM du mandant est souvent appelé «gestionnaire BIM» et celui de l’équipe de projet «coordinateur BIM». La KBOB considère qu’il est plus pertinent de décrire leurs responsabilités et leurs tâches respectives et s’abstient pour l’instant d’utiliser des noms de rôles BIM spécifiques.</w:t>
      </w:r>
    </w:p>
    <w:p w14:paraId="77F7F0D6" w14:textId="77777777" w:rsidR="00F00CE3" w:rsidRPr="0068646C" w:rsidRDefault="00F00CE3" w:rsidP="00F00CE3">
      <w:pPr>
        <w:pStyle w:val="berschrift2"/>
        <w:numPr>
          <w:ilvl w:val="1"/>
          <w:numId w:val="12"/>
        </w:numPr>
        <w:rPr>
          <w:lang w:val="fr-CH"/>
        </w:rPr>
      </w:pPr>
      <w:bookmarkStart w:id="125" w:name="_Toc142311027"/>
      <w:bookmarkStart w:id="126" w:name="_Toc143784485"/>
      <w:r w:rsidRPr="0068646C">
        <w:rPr>
          <w:lang w:val="fr-CH"/>
        </w:rPr>
        <w:t>Responsable BIM du mandant</w:t>
      </w:r>
      <w:bookmarkEnd w:id="125"/>
      <w:bookmarkEnd w:id="126"/>
    </w:p>
    <w:p w14:paraId="7DDF3B1F" w14:textId="77777777" w:rsidR="00F00CE3" w:rsidRPr="0068646C" w:rsidRDefault="00F00CE3" w:rsidP="00F00CE3">
      <w:pPr>
        <w:pStyle w:val="StandardText"/>
        <w:spacing w:after="160"/>
        <w:rPr>
          <w:lang w:val="fr-CH" w:eastAsia="en-US"/>
        </w:rPr>
      </w:pPr>
      <w:r w:rsidRPr="0068646C">
        <w:rPr>
          <w:lang w:val="fr-CH"/>
        </w:rPr>
        <w:t>Le responsable BIM du mandant assume les responsabilités suivantes:</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F00CE3" w:rsidRPr="0068646C" w14:paraId="385559E8" w14:textId="77777777" w:rsidTr="004D78D9">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7EC1E5A" w14:textId="77777777" w:rsidR="00F00CE3" w:rsidRPr="0068646C" w:rsidRDefault="00F00CE3" w:rsidP="004D78D9">
            <w:pPr>
              <w:pStyle w:val="StandardTextTabgrnTitelschwarz"/>
              <w:rPr>
                <w:lang w:val="fr-CH"/>
              </w:rPr>
            </w:pPr>
            <w:r w:rsidRPr="0068646C">
              <w:rPr>
                <w:lang w:val="fr-CH"/>
              </w:rPr>
              <w:t>Désignation</w:t>
            </w:r>
          </w:p>
        </w:tc>
      </w:tr>
      <w:tr w:rsidR="00F00CE3" w:rsidRPr="00C545B0" w14:paraId="6731F5CE" w14:textId="77777777" w:rsidTr="004D78D9">
        <w:trPr>
          <w:cantSplit/>
          <w:trHeight w:val="339"/>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D66F2D2"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Interlocuteur pour les questions concernant les interfaces de réalisation des projets basée sur le BIM entre le mandant et le mandataire.</w:t>
            </w:r>
          </w:p>
          <w:p w14:paraId="317E3E74"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Garantie du respect des règles, normes et processus convenus, dans le domaine d’intérêt du mandant.</w:t>
            </w:r>
          </w:p>
          <w:p w14:paraId="532EABA6"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Réception des résultats numériques de l’étude du projet.</w:t>
            </w:r>
          </w:p>
          <w:p w14:paraId="407BF265"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Contrôle par échantillonnage de la qualité des résultats de l’étude reçus.</w:t>
            </w:r>
          </w:p>
          <w:p w14:paraId="6E0EE687"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Fixation des livraisons de données (data drops) et des étapes du processus BIM.</w:t>
            </w:r>
          </w:p>
          <w:p w14:paraId="4CAEC114" w14:textId="77777777" w:rsidR="00F00CE3" w:rsidRPr="0068646C" w:rsidRDefault="00F00CE3" w:rsidP="004D78D9">
            <w:pPr>
              <w:pStyle w:val="StandardTextTabAufzBIM-Verantwortlicher"/>
              <w:numPr>
                <w:ilvl w:val="0"/>
                <w:numId w:val="6"/>
              </w:numPr>
              <w:ind w:left="335" w:hanging="284"/>
              <w:rPr>
                <w:rFonts w:eastAsia="Arial"/>
                <w:szCs w:val="16"/>
                <w:lang w:val="fr-CH"/>
              </w:rPr>
            </w:pPr>
            <w:r w:rsidRPr="0068646C">
              <w:rPr>
                <w:lang w:val="fr-CH"/>
              </w:rPr>
              <w:t>Définition des objectifs du BIM et des cas d’utilisation</w:t>
            </w:r>
          </w:p>
        </w:tc>
      </w:tr>
    </w:tbl>
    <w:p w14:paraId="02AFBC00" w14:textId="77777777" w:rsidR="00F00CE3" w:rsidRPr="0068646C" w:rsidRDefault="00F00CE3" w:rsidP="00F00CE3">
      <w:pPr>
        <w:pStyle w:val="StandardText"/>
        <w:spacing w:before="0"/>
        <w:rPr>
          <w:lang w:val="fr-CH"/>
        </w:rPr>
      </w:pPr>
    </w:p>
    <w:tbl>
      <w:tblPr>
        <w:tblStyle w:val="Tabellenraster"/>
        <w:tblW w:w="9638" w:type="dxa"/>
        <w:tblLayout w:type="fixed"/>
        <w:tblLook w:val="06A0" w:firstRow="1" w:lastRow="0" w:firstColumn="1" w:lastColumn="0" w:noHBand="1" w:noVBand="1"/>
      </w:tblPr>
      <w:tblGrid>
        <w:gridCol w:w="9638"/>
      </w:tblGrid>
      <w:tr w:rsidR="00F00CE3" w:rsidRPr="0068646C" w14:paraId="717BE151" w14:textId="77777777" w:rsidTr="004D78D9">
        <w:tc>
          <w:tcPr>
            <w:tcW w:w="9638" w:type="dxa"/>
            <w:shd w:val="clear" w:color="auto" w:fill="D9D9D9" w:themeFill="background1" w:themeFillShade="D9"/>
          </w:tcPr>
          <w:p w14:paraId="2ACC0F83"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387FD145"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87"/>
          <w:headerReference w:type="default" r:id="rId388"/>
          <w:footerReference w:type="even" r:id="rId389"/>
          <w:footerReference w:type="default" r:id="rId390"/>
          <w:headerReference w:type="first" r:id="rId391"/>
          <w:footerReference w:type="first" r:id="rId39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68646C" w14:paraId="09D4BC71" w14:textId="77777777" w:rsidTr="004D78D9">
        <w:tc>
          <w:tcPr>
            <w:tcW w:w="9638" w:type="dxa"/>
          </w:tcPr>
          <w:p w14:paraId="1A8C0CD3" w14:textId="77777777" w:rsidR="00F00CE3" w:rsidRPr="0068646C" w:rsidRDefault="00F00CE3" w:rsidP="004D78D9">
            <w:pPr>
              <w:pStyle w:val="StandardTextTabgrn"/>
              <w:rPr>
                <w:lang w:val="fr-CH"/>
              </w:rPr>
            </w:pPr>
            <w:r w:rsidRPr="0068646C">
              <w:rPr>
                <w:lang w:val="fr-CH"/>
              </w:rPr>
              <w:t>Saisie de texte individuel</w:t>
            </w:r>
          </w:p>
        </w:tc>
      </w:tr>
    </w:tbl>
    <w:p w14:paraId="414E00F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93"/>
          <w:headerReference w:type="default" r:id="rId394"/>
          <w:footerReference w:type="even" r:id="rId395"/>
          <w:footerReference w:type="default" r:id="rId396"/>
          <w:headerReference w:type="first" r:id="rId397"/>
          <w:footerReference w:type="first" r:id="rId398"/>
          <w:type w:val="continuous"/>
          <w:pgSz w:w="11906" w:h="16838" w:code="9"/>
          <w:pgMar w:top="1134" w:right="1185" w:bottom="1134" w:left="1134" w:header="992" w:footer="612" w:gutter="0"/>
          <w:cols w:space="720"/>
          <w:formProt w:val="0"/>
          <w:noEndnote/>
          <w:docGrid w:linePitch="326"/>
        </w:sectPr>
      </w:pPr>
    </w:p>
    <w:p w14:paraId="6887A2E6" w14:textId="77777777" w:rsidR="00F00CE3" w:rsidRPr="0068646C" w:rsidRDefault="00F00CE3" w:rsidP="00F00CE3">
      <w:pPr>
        <w:pStyle w:val="berschrift2"/>
        <w:numPr>
          <w:ilvl w:val="1"/>
          <w:numId w:val="12"/>
        </w:numPr>
        <w:rPr>
          <w:lang w:val="fr-CH"/>
        </w:rPr>
      </w:pPr>
      <w:bookmarkStart w:id="127" w:name="_Toc142311028"/>
      <w:bookmarkStart w:id="128" w:name="_Toc143784486"/>
      <w:r w:rsidRPr="0068646C">
        <w:rPr>
          <w:lang w:val="fr-CH"/>
        </w:rPr>
        <w:t>Responsable BIM au sein de l’équipe de projet</w:t>
      </w:r>
      <w:bookmarkEnd w:id="127"/>
      <w:bookmarkEnd w:id="128"/>
    </w:p>
    <w:p w14:paraId="368140F9" w14:textId="77777777" w:rsidR="00F00CE3" w:rsidRPr="0068646C" w:rsidRDefault="00F00CE3" w:rsidP="00F00CE3">
      <w:pPr>
        <w:pStyle w:val="StandardText"/>
        <w:spacing w:after="160"/>
        <w:rPr>
          <w:lang w:val="fr-CH" w:eastAsia="en-US"/>
        </w:rPr>
      </w:pPr>
      <w:r w:rsidRPr="0068646C">
        <w:rPr>
          <w:lang w:val="fr-CH"/>
        </w:rPr>
        <w:t>Le responsable BIM au sein de l’équipe de projet (mandat de direction générale) assume les responsabilités suivantes:</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F00CE3" w:rsidRPr="0068646C" w14:paraId="66DB50AF" w14:textId="77777777" w:rsidTr="004D78D9">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7A66E1F" w14:textId="77777777" w:rsidR="00F00CE3" w:rsidRPr="0068646C" w:rsidRDefault="00F00CE3" w:rsidP="004D78D9">
            <w:pPr>
              <w:pStyle w:val="StandardTextTabgrnTitelschwarz"/>
              <w:rPr>
                <w:lang w:val="fr-CH"/>
              </w:rPr>
            </w:pPr>
            <w:r w:rsidRPr="0068646C">
              <w:rPr>
                <w:lang w:val="fr-CH"/>
              </w:rPr>
              <w:t>Désignation</w:t>
            </w:r>
          </w:p>
        </w:tc>
      </w:tr>
      <w:tr w:rsidR="00F00CE3" w:rsidRPr="00C545B0" w14:paraId="5DFD235F" w14:textId="77777777" w:rsidTr="004D78D9">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6B336F9"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Contrôle de la qualité des résultats numériques de l’étude de projet à fournir.</w:t>
            </w:r>
          </w:p>
          <w:p w14:paraId="2450A96D"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Soutien lors de la validation des résultats numériques de l’étude.</w:t>
            </w:r>
          </w:p>
          <w:p w14:paraId="45809290"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Responsabilité du modèle de coordination global constitué par les divers modèles spécialisés.</w:t>
            </w:r>
          </w:p>
          <w:p w14:paraId="70838197"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Coordination transversale de l’ensemble de l’ouvrage.</w:t>
            </w:r>
          </w:p>
          <w:p w14:paraId="000F718D"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Suivi des mandataires lors du remaniement des modèles spécialisés (gestion des points en suspens).</w:t>
            </w:r>
          </w:p>
          <w:p w14:paraId="6B83CCB7"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Établissement régulier de rapports sur la qualité des résultats numériques de l’étude fournis.</w:t>
            </w:r>
          </w:p>
          <w:p w14:paraId="3A5185EA"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Établissement du plan de coordination BIM, en concertation avec le responsable BIM du mandant, celui du mandataire et d’éventuels sous-mandataires.</w:t>
            </w:r>
          </w:p>
          <w:p w14:paraId="648B25D1"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Responsabilité de la création, du développement et de la mise en œuvre du BEP.</w:t>
            </w:r>
          </w:p>
          <w:p w14:paraId="4936AB87"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Organisation et conduite des réunions de coordination BIM, conformément aux directives du plan de coordination BIM.</w:t>
            </w:r>
          </w:p>
          <w:p w14:paraId="515F2366"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Organisation de l’échange de données en lien avec la coordination.</w:t>
            </w:r>
          </w:p>
          <w:p w14:paraId="49DDD33A" w14:textId="77777777" w:rsidR="00F00CE3" w:rsidRPr="0068646C" w:rsidRDefault="00F00CE3" w:rsidP="004D78D9">
            <w:pPr>
              <w:pStyle w:val="StandardTextTabAufzBIM-Verantwortlicher"/>
              <w:numPr>
                <w:ilvl w:val="0"/>
                <w:numId w:val="6"/>
              </w:numPr>
              <w:ind w:left="335" w:hanging="284"/>
              <w:rPr>
                <w:rFonts w:eastAsia="Arial"/>
                <w:szCs w:val="16"/>
                <w:lang w:val="fr-CH"/>
              </w:rPr>
            </w:pPr>
            <w:r w:rsidRPr="0068646C">
              <w:rPr>
                <w:lang w:val="fr-CH"/>
              </w:rPr>
              <w:t>Surveillance du respect des exigences de qualité formelles à remplir par les modèles.</w:t>
            </w:r>
          </w:p>
        </w:tc>
      </w:tr>
    </w:tbl>
    <w:p w14:paraId="5342E268" w14:textId="77777777" w:rsidR="00F00CE3" w:rsidRPr="0068646C" w:rsidRDefault="00F00CE3" w:rsidP="00F00CE3">
      <w:pPr>
        <w:pStyle w:val="StandardText"/>
        <w:spacing w:before="0"/>
        <w:rPr>
          <w:lang w:val="fr-CH"/>
        </w:rPr>
      </w:pPr>
    </w:p>
    <w:tbl>
      <w:tblPr>
        <w:tblStyle w:val="Tabellenraster"/>
        <w:tblW w:w="9638" w:type="dxa"/>
        <w:tblLayout w:type="fixed"/>
        <w:tblLook w:val="06A0" w:firstRow="1" w:lastRow="0" w:firstColumn="1" w:lastColumn="0" w:noHBand="1" w:noVBand="1"/>
      </w:tblPr>
      <w:tblGrid>
        <w:gridCol w:w="9638"/>
      </w:tblGrid>
      <w:tr w:rsidR="00F00CE3" w:rsidRPr="0068646C" w14:paraId="0A5375D1" w14:textId="77777777" w:rsidTr="004D78D9">
        <w:tc>
          <w:tcPr>
            <w:tcW w:w="9638" w:type="dxa"/>
            <w:shd w:val="clear" w:color="auto" w:fill="D9D9D9" w:themeFill="background1" w:themeFillShade="D9"/>
          </w:tcPr>
          <w:p w14:paraId="47F48307"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3EDB975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399"/>
          <w:headerReference w:type="default" r:id="rId400"/>
          <w:footerReference w:type="even" r:id="rId401"/>
          <w:footerReference w:type="default" r:id="rId402"/>
          <w:headerReference w:type="first" r:id="rId403"/>
          <w:footerReference w:type="first" r:id="rId40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666D9A08" w14:textId="77777777" w:rsidTr="004D78D9">
        <w:tc>
          <w:tcPr>
            <w:tcW w:w="9638" w:type="dxa"/>
          </w:tcPr>
          <w:p w14:paraId="094991DE" w14:textId="77777777" w:rsidR="00F00CE3" w:rsidRPr="0068646C" w:rsidRDefault="00F00CE3" w:rsidP="004D78D9">
            <w:pPr>
              <w:pStyle w:val="StandardTextTabgrn"/>
              <w:rPr>
                <w:lang w:val="fr-CH"/>
              </w:rPr>
            </w:pPr>
            <w:r w:rsidRPr="0068646C">
              <w:rPr>
                <w:lang w:val="fr-CH"/>
              </w:rPr>
              <w:t>Saisie de texte individuel possible</w:t>
            </w:r>
          </w:p>
        </w:tc>
      </w:tr>
    </w:tbl>
    <w:p w14:paraId="15BB2171"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05"/>
          <w:headerReference w:type="default" r:id="rId406"/>
          <w:footerReference w:type="even" r:id="rId407"/>
          <w:footerReference w:type="default" r:id="rId408"/>
          <w:headerReference w:type="first" r:id="rId409"/>
          <w:footerReference w:type="first" r:id="rId410"/>
          <w:type w:val="continuous"/>
          <w:pgSz w:w="11906" w:h="16838" w:code="9"/>
          <w:pgMar w:top="1134" w:right="1185" w:bottom="1134" w:left="1134" w:header="992" w:footer="612" w:gutter="0"/>
          <w:cols w:space="720"/>
          <w:formProt w:val="0"/>
          <w:noEndnote/>
          <w:docGrid w:linePitch="326"/>
        </w:sectPr>
      </w:pPr>
    </w:p>
    <w:p w14:paraId="46FE9B2E" w14:textId="77777777" w:rsidR="00F00CE3" w:rsidRPr="0068646C" w:rsidRDefault="00F00CE3" w:rsidP="00F00CE3">
      <w:pPr>
        <w:pStyle w:val="berschrift2"/>
        <w:numPr>
          <w:ilvl w:val="1"/>
          <w:numId w:val="12"/>
        </w:numPr>
        <w:spacing w:line="259" w:lineRule="auto"/>
        <w:rPr>
          <w:color w:val="000000" w:themeColor="text1"/>
          <w:lang w:val="fr-CH"/>
        </w:rPr>
      </w:pPr>
      <w:bookmarkStart w:id="129" w:name="_Toc142311029"/>
      <w:bookmarkStart w:id="130" w:name="_Toc143784487"/>
      <w:r w:rsidRPr="0068646C">
        <w:rPr>
          <w:lang w:val="fr-CH"/>
        </w:rPr>
        <w:t>Responsable BIM du mandataire (étude de projet spécialisée)</w:t>
      </w:r>
      <w:bookmarkEnd w:id="129"/>
      <w:bookmarkEnd w:id="130"/>
    </w:p>
    <w:p w14:paraId="30941738" w14:textId="77777777" w:rsidR="00F00CE3" w:rsidRPr="0068646C" w:rsidRDefault="00F00CE3" w:rsidP="00F00CE3">
      <w:pPr>
        <w:pStyle w:val="StandardText"/>
        <w:spacing w:after="160"/>
        <w:rPr>
          <w:lang w:val="fr-CH"/>
        </w:rPr>
      </w:pPr>
      <w:r w:rsidRPr="0068646C">
        <w:rPr>
          <w:lang w:val="fr-CH"/>
        </w:rPr>
        <w:t>Le responsable BIM du mandataire (étude de projet spécialisée) assume les responsabilités suivantes:</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F00CE3" w:rsidRPr="0068646C" w14:paraId="36C2A57A" w14:textId="77777777" w:rsidTr="004D78D9">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C4B7B36" w14:textId="77777777" w:rsidR="00F00CE3" w:rsidRPr="0068646C" w:rsidRDefault="00F00CE3" w:rsidP="004D78D9">
            <w:pPr>
              <w:pStyle w:val="StandardTextTabgrnTitelschwarz"/>
              <w:rPr>
                <w:lang w:val="fr-CH"/>
              </w:rPr>
            </w:pPr>
            <w:r w:rsidRPr="0068646C">
              <w:rPr>
                <w:lang w:val="fr-CH"/>
              </w:rPr>
              <w:t>Désignation</w:t>
            </w:r>
          </w:p>
        </w:tc>
      </w:tr>
      <w:tr w:rsidR="00F00CE3" w:rsidRPr="00C545B0" w14:paraId="3220BBB9" w14:textId="77777777" w:rsidTr="004D78D9">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4531182"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Contrôle formel spécialisé axé sur le BIM de la qualité des résultats numériques de l’étude.</w:t>
            </w:r>
          </w:p>
          <w:p w14:paraId="61D3A069"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Collaboration spécialisée lors de la validation des résultats numériques de l’étude.</w:t>
            </w:r>
          </w:p>
          <w:p w14:paraId="0EBDC379"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Responsabilité du modèle spécialisé objet du mandat en tant qu’élément du modèle global de coordination.</w:t>
            </w:r>
          </w:p>
          <w:p w14:paraId="2100BEF1"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Responsabilité de la coordination spécialisée.</w:t>
            </w:r>
          </w:p>
          <w:p w14:paraId="34A9F00E"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Remaniement du modèle spécialisé objet du mandat et, si nécessaire, information du responsable général du projet sur les points en suspens au sein de l’équipe de projet.</w:t>
            </w:r>
          </w:p>
          <w:p w14:paraId="766B0E04"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Collaboration spécialisée lors de l’élaboration du plan de coordination BIM, en concertation avec le responsable BIM du mandant et celui de l’équipe de projet.</w:t>
            </w:r>
          </w:p>
          <w:p w14:paraId="0405B3DB"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Collaboration spécialisée lors de l’élaboration, de l’actualisation et de la mise en œuvre du BEP.</w:t>
            </w:r>
          </w:p>
          <w:p w14:paraId="69D18A89"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Collaboration spécialisée lors des réunions de coordination BIM, conformément aux directives du plan de coordination BIM.</w:t>
            </w:r>
          </w:p>
          <w:p w14:paraId="26BC8988" w14:textId="77777777" w:rsidR="00F00CE3" w:rsidRPr="0068646C" w:rsidRDefault="00F00CE3" w:rsidP="004D78D9">
            <w:pPr>
              <w:pStyle w:val="StandardTextTabAufzBIM-Verantwortlicher"/>
              <w:numPr>
                <w:ilvl w:val="0"/>
                <w:numId w:val="6"/>
              </w:numPr>
              <w:ind w:left="335" w:hanging="284"/>
              <w:rPr>
                <w:lang w:val="fr-CH"/>
              </w:rPr>
            </w:pPr>
            <w:r w:rsidRPr="0068646C">
              <w:rPr>
                <w:lang w:val="fr-CH"/>
              </w:rPr>
              <w:t>Collaboration spécialisée lors des échanges de données effectués à des fins de coordination.</w:t>
            </w:r>
          </w:p>
          <w:p w14:paraId="29F4DF21" w14:textId="77777777" w:rsidR="00F00CE3" w:rsidRPr="0068646C" w:rsidRDefault="00F00CE3" w:rsidP="004D78D9">
            <w:pPr>
              <w:pStyle w:val="StandardTextTabAufzBIM-Verantwortlicher"/>
              <w:numPr>
                <w:ilvl w:val="0"/>
                <w:numId w:val="6"/>
              </w:numPr>
              <w:ind w:left="335" w:hanging="284"/>
              <w:rPr>
                <w:rFonts w:eastAsia="Arial"/>
                <w:szCs w:val="16"/>
                <w:lang w:val="fr-CH"/>
              </w:rPr>
            </w:pPr>
            <w:r w:rsidRPr="0068646C">
              <w:rPr>
                <w:lang w:val="fr-CH"/>
              </w:rPr>
              <w:t>Collaboration spécialisée visant à assurer le respect des exigences de qualité formelles du modèle.</w:t>
            </w:r>
          </w:p>
        </w:tc>
      </w:tr>
    </w:tbl>
    <w:p w14:paraId="2CCE6DAB" w14:textId="77777777" w:rsidR="00F00CE3" w:rsidRPr="0068646C" w:rsidRDefault="00F00CE3" w:rsidP="00F00CE3">
      <w:pPr>
        <w:pStyle w:val="berschrift1"/>
        <w:numPr>
          <w:ilvl w:val="0"/>
          <w:numId w:val="12"/>
        </w:numPr>
        <w:rPr>
          <w:lang w:val="fr-CH"/>
        </w:rPr>
      </w:pPr>
      <w:bookmarkStart w:id="131" w:name="_Toc142311030"/>
      <w:bookmarkStart w:id="132" w:name="_Toc143784488"/>
      <w:r w:rsidRPr="0068646C">
        <w:rPr>
          <w:lang w:val="fr-CH"/>
        </w:rPr>
        <w:t>Assurance de la qualité</w:t>
      </w:r>
      <w:bookmarkEnd w:id="113"/>
      <w:bookmarkEnd w:id="131"/>
      <w:bookmarkEnd w:id="132"/>
    </w:p>
    <w:p w14:paraId="0651FB36" w14:textId="77777777" w:rsidR="00F00CE3" w:rsidRPr="0068646C" w:rsidRDefault="00F00CE3" w:rsidP="00F00CE3">
      <w:pPr>
        <w:pStyle w:val="StandardText"/>
        <w:rPr>
          <w:lang w:val="fr-CH"/>
        </w:rPr>
      </w:pPr>
      <w:r w:rsidRPr="0068646C">
        <w:rPr>
          <w:rFonts w:cs="Arial"/>
          <w:lang w:val="fr-CH"/>
        </w:rPr>
        <w:t>Le responsable BIM au sein de l’équipe de projet définit dans le BEP le processus d’assurance qualité, y compris les méthodes d’essai, puis intègre le processus et le documente dans le déroulement du projet. Il contrôle les exigences formelles du mandant; le mandataire répond du respect des exigences formelles ainsi que des exigences spécialisées et de contenu du mandant</w:t>
      </w:r>
      <w:r w:rsidRPr="0068646C">
        <w:rPr>
          <w:lang w:val="fr-CH"/>
        </w:rPr>
        <w:t>.</w:t>
      </w:r>
    </w:p>
    <w:p w14:paraId="121F020A" w14:textId="77777777" w:rsidR="00F00CE3" w:rsidRPr="0068646C" w:rsidRDefault="00F00CE3" w:rsidP="00F00CE3">
      <w:pPr>
        <w:pStyle w:val="StandardText"/>
        <w:rPr>
          <w:lang w:val="fr-CH"/>
        </w:rPr>
      </w:pPr>
      <w:bookmarkStart w:id="133" w:name="_Ref19371107"/>
      <w:r w:rsidRPr="0068646C">
        <w:rPr>
          <w:rFonts w:cs="Arial"/>
          <w:lang w:val="fr-CH"/>
        </w:rPr>
        <w:t>Les différents résultats numériques de l’étude de projet font l’objet de rapports distincts. Ces derniers doivent être établis de manière qu’il soit possible de contrôler la qualité des résultats numériques de l’étude de projet par échantillonnage</w:t>
      </w:r>
      <w:r w:rsidRPr="0068646C">
        <w:rPr>
          <w:lang w:val="fr-CH"/>
        </w:rPr>
        <w:t>.</w:t>
      </w:r>
    </w:p>
    <w:p w14:paraId="4A9DEEAF" w14:textId="77777777" w:rsidR="00F00CE3" w:rsidRPr="0068646C" w:rsidRDefault="00F00CE3" w:rsidP="00F00CE3">
      <w:pPr>
        <w:pStyle w:val="StandardText"/>
        <w:spacing w:after="160"/>
        <w:rPr>
          <w:lang w:val="fr-CH"/>
        </w:rPr>
      </w:pPr>
      <w:r w:rsidRPr="0068646C">
        <w:rPr>
          <w:rFonts w:cs="Arial"/>
          <w:lang w:val="fr-CH"/>
        </w:rPr>
        <w:t>Le responsable BIM au sein de l’équipe de projet doit vérifier au moins les points suivants</w:t>
      </w:r>
      <w:r w:rsidRPr="0068646C">
        <w:rPr>
          <w:lang w:val="fr-CH"/>
        </w:rPr>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85" w:type="dxa"/>
          <w:right w:w="57" w:type="dxa"/>
        </w:tblCellMar>
        <w:tblLook w:val="01E0" w:firstRow="1" w:lastRow="1" w:firstColumn="1" w:lastColumn="1" w:noHBand="0" w:noVBand="0"/>
      </w:tblPr>
      <w:tblGrid>
        <w:gridCol w:w="9638"/>
      </w:tblGrid>
      <w:tr w:rsidR="00F00CE3" w:rsidRPr="0068646C" w14:paraId="038C1391" w14:textId="77777777" w:rsidTr="004D78D9">
        <w:trPr>
          <w:cantSplit/>
          <w:trHeight w:val="358"/>
          <w:tblHeader/>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7DA7A21" w14:textId="77777777" w:rsidR="00F00CE3" w:rsidRPr="0068646C" w:rsidRDefault="00F00CE3" w:rsidP="004D78D9">
            <w:pPr>
              <w:pStyle w:val="TabkopfN"/>
              <w:rPr>
                <w:rFonts w:cs="Arial"/>
                <w:lang w:val="fr-CH"/>
              </w:rPr>
            </w:pPr>
            <w:r w:rsidRPr="0068646C">
              <w:rPr>
                <w:rFonts w:cs="Arial"/>
                <w:lang w:val="fr-CH"/>
              </w:rPr>
              <w:t>Exigence</w:t>
            </w:r>
          </w:p>
        </w:tc>
      </w:tr>
      <w:tr w:rsidR="00F00CE3" w:rsidRPr="00C545B0" w14:paraId="211C84F7" w14:textId="77777777" w:rsidTr="004D78D9">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D75168"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Classification IFC</w:t>
            </w:r>
          </w:p>
          <w:p w14:paraId="725AD14E" w14:textId="77777777" w:rsidR="00F00CE3" w:rsidRPr="0068646C" w:rsidRDefault="00F00CE3" w:rsidP="004D78D9">
            <w:pPr>
              <w:pStyle w:val="Tabzeile"/>
              <w:rPr>
                <w:rFonts w:ascii="Arial" w:hAnsi="Arial" w:cs="Arial"/>
                <w:lang w:val="fr-CH"/>
              </w:rPr>
            </w:pPr>
            <w:r w:rsidRPr="0068646C">
              <w:rPr>
                <w:rFonts w:ascii="Arial" w:hAnsi="Arial" w:cs="Arial"/>
                <w:lang w:val="fr-CH"/>
              </w:rPr>
              <w:t>Les directives relatives aux classes IFC sont respectées conformément aux règles de modélisation BIM.</w:t>
            </w:r>
          </w:p>
        </w:tc>
      </w:tr>
      <w:tr w:rsidR="00F00CE3" w:rsidRPr="00C545B0" w14:paraId="5C0DC6AD" w14:textId="77777777" w:rsidTr="004D78D9">
        <w:trPr>
          <w:cantSplit/>
          <w:trHeight w:val="358"/>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25B34C"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Étages et coupes</w:t>
            </w:r>
          </w:p>
          <w:p w14:paraId="675C53F5" w14:textId="77777777" w:rsidR="00F00CE3" w:rsidRPr="0068646C" w:rsidRDefault="00F00CE3" w:rsidP="004D78D9">
            <w:pPr>
              <w:pStyle w:val="Tabzeile"/>
              <w:rPr>
                <w:rFonts w:ascii="Arial" w:hAnsi="Arial" w:cs="Arial"/>
                <w:lang w:val="fr-CH"/>
              </w:rPr>
            </w:pPr>
            <w:r w:rsidRPr="0068646C">
              <w:rPr>
                <w:rFonts w:ascii="Arial" w:hAnsi="Arial" w:cs="Arial"/>
                <w:lang w:val="fr-CH"/>
              </w:rPr>
              <w:t>Les éléments des modèles sont séparés les uns des autres par étages et par coupes.</w:t>
            </w:r>
          </w:p>
        </w:tc>
      </w:tr>
      <w:tr w:rsidR="00F00CE3" w:rsidRPr="00C545B0" w14:paraId="0E209AF8" w14:textId="77777777" w:rsidTr="004D78D9">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8BD189"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Éléments des modèles à double</w:t>
            </w:r>
          </w:p>
          <w:p w14:paraId="69F243D1" w14:textId="77777777" w:rsidR="00F00CE3" w:rsidRPr="0068646C" w:rsidRDefault="00F00CE3" w:rsidP="004D78D9">
            <w:pPr>
              <w:pStyle w:val="Tabzeile"/>
              <w:rPr>
                <w:rFonts w:ascii="Arial" w:hAnsi="Arial" w:cs="Arial"/>
                <w:lang w:val="fr-CH"/>
              </w:rPr>
            </w:pPr>
            <w:r w:rsidRPr="0068646C">
              <w:rPr>
                <w:rFonts w:ascii="Arial" w:hAnsi="Arial" w:cs="Arial"/>
                <w:lang w:val="fr-CH"/>
              </w:rPr>
              <w:t>Le modèle spécialisé ne comporte pas d’éléments des modèles à double ou imbriqués.</w:t>
            </w:r>
          </w:p>
        </w:tc>
      </w:tr>
      <w:tr w:rsidR="00F00CE3" w:rsidRPr="00C545B0" w14:paraId="23CE1AED" w14:textId="77777777" w:rsidTr="004D78D9">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E5E11B"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Chevauchements d’éléments des modèles</w:t>
            </w:r>
          </w:p>
          <w:p w14:paraId="74F98772" w14:textId="77777777" w:rsidR="00F00CE3" w:rsidRPr="0068646C" w:rsidRDefault="00F00CE3" w:rsidP="004D78D9">
            <w:pPr>
              <w:pStyle w:val="Tabzeile"/>
              <w:rPr>
                <w:rFonts w:ascii="Arial" w:hAnsi="Arial" w:cs="Arial"/>
                <w:lang w:val="fr-CH"/>
              </w:rPr>
            </w:pPr>
            <w:r w:rsidRPr="0068646C">
              <w:rPr>
                <w:rFonts w:ascii="Arial" w:hAnsi="Arial" w:cs="Arial"/>
                <w:lang w:val="fr-CH"/>
              </w:rPr>
              <w:t>Le modèle spécialisé ne comporte pas de chevauchements d’éléments des modèles.</w:t>
            </w:r>
          </w:p>
        </w:tc>
      </w:tr>
      <w:tr w:rsidR="00F00CE3" w:rsidRPr="00C545B0" w14:paraId="5087E92A" w14:textId="77777777" w:rsidTr="004D78D9">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EBA8FA"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Concordance des résultats numériques de l’étude</w:t>
            </w:r>
          </w:p>
          <w:p w14:paraId="4FBE3F1C" w14:textId="77777777" w:rsidR="00F00CE3" w:rsidRPr="0068646C" w:rsidRDefault="00F00CE3" w:rsidP="004D78D9">
            <w:pPr>
              <w:pStyle w:val="Tabzeile"/>
              <w:rPr>
                <w:rFonts w:ascii="Arial" w:hAnsi="Arial" w:cs="Arial"/>
                <w:lang w:val="fr-CH"/>
              </w:rPr>
            </w:pPr>
            <w:r w:rsidRPr="0068646C">
              <w:rPr>
                <w:rFonts w:ascii="Arial" w:hAnsi="Arial" w:cs="Arial"/>
                <w:lang w:val="fr-CH"/>
              </w:rPr>
              <w:t>Les plans et listes déduits concordent avec les modèles numériques.</w:t>
            </w:r>
          </w:p>
        </w:tc>
      </w:tr>
      <w:tr w:rsidR="00F00CE3" w:rsidRPr="00C545B0" w14:paraId="3DC7CED8" w14:textId="77777777" w:rsidTr="004D78D9">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08E1DA"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Conventions de nomenclature</w:t>
            </w:r>
          </w:p>
          <w:p w14:paraId="34CD29C2" w14:textId="77777777" w:rsidR="00F00CE3" w:rsidRPr="0068646C" w:rsidRDefault="00F00CE3" w:rsidP="004D78D9">
            <w:pPr>
              <w:pStyle w:val="Tabzeile"/>
              <w:rPr>
                <w:rFonts w:ascii="Arial" w:hAnsi="Arial" w:cs="Arial"/>
                <w:lang w:val="fr-CH"/>
              </w:rPr>
            </w:pPr>
            <w:r w:rsidRPr="0068646C">
              <w:rPr>
                <w:rFonts w:ascii="Arial" w:hAnsi="Arial" w:cs="Arial"/>
                <w:lang w:val="fr-CH"/>
              </w:rPr>
              <w:t>Les conventions de nomenclature sont respectées, conformément à l’accord passé dans le BEP (règles de modélisation BIM).</w:t>
            </w:r>
          </w:p>
        </w:tc>
      </w:tr>
      <w:tr w:rsidR="00F00CE3" w:rsidRPr="00C545B0" w14:paraId="0B88437F" w14:textId="77777777" w:rsidTr="004D78D9">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57065E"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Attributs</w:t>
            </w:r>
          </w:p>
          <w:p w14:paraId="669C0C14" w14:textId="77777777" w:rsidR="00F00CE3" w:rsidRPr="0068646C" w:rsidRDefault="00F00CE3" w:rsidP="004D78D9">
            <w:pPr>
              <w:pStyle w:val="Tabzeile"/>
              <w:rPr>
                <w:rFonts w:ascii="Arial" w:hAnsi="Arial" w:cs="Arial"/>
                <w:lang w:val="fr-CH"/>
              </w:rPr>
            </w:pPr>
            <w:r w:rsidRPr="0068646C">
              <w:rPr>
                <w:rFonts w:ascii="Arial" w:hAnsi="Arial" w:cs="Arial"/>
                <w:lang w:val="fr-CH"/>
              </w:rPr>
              <w:t>Les directives relatives à l’information sur les éléments des modèles sont respectées, conformément à l’accord passé dans le BEP (plan des éléments BIM).</w:t>
            </w:r>
          </w:p>
        </w:tc>
      </w:tr>
      <w:tr w:rsidR="00F00CE3" w:rsidRPr="00C545B0" w14:paraId="7BD0840E" w14:textId="77777777" w:rsidTr="004D78D9">
        <w:trPr>
          <w:cantSplit/>
          <w:trHeight w:val="816"/>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9205A7" w14:textId="77777777" w:rsidR="00F00CE3" w:rsidRPr="0068646C" w:rsidRDefault="00F00CE3" w:rsidP="004D78D9">
            <w:pPr>
              <w:pStyle w:val="Tabzeile"/>
              <w:rPr>
                <w:rStyle w:val="Fett"/>
                <w:rFonts w:ascii="Arial" w:hAnsi="Arial" w:cs="Arial"/>
                <w:lang w:val="fr-CH"/>
              </w:rPr>
            </w:pPr>
            <w:r w:rsidRPr="0068646C">
              <w:rPr>
                <w:rStyle w:val="Fett"/>
                <w:rFonts w:ascii="Arial" w:hAnsi="Arial" w:cs="Arial"/>
                <w:lang w:val="fr-CH"/>
              </w:rPr>
              <w:t>Conflits</w:t>
            </w:r>
          </w:p>
          <w:p w14:paraId="4DEF9914" w14:textId="77777777" w:rsidR="00F00CE3" w:rsidRPr="0068646C" w:rsidRDefault="00F00CE3" w:rsidP="004D78D9">
            <w:pPr>
              <w:pStyle w:val="Tabzeile"/>
              <w:rPr>
                <w:rFonts w:ascii="Arial" w:hAnsi="Arial" w:cs="Arial"/>
                <w:lang w:val="fr-CH"/>
              </w:rPr>
            </w:pPr>
            <w:r w:rsidRPr="0068646C">
              <w:rPr>
                <w:rFonts w:ascii="Arial" w:hAnsi="Arial" w:cs="Arial"/>
                <w:lang w:val="fr-CH"/>
              </w:rPr>
              <w:t>Objectif: quelle que soit la phase de projet, le modèle global coordonné ne présente si possible pas de conflits entre les différentes disciplines.</w:t>
            </w:r>
          </w:p>
        </w:tc>
      </w:tr>
    </w:tbl>
    <w:p w14:paraId="09670D97" w14:textId="77777777" w:rsidR="00F00CE3" w:rsidRPr="0068646C" w:rsidRDefault="00F00CE3" w:rsidP="00F00CE3">
      <w:pPr>
        <w:pStyle w:val="StandardText"/>
        <w:spacing w:before="0"/>
        <w:rPr>
          <w:lang w:val="fr-CH"/>
        </w:rPr>
      </w:pPr>
    </w:p>
    <w:tbl>
      <w:tblPr>
        <w:tblStyle w:val="Tabellenraster"/>
        <w:tblW w:w="9638" w:type="dxa"/>
        <w:tblLayout w:type="fixed"/>
        <w:tblLook w:val="06A0" w:firstRow="1" w:lastRow="0" w:firstColumn="1" w:lastColumn="0" w:noHBand="1" w:noVBand="1"/>
      </w:tblPr>
      <w:tblGrid>
        <w:gridCol w:w="9638"/>
      </w:tblGrid>
      <w:tr w:rsidR="00F00CE3" w:rsidRPr="0068646C" w14:paraId="61E02568" w14:textId="77777777" w:rsidTr="004D78D9">
        <w:tc>
          <w:tcPr>
            <w:tcW w:w="9638" w:type="dxa"/>
            <w:shd w:val="clear" w:color="auto" w:fill="D9D9D9" w:themeFill="background1" w:themeFillShade="D9"/>
          </w:tcPr>
          <w:bookmarkEnd w:id="133"/>
          <w:p w14:paraId="5181211D"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6F07F8BF"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11"/>
          <w:headerReference w:type="default" r:id="rId412"/>
          <w:footerReference w:type="even" r:id="rId413"/>
          <w:footerReference w:type="default" r:id="rId414"/>
          <w:headerReference w:type="first" r:id="rId415"/>
          <w:footerReference w:type="first" r:id="rId41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3A0B7D82" w14:textId="77777777" w:rsidTr="004D78D9">
        <w:tc>
          <w:tcPr>
            <w:tcW w:w="9638" w:type="dxa"/>
          </w:tcPr>
          <w:p w14:paraId="1FDE9BCB" w14:textId="77777777" w:rsidR="00F00CE3" w:rsidRPr="0068646C" w:rsidRDefault="00F00CE3" w:rsidP="004D78D9">
            <w:pPr>
              <w:pStyle w:val="StandardTextTabgrn"/>
              <w:rPr>
                <w:lang w:val="fr-CH"/>
              </w:rPr>
            </w:pPr>
            <w:r w:rsidRPr="0068646C">
              <w:rPr>
                <w:lang w:val="fr-CH"/>
              </w:rPr>
              <w:t>Saisie de texte individuel possible</w:t>
            </w:r>
          </w:p>
        </w:tc>
      </w:tr>
    </w:tbl>
    <w:p w14:paraId="65DAB7FF"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17"/>
          <w:headerReference w:type="default" r:id="rId418"/>
          <w:footerReference w:type="even" r:id="rId419"/>
          <w:footerReference w:type="default" r:id="rId420"/>
          <w:headerReference w:type="first" r:id="rId421"/>
          <w:footerReference w:type="first" r:id="rId422"/>
          <w:type w:val="continuous"/>
          <w:pgSz w:w="11906" w:h="16838" w:code="9"/>
          <w:pgMar w:top="1134" w:right="1185" w:bottom="1134" w:left="1134" w:header="992" w:footer="612" w:gutter="0"/>
          <w:cols w:space="720"/>
          <w:formProt w:val="0"/>
          <w:noEndnote/>
          <w:docGrid w:linePitch="326"/>
        </w:sectPr>
      </w:pPr>
    </w:p>
    <w:p w14:paraId="12D18E53" w14:textId="77777777" w:rsidR="00F00CE3" w:rsidRPr="0068646C" w:rsidRDefault="00F00CE3" w:rsidP="00F00CE3">
      <w:pPr>
        <w:pStyle w:val="berschrift1"/>
        <w:numPr>
          <w:ilvl w:val="0"/>
          <w:numId w:val="12"/>
        </w:numPr>
        <w:rPr>
          <w:lang w:val="fr-CH"/>
        </w:rPr>
      </w:pPr>
      <w:bookmarkStart w:id="134" w:name="_Toc142311031"/>
      <w:bookmarkStart w:id="135" w:name="_Toc143784489"/>
      <w:r w:rsidRPr="0068646C">
        <w:rPr>
          <w:lang w:val="fr-CH"/>
        </w:rPr>
        <w:t>Matériel informatique et logiciels, environnement de données</w:t>
      </w:r>
      <w:bookmarkEnd w:id="134"/>
      <w:bookmarkEnd w:id="135"/>
    </w:p>
    <w:p w14:paraId="0C4DD415" w14:textId="77777777" w:rsidR="00F00CE3" w:rsidRPr="0068646C" w:rsidRDefault="00F00CE3" w:rsidP="00F00CE3">
      <w:pPr>
        <w:pStyle w:val="berschrift2"/>
        <w:numPr>
          <w:ilvl w:val="1"/>
          <w:numId w:val="12"/>
        </w:numPr>
        <w:rPr>
          <w:lang w:val="fr-CH"/>
        </w:rPr>
      </w:pPr>
      <w:bookmarkStart w:id="136" w:name="_Toc142311032"/>
      <w:bookmarkStart w:id="137" w:name="_Toc143784490"/>
      <w:bookmarkStart w:id="138" w:name="_Ref61627518"/>
      <w:r w:rsidRPr="0068646C">
        <w:rPr>
          <w:lang w:val="fr-CH"/>
        </w:rPr>
        <w:t>Environnement de données commun (</w:t>
      </w:r>
      <w:r w:rsidRPr="0068646C">
        <w:rPr>
          <w:i/>
          <w:lang w:val="fr-CH"/>
        </w:rPr>
        <w:t>common data environment</w:t>
      </w:r>
      <w:r w:rsidRPr="0068646C">
        <w:rPr>
          <w:lang w:val="fr-CH"/>
        </w:rPr>
        <w:t>, CDE)</w:t>
      </w:r>
      <w:bookmarkEnd w:id="136"/>
      <w:bookmarkEnd w:id="137"/>
    </w:p>
    <w:p w14:paraId="20CDD983" w14:textId="77777777" w:rsidR="00F00CE3" w:rsidRPr="0068646C" w:rsidRDefault="00F00CE3" w:rsidP="00F00CE3">
      <w:pPr>
        <w:pStyle w:val="StandardHinweiskursiv"/>
        <w:rPr>
          <w:lang w:val="fr-CH"/>
        </w:rPr>
      </w:pPr>
      <w:r w:rsidRPr="0068646C">
        <w:rPr>
          <w:lang w:val="fr-CH"/>
        </w:rPr>
        <w:t>Remarque:</w:t>
      </w:r>
    </w:p>
    <w:p w14:paraId="141E2CB1" w14:textId="77777777" w:rsidR="00F00CE3" w:rsidRPr="0068646C" w:rsidRDefault="00F00CE3" w:rsidP="00F00CE3">
      <w:pPr>
        <w:pStyle w:val="StandardHinweiskursiv"/>
        <w:rPr>
          <w:lang w:val="fr-CH"/>
        </w:rPr>
      </w:pPr>
      <w:r w:rsidRPr="0068646C">
        <w:rPr>
          <w:lang w:val="fr-CH"/>
        </w:rPr>
        <w:t>Par environnement de données commun (common data environment, CDE), on entend la totalité de l’environnement de données d’un ouvrage (documents de projet et autres informations, notamment la communication, tant du côté du mandant que de celui du mandataire). Au moment de l’élaboration du présent document (hiver 2022/2023), aucun standard général d’environnement de données ne s’est imposé dans les branches de l’étude de projet et de la construction, les plateformes de projets proposées sur le marché variant fortement les unes des autres en ce qui concerne à la fois leurs fonctionnalités, leurs processus et leurs coûts.</w:t>
      </w:r>
    </w:p>
    <w:p w14:paraId="64A53B52" w14:textId="77777777" w:rsidR="00F00CE3" w:rsidRPr="0068646C" w:rsidRDefault="00F00CE3" w:rsidP="00F00CE3">
      <w:pPr>
        <w:pStyle w:val="StandardHinweiskursiv"/>
        <w:rPr>
          <w:lang w:val="fr-CH"/>
        </w:rPr>
      </w:pPr>
      <w:r w:rsidRPr="0068646C">
        <w:rPr>
          <w:lang w:val="fr-CH"/>
        </w:rPr>
        <w:t>Dans le présent document, on entend donc par CDE la ou les plateformes nécessaires à la réalisation du projet et remplissant toutes les exigences connues du mandat.</w:t>
      </w:r>
    </w:p>
    <w:p w14:paraId="31E19B65" w14:textId="77777777" w:rsidR="00F00CE3" w:rsidRPr="0068646C" w:rsidRDefault="00F00CE3" w:rsidP="00F00CE3">
      <w:pPr>
        <w:pStyle w:val="StandardText"/>
        <w:rPr>
          <w:lang w:val="fr-CH"/>
        </w:rPr>
      </w:pPr>
      <w:r w:rsidRPr="0068646C">
        <w:rPr>
          <w:rFonts w:cs="Arial"/>
          <w:lang w:val="fr-CH"/>
        </w:rPr>
        <w:t>Si le mandant ne prescrit pas d’environnement de données, le responsable BIM au sein de l’équipe de projet en met un à disposition qui permet de réaliser le projet conformément au BEP. La gestion des résultats de l’étude de projet est du ressort du responsable BIM au sein de l’équipe de projet, qui l’assure dans cet environnement de données. Le mandataire est responsable des processus dont il a lui-même besoin pour son mandat. Il incombe en outre au responsable BIM au sein de l’équipe de projet de gérer les droits d’accès du mandant conformément aux exigences de ce dernier</w:t>
      </w:r>
      <w:r w:rsidRPr="0068646C">
        <w:rPr>
          <w:lang w:val="fr-CH"/>
        </w:rPr>
        <w:t>.</w:t>
      </w:r>
    </w:p>
    <w:p w14:paraId="37134D08" w14:textId="77777777" w:rsidR="00F00CE3" w:rsidRPr="0068646C" w:rsidRDefault="00F00CE3" w:rsidP="00F00CE3">
      <w:pPr>
        <w:pStyle w:val="StandardText"/>
        <w:spacing w:after="160"/>
        <w:rPr>
          <w:lang w:val="fr-CH"/>
        </w:rPr>
      </w:pPr>
      <w:r w:rsidRPr="0068646C">
        <w:rPr>
          <w:lang w:val="fr-CH"/>
        </w:rPr>
        <w:t>La rémunération de la mise à disposition de l’environnement de données est convenue dans le contrat, au titre des «Frais accessoires». Toutes les charges occasionnées par la mise à disposition de l’environnement de données, y compris les frais de gestion de cet environnement par le responsable BIM au sein de l’équipe de projet, sont inclus dans cette rémunération, même si aucune rémunération séparée n’a été convenue sous «Frais accessoires». En cas de rémunération forfaitaire des frais accessoires, les coûts de l’environnement de données sont inclus dans le forfait.</w:t>
      </w:r>
    </w:p>
    <w:tbl>
      <w:tblPr>
        <w:tblStyle w:val="Tabellenraster"/>
        <w:tblW w:w="9638" w:type="dxa"/>
        <w:tblLayout w:type="fixed"/>
        <w:tblLook w:val="06A0" w:firstRow="1" w:lastRow="0" w:firstColumn="1" w:lastColumn="0" w:noHBand="1" w:noVBand="1"/>
      </w:tblPr>
      <w:tblGrid>
        <w:gridCol w:w="9638"/>
      </w:tblGrid>
      <w:tr w:rsidR="00F00CE3" w:rsidRPr="0068646C" w14:paraId="72B68877" w14:textId="77777777" w:rsidTr="004D78D9">
        <w:trPr>
          <w:tblHeader/>
        </w:trPr>
        <w:tc>
          <w:tcPr>
            <w:tcW w:w="9638" w:type="dxa"/>
            <w:shd w:val="clear" w:color="auto" w:fill="D9D9D9" w:themeFill="background1" w:themeFillShade="D9"/>
          </w:tcPr>
          <w:p w14:paraId="7A7EEF7D"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5F9E3963"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23"/>
          <w:headerReference w:type="default" r:id="rId424"/>
          <w:footerReference w:type="even" r:id="rId425"/>
          <w:footerReference w:type="default" r:id="rId426"/>
          <w:headerReference w:type="first" r:id="rId427"/>
          <w:footerReference w:type="first" r:id="rId42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7A6745CC" w14:textId="77777777" w:rsidTr="004D78D9">
        <w:tc>
          <w:tcPr>
            <w:tcW w:w="9638" w:type="dxa"/>
          </w:tcPr>
          <w:p w14:paraId="540C640E" w14:textId="77777777" w:rsidR="00F00CE3" w:rsidRPr="0068646C" w:rsidRDefault="00F00CE3" w:rsidP="004D78D9">
            <w:pPr>
              <w:pStyle w:val="StandardTextTabgrn"/>
              <w:rPr>
                <w:lang w:val="fr-CH"/>
              </w:rPr>
            </w:pPr>
            <w:r w:rsidRPr="0068646C">
              <w:rPr>
                <w:lang w:val="fr-CH"/>
              </w:rPr>
              <w:t>Aucun (saisie de texte individuel possible)</w:t>
            </w:r>
          </w:p>
        </w:tc>
      </w:tr>
    </w:tbl>
    <w:p w14:paraId="66EDA5B5"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29"/>
          <w:headerReference w:type="default" r:id="rId430"/>
          <w:footerReference w:type="even" r:id="rId431"/>
          <w:footerReference w:type="default" r:id="rId432"/>
          <w:headerReference w:type="first" r:id="rId433"/>
          <w:footerReference w:type="first" r:id="rId434"/>
          <w:type w:val="continuous"/>
          <w:pgSz w:w="11906" w:h="16838" w:code="9"/>
          <w:pgMar w:top="1134" w:right="1185" w:bottom="1134" w:left="1134" w:header="992" w:footer="612" w:gutter="0"/>
          <w:cols w:space="720"/>
          <w:formProt w:val="0"/>
          <w:noEndnote/>
          <w:docGrid w:linePitch="326"/>
        </w:sectPr>
      </w:pPr>
    </w:p>
    <w:p w14:paraId="45FB01AC" w14:textId="77777777" w:rsidR="00F00CE3" w:rsidRPr="0068646C" w:rsidRDefault="00F00CE3" w:rsidP="00F00CE3">
      <w:pPr>
        <w:pStyle w:val="berschrift2"/>
        <w:numPr>
          <w:ilvl w:val="1"/>
          <w:numId w:val="12"/>
        </w:numPr>
        <w:rPr>
          <w:lang w:val="fr-CH"/>
        </w:rPr>
      </w:pPr>
      <w:bookmarkStart w:id="139" w:name="_Toc142311033"/>
      <w:bookmarkStart w:id="140" w:name="_Toc143784491"/>
      <w:r w:rsidRPr="0068646C">
        <w:rPr>
          <w:lang w:val="fr-CH"/>
        </w:rPr>
        <w:t xml:space="preserve">Matériel informatique et </w:t>
      </w:r>
      <w:bookmarkEnd w:id="138"/>
      <w:r w:rsidRPr="0068646C">
        <w:rPr>
          <w:lang w:val="fr-CH"/>
        </w:rPr>
        <w:t>logiciels</w:t>
      </w:r>
      <w:bookmarkEnd w:id="139"/>
      <w:bookmarkEnd w:id="140"/>
    </w:p>
    <w:p w14:paraId="497BF30F" w14:textId="77777777" w:rsidR="00F00CE3" w:rsidRPr="0068646C" w:rsidRDefault="00F00CE3" w:rsidP="00F00CE3">
      <w:pPr>
        <w:pStyle w:val="StandardText"/>
        <w:rPr>
          <w:lang w:val="fr-CH"/>
        </w:rPr>
      </w:pPr>
      <w:r w:rsidRPr="0068646C">
        <w:rPr>
          <w:lang w:val="fr-CH"/>
        </w:rPr>
        <w:t>Le matériel informatique et les logiciels nécessaires pour fournir les prestations sont du ressort du mandataire.</w:t>
      </w:r>
    </w:p>
    <w:p w14:paraId="33285C8B" w14:textId="77777777" w:rsidR="00F00CE3" w:rsidRPr="0068646C" w:rsidRDefault="00F00CE3" w:rsidP="00F00CE3">
      <w:pPr>
        <w:pStyle w:val="StandardText"/>
        <w:tabs>
          <w:tab w:val="left" w:pos="1961"/>
        </w:tabs>
        <w:spacing w:after="160"/>
        <w:rPr>
          <w:lang w:val="fr-CH"/>
        </w:rPr>
      </w:pPr>
      <w:r w:rsidRPr="0068646C">
        <w:rPr>
          <w:lang w:val="fr-CH"/>
        </w:rPr>
        <w:t>Le responsable BIM au sein de l’équipe de projet met à la disposition du mandant le matériel informatique et les logiciels suivants:</w:t>
      </w:r>
    </w:p>
    <w:tbl>
      <w:tblPr>
        <w:tblStyle w:val="Tabellenraster"/>
        <w:tblW w:w="9638" w:type="dxa"/>
        <w:tblLayout w:type="fixed"/>
        <w:tblLook w:val="06A0" w:firstRow="1" w:lastRow="0" w:firstColumn="1" w:lastColumn="0" w:noHBand="1" w:noVBand="1"/>
      </w:tblPr>
      <w:tblGrid>
        <w:gridCol w:w="6803"/>
        <w:gridCol w:w="2835"/>
      </w:tblGrid>
      <w:tr w:rsidR="00F00CE3" w:rsidRPr="0068646C" w14:paraId="114742E9" w14:textId="77777777" w:rsidTr="004D78D9">
        <w:tc>
          <w:tcPr>
            <w:tcW w:w="6803" w:type="dxa"/>
            <w:shd w:val="clear" w:color="auto" w:fill="D9D9D9" w:themeFill="background1" w:themeFillShade="D9"/>
          </w:tcPr>
          <w:p w14:paraId="2E730F06" w14:textId="77777777" w:rsidR="00F00CE3" w:rsidRPr="0068646C" w:rsidRDefault="00F00CE3" w:rsidP="004D78D9">
            <w:pPr>
              <w:pStyle w:val="StandardTextTabgrnTitelschwarz"/>
              <w:rPr>
                <w:lang w:val="fr-CH"/>
              </w:rPr>
            </w:pPr>
            <w:r w:rsidRPr="0068646C">
              <w:rPr>
                <w:lang w:val="fr-CH"/>
              </w:rPr>
              <w:t>Désignation</w:t>
            </w:r>
          </w:p>
        </w:tc>
        <w:tc>
          <w:tcPr>
            <w:tcW w:w="2835" w:type="dxa"/>
            <w:shd w:val="clear" w:color="auto" w:fill="D9D9D9" w:themeFill="background1" w:themeFillShade="D9"/>
          </w:tcPr>
          <w:p w14:paraId="0F141A72" w14:textId="77777777" w:rsidR="00F00CE3" w:rsidRPr="0068646C" w:rsidRDefault="00F00CE3" w:rsidP="004D78D9">
            <w:pPr>
              <w:pStyle w:val="StandardTextTabgrnTitelschwarz"/>
              <w:rPr>
                <w:lang w:val="fr-CH"/>
              </w:rPr>
            </w:pPr>
            <w:r w:rsidRPr="0068646C">
              <w:rPr>
                <w:lang w:val="fr-CH"/>
              </w:rPr>
              <w:t>Nombre d’utilisateurs / Licences</w:t>
            </w:r>
          </w:p>
        </w:tc>
      </w:tr>
    </w:tbl>
    <w:p w14:paraId="75DEA0A9"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35"/>
          <w:headerReference w:type="default" r:id="rId436"/>
          <w:footerReference w:type="even" r:id="rId437"/>
          <w:footerReference w:type="default" r:id="rId438"/>
          <w:headerReference w:type="first" r:id="rId439"/>
          <w:footerReference w:type="first" r:id="rId44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6803"/>
        <w:gridCol w:w="2835"/>
      </w:tblGrid>
      <w:tr w:rsidR="00F00CE3" w:rsidRPr="0068646C" w14:paraId="57E72365" w14:textId="77777777" w:rsidTr="004D78D9">
        <w:tc>
          <w:tcPr>
            <w:tcW w:w="6803" w:type="dxa"/>
          </w:tcPr>
          <w:p w14:paraId="78C66030" w14:textId="77777777" w:rsidR="00F00CE3" w:rsidRPr="0068646C" w:rsidRDefault="00F00CE3" w:rsidP="004D78D9">
            <w:pPr>
              <w:pStyle w:val="StandardTextTabgrn"/>
              <w:rPr>
                <w:lang w:val="fr-CH"/>
              </w:rPr>
            </w:pPr>
            <w:r w:rsidRPr="0068646C">
              <w:rPr>
                <w:lang w:val="fr-CH"/>
              </w:rPr>
              <w:t>Par exemple «Viewer», solution de visionnage des résultats numériques de l’étude de projet</w:t>
            </w:r>
          </w:p>
        </w:tc>
        <w:tc>
          <w:tcPr>
            <w:tcW w:w="2835" w:type="dxa"/>
          </w:tcPr>
          <w:p w14:paraId="6D6507BF" w14:textId="77777777" w:rsidR="00F00CE3" w:rsidRPr="0068646C" w:rsidRDefault="00F00CE3" w:rsidP="004D78D9">
            <w:pPr>
              <w:pStyle w:val="StandardTextTabgrn"/>
              <w:rPr>
                <w:lang w:val="fr-CH"/>
              </w:rPr>
            </w:pPr>
            <w:r w:rsidRPr="0068646C">
              <w:rPr>
                <w:lang w:val="fr-CH"/>
              </w:rPr>
              <w:t>….</w:t>
            </w:r>
          </w:p>
        </w:tc>
      </w:tr>
    </w:tbl>
    <w:p w14:paraId="5945C104"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41"/>
          <w:headerReference w:type="default" r:id="rId442"/>
          <w:footerReference w:type="even" r:id="rId443"/>
          <w:footerReference w:type="default" r:id="rId444"/>
          <w:headerReference w:type="first" r:id="rId445"/>
          <w:footerReference w:type="first" r:id="rId446"/>
          <w:type w:val="continuous"/>
          <w:pgSz w:w="11906" w:h="16838" w:code="9"/>
          <w:pgMar w:top="1134" w:right="1185" w:bottom="1134" w:left="1134" w:header="992" w:footer="612" w:gutter="0"/>
          <w:cols w:space="720"/>
          <w:formProt w:val="0"/>
          <w:noEndnote/>
          <w:docGrid w:linePitch="326"/>
        </w:sectPr>
      </w:pPr>
    </w:p>
    <w:p w14:paraId="640AA2CC" w14:textId="77777777" w:rsidR="00F00CE3" w:rsidRPr="0068646C" w:rsidRDefault="00F00CE3" w:rsidP="00F00CE3">
      <w:pPr>
        <w:pStyle w:val="StandardText"/>
        <w:keepNext/>
        <w:tabs>
          <w:tab w:val="left" w:pos="4980"/>
        </w:tabs>
        <w:spacing w:before="240"/>
        <w:rPr>
          <w:rStyle w:val="normaltextrun"/>
          <w:lang w:val="fr-CH"/>
        </w:rPr>
      </w:pPr>
      <w:r w:rsidRPr="0068646C">
        <w:rPr>
          <w:rStyle w:val="normaltextrun"/>
          <w:lang w:val="fr-CH"/>
        </w:rPr>
        <w:t xml:space="preserve">S’appliquent en outre </w:t>
      </w:r>
      <w:r w:rsidRPr="0068646C">
        <w:rPr>
          <w:lang w:val="fr-CH"/>
        </w:rPr>
        <w:t>les dispositions ci-après.</w:t>
      </w:r>
    </w:p>
    <w:p w14:paraId="07145EFA" w14:textId="77777777" w:rsidR="00F00CE3" w:rsidRPr="0068646C" w:rsidRDefault="00F00CE3" w:rsidP="00F00CE3">
      <w:pPr>
        <w:pStyle w:val="berschrift3"/>
        <w:numPr>
          <w:ilvl w:val="2"/>
          <w:numId w:val="12"/>
        </w:numPr>
        <w:rPr>
          <w:lang w:val="fr-CH"/>
        </w:rPr>
      </w:pPr>
      <w:r w:rsidRPr="0068646C">
        <w:rPr>
          <w:lang w:val="fr-CH"/>
        </w:rPr>
        <w:t>Responsabilité de la gestion des droits d’accès et de la documentation</w:t>
      </w:r>
    </w:p>
    <w:p w14:paraId="338C61C1" w14:textId="77777777" w:rsidR="00F00CE3" w:rsidRPr="0068646C" w:rsidRDefault="00F00CE3" w:rsidP="00F00CE3">
      <w:pPr>
        <w:pStyle w:val="StandardText"/>
        <w:spacing w:after="160"/>
        <w:rPr>
          <w:rStyle w:val="eop"/>
          <w:rFonts w:eastAsia="Calibri"/>
          <w:bCs/>
          <w:color w:val="000000"/>
          <w:lang w:val="fr-CH" w:eastAsia="en-US"/>
        </w:rPr>
      </w:pPr>
      <w:r w:rsidRPr="0068646C">
        <w:rPr>
          <w:lang w:val="fr-CH"/>
        </w:rPr>
        <w:t>Le mandataire est responsable des droits d’accès nécessaires à l’exécution de son mandat et le responsable BIM au sein de l’équipe de projet, de la gestion des droits d’accès du mandant conformément aux exigences de ce dernier. Le responsable BIM au sein de l’équipe de projet documente ces droits d’accès de manière appropriée et met la documentation à la disposition du mandant</w:t>
      </w:r>
      <w:r w:rsidRPr="0068646C">
        <w:rPr>
          <w:rStyle w:val="eop"/>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29121512" w14:textId="77777777" w:rsidTr="004D78D9">
        <w:tc>
          <w:tcPr>
            <w:tcW w:w="9638" w:type="dxa"/>
            <w:shd w:val="clear" w:color="auto" w:fill="D9D9D9" w:themeFill="background1" w:themeFillShade="D9"/>
          </w:tcPr>
          <w:p w14:paraId="2B8F0726"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35BF2C54"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47"/>
          <w:headerReference w:type="default" r:id="rId448"/>
          <w:footerReference w:type="even" r:id="rId449"/>
          <w:footerReference w:type="default" r:id="rId450"/>
          <w:headerReference w:type="first" r:id="rId451"/>
          <w:footerReference w:type="first" r:id="rId45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65F50090" w14:textId="77777777" w:rsidTr="004D78D9">
        <w:tc>
          <w:tcPr>
            <w:tcW w:w="9638" w:type="dxa"/>
          </w:tcPr>
          <w:p w14:paraId="021475BA" w14:textId="77777777" w:rsidR="00F00CE3" w:rsidRPr="0068646C" w:rsidRDefault="00F00CE3" w:rsidP="004D78D9">
            <w:pPr>
              <w:pStyle w:val="StandardTextTabgrn"/>
              <w:rPr>
                <w:lang w:val="fr-CH"/>
              </w:rPr>
            </w:pPr>
            <w:r w:rsidRPr="0068646C">
              <w:rPr>
                <w:lang w:val="fr-CH"/>
              </w:rPr>
              <w:t>Aucun (saisie de texte individuel possible)</w:t>
            </w:r>
          </w:p>
        </w:tc>
      </w:tr>
    </w:tbl>
    <w:p w14:paraId="032383AA"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53"/>
          <w:headerReference w:type="default" r:id="rId454"/>
          <w:footerReference w:type="even" r:id="rId455"/>
          <w:footerReference w:type="default" r:id="rId456"/>
          <w:headerReference w:type="first" r:id="rId457"/>
          <w:footerReference w:type="first" r:id="rId458"/>
          <w:type w:val="continuous"/>
          <w:pgSz w:w="11906" w:h="16838" w:code="9"/>
          <w:pgMar w:top="1134" w:right="1185" w:bottom="1134" w:left="1134" w:header="992" w:footer="612" w:gutter="0"/>
          <w:cols w:space="720"/>
          <w:formProt w:val="0"/>
          <w:noEndnote/>
          <w:docGrid w:linePitch="326"/>
        </w:sectPr>
      </w:pPr>
    </w:p>
    <w:p w14:paraId="047EB1BB" w14:textId="77777777" w:rsidR="00F00CE3" w:rsidRPr="0068646C" w:rsidRDefault="00F00CE3" w:rsidP="00F00CE3">
      <w:pPr>
        <w:pStyle w:val="berschrift3"/>
        <w:numPr>
          <w:ilvl w:val="2"/>
          <w:numId w:val="12"/>
        </w:numPr>
        <w:ind w:left="425" w:hanging="425"/>
        <w:rPr>
          <w:rStyle w:val="eop"/>
          <w:lang w:val="fr-CH"/>
        </w:rPr>
      </w:pPr>
      <w:r w:rsidRPr="0068646C">
        <w:rPr>
          <w:lang w:val="fr-CH"/>
        </w:rPr>
        <w:t>Accès par navigateur web, y compris le visionnage des modèles spécialisés</w:t>
      </w:r>
    </w:p>
    <w:p w14:paraId="0B75036B" w14:textId="77777777" w:rsidR="00F00CE3" w:rsidRPr="0068646C" w:rsidRDefault="00F00CE3" w:rsidP="00F00CE3">
      <w:pPr>
        <w:pStyle w:val="StandardText"/>
        <w:spacing w:after="160"/>
        <w:rPr>
          <w:rStyle w:val="normaltextrun"/>
          <w:rFonts w:eastAsia="Calibri"/>
          <w:bCs/>
          <w:color w:val="000000"/>
          <w:lang w:val="fr-CH" w:eastAsia="en-US"/>
        </w:rPr>
      </w:pPr>
      <w:r w:rsidRPr="0068646C">
        <w:rPr>
          <w:lang w:val="fr-CH"/>
        </w:rPr>
        <w:t>Selon le chiffre 9.1</w:t>
      </w:r>
      <w:r w:rsidRPr="0068646C">
        <w:rPr>
          <w:rStyle w:val="normaltextrun"/>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583AAB00" w14:textId="77777777" w:rsidTr="004D78D9">
        <w:tc>
          <w:tcPr>
            <w:tcW w:w="9638" w:type="dxa"/>
            <w:shd w:val="clear" w:color="auto" w:fill="D9D9D9" w:themeFill="background1" w:themeFillShade="D9"/>
          </w:tcPr>
          <w:p w14:paraId="2310D7FC"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5DBF0ABF"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59"/>
          <w:headerReference w:type="default" r:id="rId460"/>
          <w:footerReference w:type="even" r:id="rId461"/>
          <w:footerReference w:type="default" r:id="rId462"/>
          <w:headerReference w:type="first" r:id="rId463"/>
          <w:footerReference w:type="first" r:id="rId46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3DA2848D" w14:textId="77777777" w:rsidTr="004D78D9">
        <w:tc>
          <w:tcPr>
            <w:tcW w:w="9638" w:type="dxa"/>
          </w:tcPr>
          <w:p w14:paraId="050C22DF" w14:textId="77777777" w:rsidR="00F00CE3" w:rsidRPr="0068646C" w:rsidRDefault="00F00CE3" w:rsidP="004D78D9">
            <w:pPr>
              <w:pStyle w:val="StandardTextTabgrn"/>
              <w:rPr>
                <w:lang w:val="fr-CH"/>
              </w:rPr>
            </w:pPr>
            <w:r w:rsidRPr="0068646C">
              <w:rPr>
                <w:lang w:val="fr-CH"/>
              </w:rPr>
              <w:t>Aucun (saisie de texte individuel possible)</w:t>
            </w:r>
          </w:p>
        </w:tc>
      </w:tr>
    </w:tbl>
    <w:p w14:paraId="1EC3F043"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65"/>
          <w:headerReference w:type="default" r:id="rId466"/>
          <w:footerReference w:type="even" r:id="rId467"/>
          <w:footerReference w:type="default" r:id="rId468"/>
          <w:headerReference w:type="first" r:id="rId469"/>
          <w:footerReference w:type="first" r:id="rId470"/>
          <w:type w:val="continuous"/>
          <w:pgSz w:w="11906" w:h="16838" w:code="9"/>
          <w:pgMar w:top="1134" w:right="1185" w:bottom="1134" w:left="1134" w:header="992" w:footer="612" w:gutter="0"/>
          <w:cols w:space="720"/>
          <w:formProt w:val="0"/>
          <w:noEndnote/>
          <w:docGrid w:linePitch="326"/>
        </w:sectPr>
      </w:pPr>
    </w:p>
    <w:p w14:paraId="5DE5086A" w14:textId="77777777" w:rsidR="00F00CE3" w:rsidRPr="0068646C" w:rsidRDefault="00F00CE3" w:rsidP="00F00CE3">
      <w:pPr>
        <w:pStyle w:val="berschrift3"/>
        <w:numPr>
          <w:ilvl w:val="2"/>
          <w:numId w:val="12"/>
        </w:numPr>
        <w:ind w:left="425" w:hanging="425"/>
        <w:rPr>
          <w:rStyle w:val="eop"/>
          <w:lang w:val="fr-CH"/>
        </w:rPr>
      </w:pPr>
      <w:r w:rsidRPr="0068646C">
        <w:rPr>
          <w:rStyle w:val="eop"/>
          <w:lang w:val="fr-CH"/>
        </w:rPr>
        <w:t>Gestion des versions des révisions de fichiers</w:t>
      </w:r>
    </w:p>
    <w:p w14:paraId="3680AEB0" w14:textId="77777777" w:rsidR="00F00CE3" w:rsidRPr="0068646C" w:rsidRDefault="00F00CE3" w:rsidP="00F00CE3">
      <w:pPr>
        <w:pStyle w:val="StandardText"/>
        <w:spacing w:after="160"/>
        <w:rPr>
          <w:rStyle w:val="eop"/>
          <w:rFonts w:eastAsia="Calibri"/>
          <w:bCs/>
          <w:color w:val="000000"/>
          <w:lang w:val="fr-CH" w:eastAsia="en-US"/>
        </w:rPr>
      </w:pPr>
      <w:r w:rsidRPr="0068646C">
        <w:rPr>
          <w:rStyle w:val="normaltextrun"/>
          <w:lang w:val="fr-CH"/>
        </w:rPr>
        <w:t>La mandataire est responsable de la gestion des versions des révisions de fichiers nécessaires à l’exécution de son mandat. S’il a des exigences qui vont au-delà des prestations nécessaires selon le BEP, le mandant confie un mandat supplémentaire au mandataire</w:t>
      </w:r>
      <w:r w:rsidRPr="0068646C">
        <w:rPr>
          <w:rStyle w:val="eop"/>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678760AA" w14:textId="77777777" w:rsidTr="004D78D9">
        <w:tc>
          <w:tcPr>
            <w:tcW w:w="9638" w:type="dxa"/>
            <w:shd w:val="clear" w:color="auto" w:fill="D9D9D9" w:themeFill="background1" w:themeFillShade="D9"/>
          </w:tcPr>
          <w:p w14:paraId="01BA6A29"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4F943552"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71"/>
          <w:headerReference w:type="default" r:id="rId472"/>
          <w:footerReference w:type="even" r:id="rId473"/>
          <w:footerReference w:type="default" r:id="rId474"/>
          <w:headerReference w:type="first" r:id="rId475"/>
          <w:footerReference w:type="first" r:id="rId47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233600C9" w14:textId="77777777" w:rsidTr="004D78D9">
        <w:tc>
          <w:tcPr>
            <w:tcW w:w="9638" w:type="dxa"/>
          </w:tcPr>
          <w:p w14:paraId="03CE7A49" w14:textId="77777777" w:rsidR="00F00CE3" w:rsidRPr="0068646C" w:rsidRDefault="00F00CE3" w:rsidP="004D78D9">
            <w:pPr>
              <w:pStyle w:val="StandardTextTabgrn"/>
              <w:rPr>
                <w:lang w:val="fr-CH"/>
              </w:rPr>
            </w:pPr>
            <w:r w:rsidRPr="0068646C">
              <w:rPr>
                <w:lang w:val="fr-CH"/>
              </w:rPr>
              <w:t>Aucun (saisie de texte individuel possible)</w:t>
            </w:r>
          </w:p>
        </w:tc>
      </w:tr>
    </w:tbl>
    <w:p w14:paraId="69C8F6AF"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77"/>
          <w:headerReference w:type="default" r:id="rId478"/>
          <w:footerReference w:type="even" r:id="rId479"/>
          <w:footerReference w:type="default" r:id="rId480"/>
          <w:headerReference w:type="first" r:id="rId481"/>
          <w:footerReference w:type="first" r:id="rId482"/>
          <w:type w:val="continuous"/>
          <w:pgSz w:w="11906" w:h="16838" w:code="9"/>
          <w:pgMar w:top="1134" w:right="1185" w:bottom="1134" w:left="1134" w:header="992" w:footer="612" w:gutter="0"/>
          <w:cols w:space="720"/>
          <w:formProt w:val="0"/>
          <w:noEndnote/>
          <w:docGrid w:linePitch="326"/>
        </w:sectPr>
      </w:pPr>
    </w:p>
    <w:p w14:paraId="5DAC8558" w14:textId="77777777" w:rsidR="00F00CE3" w:rsidRPr="0068646C" w:rsidRDefault="00F00CE3" w:rsidP="00F00CE3">
      <w:pPr>
        <w:pStyle w:val="berschrift3"/>
        <w:numPr>
          <w:ilvl w:val="2"/>
          <w:numId w:val="12"/>
        </w:numPr>
        <w:ind w:left="425" w:hanging="425"/>
        <w:rPr>
          <w:rStyle w:val="eop"/>
          <w:lang w:val="fr-CH"/>
        </w:rPr>
      </w:pPr>
      <w:r w:rsidRPr="0068646C">
        <w:rPr>
          <w:rStyle w:val="eop"/>
          <w:lang w:val="fr-CH"/>
        </w:rPr>
        <w:t>Téléchargement de fichiers ZIP pour l’archivage</w:t>
      </w:r>
    </w:p>
    <w:p w14:paraId="3E845EC8" w14:textId="77777777" w:rsidR="00F00CE3" w:rsidRPr="0068646C" w:rsidRDefault="00F00CE3" w:rsidP="00F00CE3">
      <w:pPr>
        <w:pStyle w:val="StandardText"/>
        <w:spacing w:after="160"/>
        <w:rPr>
          <w:rStyle w:val="normaltextrun"/>
          <w:rFonts w:eastAsia="Calibri"/>
          <w:bCs/>
          <w:color w:val="000000"/>
          <w:lang w:val="fr-CH" w:eastAsia="en-US"/>
        </w:rPr>
      </w:pPr>
      <w:r w:rsidRPr="0068646C">
        <w:rPr>
          <w:lang w:val="fr-CH"/>
        </w:rPr>
        <w:t>Le responsable BIM au sein de l’équipe de projet met à disposition, pour chaque phase partielle SIA, un fichier ZIP contenant tous les résultats de l’étude de projet, à télécharger pour l’archivage</w:t>
      </w:r>
      <w:r w:rsidRPr="0068646C">
        <w:rPr>
          <w:rStyle w:val="normaltextrun"/>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42CF989B" w14:textId="77777777" w:rsidTr="004D78D9">
        <w:tc>
          <w:tcPr>
            <w:tcW w:w="9638" w:type="dxa"/>
            <w:shd w:val="clear" w:color="auto" w:fill="D9D9D9" w:themeFill="background1" w:themeFillShade="D9"/>
          </w:tcPr>
          <w:p w14:paraId="7734E204"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311E548A"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83"/>
          <w:headerReference w:type="default" r:id="rId484"/>
          <w:footerReference w:type="even" r:id="rId485"/>
          <w:footerReference w:type="default" r:id="rId486"/>
          <w:headerReference w:type="first" r:id="rId487"/>
          <w:footerReference w:type="first" r:id="rId48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11FEB878" w14:textId="77777777" w:rsidTr="004D78D9">
        <w:tc>
          <w:tcPr>
            <w:tcW w:w="9638" w:type="dxa"/>
          </w:tcPr>
          <w:p w14:paraId="739E10FD" w14:textId="77777777" w:rsidR="00F00CE3" w:rsidRPr="0068646C" w:rsidRDefault="00F00CE3" w:rsidP="004D78D9">
            <w:pPr>
              <w:pStyle w:val="StandardTextTabgrn"/>
              <w:rPr>
                <w:lang w:val="fr-CH"/>
              </w:rPr>
            </w:pPr>
            <w:r w:rsidRPr="0068646C">
              <w:rPr>
                <w:lang w:val="fr-CH"/>
              </w:rPr>
              <w:t>Aucun (saisie de texte individuel possible)</w:t>
            </w:r>
          </w:p>
        </w:tc>
      </w:tr>
    </w:tbl>
    <w:p w14:paraId="73F77F20"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89"/>
          <w:headerReference w:type="default" r:id="rId490"/>
          <w:footerReference w:type="even" r:id="rId491"/>
          <w:footerReference w:type="default" r:id="rId492"/>
          <w:headerReference w:type="first" r:id="rId493"/>
          <w:footerReference w:type="first" r:id="rId494"/>
          <w:type w:val="continuous"/>
          <w:pgSz w:w="11906" w:h="16838" w:code="9"/>
          <w:pgMar w:top="1134" w:right="1185" w:bottom="1134" w:left="1134" w:header="992" w:footer="612" w:gutter="0"/>
          <w:cols w:space="720"/>
          <w:formProt w:val="0"/>
          <w:noEndnote/>
          <w:docGrid w:linePitch="326"/>
        </w:sectPr>
      </w:pPr>
    </w:p>
    <w:p w14:paraId="78D4DCEB" w14:textId="77777777" w:rsidR="00F00CE3" w:rsidRPr="0068646C" w:rsidRDefault="00F00CE3" w:rsidP="00F00CE3">
      <w:pPr>
        <w:pStyle w:val="berschrift3"/>
        <w:numPr>
          <w:ilvl w:val="2"/>
          <w:numId w:val="12"/>
        </w:numPr>
        <w:ind w:left="425" w:hanging="425"/>
        <w:rPr>
          <w:rStyle w:val="eop"/>
          <w:lang w:val="fr-CH"/>
        </w:rPr>
      </w:pPr>
      <w:r w:rsidRPr="0068646C">
        <w:rPr>
          <w:rStyle w:val="eop"/>
          <w:lang w:val="fr-CH"/>
        </w:rPr>
        <w:t>Respect de la protection des données</w:t>
      </w:r>
    </w:p>
    <w:p w14:paraId="192C0B99" w14:textId="77777777" w:rsidR="00F00CE3" w:rsidRPr="0068646C" w:rsidRDefault="00F00CE3" w:rsidP="00F00CE3">
      <w:pPr>
        <w:pStyle w:val="StandardText"/>
        <w:spacing w:after="160"/>
        <w:rPr>
          <w:rStyle w:val="normaltextrun"/>
          <w:rFonts w:eastAsia="Calibri"/>
          <w:bCs/>
          <w:color w:val="000000"/>
          <w:lang w:val="fr-CH" w:eastAsia="en-US"/>
        </w:rPr>
      </w:pPr>
      <w:r w:rsidRPr="0068646C">
        <w:rPr>
          <w:lang w:val="fr-CH"/>
        </w:rPr>
        <w:t>Le mandataire veille au respect de la protection des données dans le cadre de l’exécution de son mandat. Si le mandant a des exigences particulières, celles-ci sont convenues dans le contrat, et il incombe au responsable BIM au sein de l’équipe de projet d’en assurer le respect</w:t>
      </w:r>
      <w:r w:rsidRPr="0068646C">
        <w:rPr>
          <w:rStyle w:val="normaltextrun"/>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416B8527" w14:textId="77777777" w:rsidTr="004D78D9">
        <w:tc>
          <w:tcPr>
            <w:tcW w:w="9638" w:type="dxa"/>
            <w:shd w:val="clear" w:color="auto" w:fill="D9D9D9" w:themeFill="background1" w:themeFillShade="D9"/>
          </w:tcPr>
          <w:p w14:paraId="49C5B988"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54DFEE7A"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495"/>
          <w:headerReference w:type="default" r:id="rId496"/>
          <w:footerReference w:type="even" r:id="rId497"/>
          <w:footerReference w:type="default" r:id="rId498"/>
          <w:headerReference w:type="first" r:id="rId499"/>
          <w:footerReference w:type="first" r:id="rId50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1D100D68" w14:textId="77777777" w:rsidTr="004D78D9">
        <w:tc>
          <w:tcPr>
            <w:tcW w:w="9638" w:type="dxa"/>
          </w:tcPr>
          <w:p w14:paraId="2DCC98D6" w14:textId="77777777" w:rsidR="00F00CE3" w:rsidRPr="0068646C" w:rsidRDefault="00F00CE3" w:rsidP="004D78D9">
            <w:pPr>
              <w:pStyle w:val="StandardTextTabgrn"/>
              <w:rPr>
                <w:lang w:val="fr-CH"/>
              </w:rPr>
            </w:pPr>
            <w:r w:rsidRPr="0068646C">
              <w:rPr>
                <w:lang w:val="fr-CH"/>
              </w:rPr>
              <w:t>Aucun (saisie de texte individuel possible)</w:t>
            </w:r>
          </w:p>
        </w:tc>
      </w:tr>
    </w:tbl>
    <w:p w14:paraId="0BDF0316"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01"/>
          <w:headerReference w:type="default" r:id="rId502"/>
          <w:footerReference w:type="even" r:id="rId503"/>
          <w:footerReference w:type="default" r:id="rId504"/>
          <w:headerReference w:type="first" r:id="rId505"/>
          <w:footerReference w:type="first" r:id="rId506"/>
          <w:type w:val="continuous"/>
          <w:pgSz w:w="11906" w:h="16838" w:code="9"/>
          <w:pgMar w:top="1134" w:right="1185" w:bottom="1134" w:left="1134" w:header="992" w:footer="612" w:gutter="0"/>
          <w:cols w:space="720"/>
          <w:formProt w:val="0"/>
          <w:noEndnote/>
          <w:docGrid w:linePitch="326"/>
        </w:sectPr>
      </w:pPr>
    </w:p>
    <w:p w14:paraId="05860E3B" w14:textId="77777777" w:rsidR="00F00CE3" w:rsidRPr="0068646C" w:rsidRDefault="00F00CE3" w:rsidP="00F00CE3">
      <w:pPr>
        <w:pStyle w:val="berschrift3"/>
        <w:numPr>
          <w:ilvl w:val="2"/>
          <w:numId w:val="12"/>
        </w:numPr>
        <w:spacing w:after="160"/>
        <w:ind w:left="425" w:hanging="425"/>
        <w:rPr>
          <w:rStyle w:val="eop"/>
          <w:lang w:val="fr-CH"/>
        </w:rPr>
      </w:pPr>
      <w:r w:rsidRPr="0068646C">
        <w:rPr>
          <w:rStyle w:val="eop"/>
          <w:lang w:val="fr-CH"/>
        </w:rPr>
        <w:t>Gestion et archivage des fichiers BCF</w:t>
      </w:r>
    </w:p>
    <w:p w14:paraId="29946009" w14:textId="77777777" w:rsidR="00F00CE3" w:rsidRPr="0068646C" w:rsidRDefault="00F00CE3" w:rsidP="00F00CE3">
      <w:pPr>
        <w:pStyle w:val="StandardText"/>
        <w:rPr>
          <w:lang w:val="fr-CH"/>
        </w:rPr>
      </w:pPr>
      <w:r w:rsidRPr="0068646C">
        <w:rPr>
          <w:lang w:val="fr-CH"/>
        </w:rPr>
        <w:t>La mandataire est responsable de la gestion et de l’archivage des fichiers BCF nécessaires à l’exécution de son mandat.</w:t>
      </w:r>
    </w:p>
    <w:p w14:paraId="63F9491E" w14:textId="2F213FAB" w:rsidR="00F00CE3" w:rsidRPr="0068646C" w:rsidRDefault="00F00CE3" w:rsidP="00F00CE3">
      <w:pPr>
        <w:pStyle w:val="StandardText"/>
        <w:spacing w:after="160"/>
        <w:rPr>
          <w:rStyle w:val="normaltextrun"/>
          <w:rFonts w:eastAsia="Calibri"/>
          <w:bCs/>
          <w:color w:val="000000"/>
          <w:lang w:val="fr-CH" w:eastAsia="en-US"/>
        </w:rPr>
      </w:pPr>
      <w:r w:rsidRPr="0068646C">
        <w:rPr>
          <w:lang w:val="fr-CH"/>
        </w:rPr>
        <w:t>S’il a des exigences qui vont au-delà des prestations nécessaires selon le BEP, le mandant confie un mandat supplémentaire au mandataire. Il incombe au responsable BIM au sein de l’équipe de projet d’assurer le respect de ces exigences</w:t>
      </w:r>
      <w:r w:rsidRPr="0068646C">
        <w:rPr>
          <w:rStyle w:val="normaltextrun"/>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07BA7B15" w14:textId="77777777" w:rsidTr="004D78D9">
        <w:tc>
          <w:tcPr>
            <w:tcW w:w="9638" w:type="dxa"/>
            <w:shd w:val="clear" w:color="auto" w:fill="D9D9D9" w:themeFill="background1" w:themeFillShade="D9"/>
          </w:tcPr>
          <w:p w14:paraId="6D76F5A4"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18109AB1"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07"/>
          <w:headerReference w:type="default" r:id="rId508"/>
          <w:footerReference w:type="even" r:id="rId509"/>
          <w:footerReference w:type="default" r:id="rId510"/>
          <w:headerReference w:type="first" r:id="rId511"/>
          <w:footerReference w:type="first" r:id="rId51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56A6EDF5" w14:textId="77777777" w:rsidTr="004D78D9">
        <w:tc>
          <w:tcPr>
            <w:tcW w:w="9638" w:type="dxa"/>
          </w:tcPr>
          <w:p w14:paraId="500B2568" w14:textId="77777777" w:rsidR="00F00CE3" w:rsidRPr="0068646C" w:rsidRDefault="00F00CE3" w:rsidP="004D78D9">
            <w:pPr>
              <w:pStyle w:val="StandardTextTabgrn"/>
              <w:rPr>
                <w:lang w:val="fr-CH"/>
              </w:rPr>
            </w:pPr>
            <w:r w:rsidRPr="0068646C">
              <w:rPr>
                <w:lang w:val="fr-CH"/>
              </w:rPr>
              <w:t>Aucun (saisie de texte individuel possible)</w:t>
            </w:r>
          </w:p>
        </w:tc>
      </w:tr>
    </w:tbl>
    <w:p w14:paraId="5D03AE69"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13"/>
          <w:headerReference w:type="default" r:id="rId514"/>
          <w:footerReference w:type="even" r:id="rId515"/>
          <w:footerReference w:type="default" r:id="rId516"/>
          <w:headerReference w:type="first" r:id="rId517"/>
          <w:footerReference w:type="first" r:id="rId518"/>
          <w:type w:val="continuous"/>
          <w:pgSz w:w="11906" w:h="16838" w:code="9"/>
          <w:pgMar w:top="1134" w:right="1185" w:bottom="1134" w:left="1134" w:header="992" w:footer="612" w:gutter="0"/>
          <w:cols w:space="720"/>
          <w:formProt w:val="0"/>
          <w:noEndnote/>
          <w:docGrid w:linePitch="326"/>
        </w:sectPr>
      </w:pPr>
    </w:p>
    <w:p w14:paraId="7146ED40" w14:textId="77777777" w:rsidR="00F00CE3" w:rsidRPr="0068646C" w:rsidRDefault="00F00CE3" w:rsidP="00F00CE3">
      <w:pPr>
        <w:pStyle w:val="berschrift3"/>
        <w:numPr>
          <w:ilvl w:val="2"/>
          <w:numId w:val="12"/>
        </w:numPr>
        <w:spacing w:after="160"/>
        <w:ind w:left="425" w:hanging="425"/>
        <w:rPr>
          <w:rStyle w:val="eop"/>
          <w:lang w:val="fr-CH"/>
        </w:rPr>
      </w:pPr>
      <w:r w:rsidRPr="0068646C">
        <w:rPr>
          <w:rStyle w:val="eop"/>
          <w:lang w:val="fr-CH"/>
        </w:rPr>
        <w:t>Autres accords</w:t>
      </w:r>
    </w:p>
    <w:tbl>
      <w:tblPr>
        <w:tblStyle w:val="Tabellenraster"/>
        <w:tblW w:w="9638" w:type="dxa"/>
        <w:tblLayout w:type="fixed"/>
        <w:tblLook w:val="06A0" w:firstRow="1" w:lastRow="0" w:firstColumn="1" w:lastColumn="0" w:noHBand="1" w:noVBand="1"/>
      </w:tblPr>
      <w:tblGrid>
        <w:gridCol w:w="9638"/>
      </w:tblGrid>
      <w:tr w:rsidR="00F00CE3" w:rsidRPr="0068646C" w14:paraId="6A276956" w14:textId="77777777" w:rsidTr="004D78D9">
        <w:tc>
          <w:tcPr>
            <w:tcW w:w="9638" w:type="dxa"/>
            <w:shd w:val="clear" w:color="auto" w:fill="D9D9D9" w:themeFill="background1" w:themeFillShade="D9"/>
          </w:tcPr>
          <w:p w14:paraId="49089ACC"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0500F14C"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19"/>
          <w:headerReference w:type="default" r:id="rId520"/>
          <w:footerReference w:type="even" r:id="rId521"/>
          <w:footerReference w:type="default" r:id="rId522"/>
          <w:headerReference w:type="first" r:id="rId523"/>
          <w:footerReference w:type="first" r:id="rId52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F00CE3" w:rsidRPr="00C545B0" w14:paraId="72F0882A" w14:textId="77777777" w:rsidTr="004D78D9">
        <w:tc>
          <w:tcPr>
            <w:tcW w:w="9638" w:type="dxa"/>
          </w:tcPr>
          <w:p w14:paraId="1035970D" w14:textId="77777777" w:rsidR="00F00CE3" w:rsidRPr="0068646C" w:rsidRDefault="00F00CE3" w:rsidP="004D78D9">
            <w:pPr>
              <w:pStyle w:val="StandardTextTabgrn"/>
              <w:rPr>
                <w:lang w:val="fr-CH"/>
              </w:rPr>
            </w:pPr>
            <w:r w:rsidRPr="0068646C">
              <w:rPr>
                <w:lang w:val="fr-CH"/>
              </w:rPr>
              <w:t>Aucun (saisie de texte individuel possible)</w:t>
            </w:r>
          </w:p>
        </w:tc>
      </w:tr>
    </w:tbl>
    <w:p w14:paraId="10A4A72D"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25"/>
          <w:headerReference w:type="default" r:id="rId526"/>
          <w:footerReference w:type="even" r:id="rId527"/>
          <w:footerReference w:type="default" r:id="rId528"/>
          <w:headerReference w:type="first" r:id="rId529"/>
          <w:footerReference w:type="first" r:id="rId530"/>
          <w:type w:val="continuous"/>
          <w:pgSz w:w="11906" w:h="16838" w:code="9"/>
          <w:pgMar w:top="1134" w:right="1185" w:bottom="1134" w:left="1134" w:header="992" w:footer="612" w:gutter="0"/>
          <w:cols w:space="720"/>
          <w:formProt w:val="0"/>
          <w:noEndnote/>
          <w:docGrid w:linePitch="326"/>
        </w:sectPr>
      </w:pPr>
    </w:p>
    <w:p w14:paraId="17AE1CD4" w14:textId="77777777" w:rsidR="00F00CE3" w:rsidRPr="0068646C" w:rsidRDefault="00F00CE3" w:rsidP="00F00CE3">
      <w:pPr>
        <w:pStyle w:val="berschrift1"/>
        <w:numPr>
          <w:ilvl w:val="0"/>
          <w:numId w:val="12"/>
        </w:numPr>
        <w:rPr>
          <w:lang w:val="fr-CH"/>
        </w:rPr>
      </w:pPr>
      <w:bookmarkStart w:id="141" w:name="_Toc142311034"/>
      <w:bookmarkStart w:id="142" w:name="_Toc143784492"/>
      <w:r w:rsidRPr="0068646C">
        <w:rPr>
          <w:lang w:val="fr-CH"/>
        </w:rPr>
        <w:t>Règlements subsidiaires</w:t>
      </w:r>
      <w:bookmarkEnd w:id="141"/>
      <w:bookmarkEnd w:id="142"/>
    </w:p>
    <w:p w14:paraId="0D949C54" w14:textId="77777777" w:rsidR="00F00CE3" w:rsidRPr="0068646C" w:rsidRDefault="00F00CE3" w:rsidP="00F00CE3">
      <w:pPr>
        <w:pStyle w:val="berschrift2"/>
        <w:numPr>
          <w:ilvl w:val="1"/>
          <w:numId w:val="12"/>
        </w:numPr>
        <w:rPr>
          <w:lang w:val="fr-CH"/>
        </w:rPr>
      </w:pPr>
      <w:bookmarkStart w:id="143" w:name="_Toc142311035"/>
      <w:bookmarkStart w:id="144" w:name="_Toc143784493"/>
      <w:r w:rsidRPr="0068646C">
        <w:rPr>
          <w:lang w:val="fr-CH"/>
        </w:rPr>
        <w:t>Responsabilité du mandataire</w:t>
      </w:r>
      <w:bookmarkEnd w:id="143"/>
      <w:bookmarkEnd w:id="144"/>
    </w:p>
    <w:p w14:paraId="193DF58B" w14:textId="77777777" w:rsidR="00F00CE3" w:rsidRPr="0068646C" w:rsidRDefault="00F00CE3" w:rsidP="00F00CE3">
      <w:pPr>
        <w:pStyle w:val="StandardText"/>
        <w:spacing w:after="160"/>
        <w:rPr>
          <w:lang w:val="fr-CH" w:eastAsia="en-US"/>
        </w:rPr>
      </w:pPr>
      <w:r w:rsidRPr="0068646C">
        <w:rPr>
          <w:rFonts w:cs="Arial"/>
          <w:lang w:val="fr-CH"/>
        </w:rPr>
        <w:t>Si des tâches ou des compétences relatives à l’application de la méthode BIM et aux EIR du mandant dans le cadre de son mandat ne sont pas expressément réglées dans le présent document, le mandataire est responsable de ces tâches ou compétences</w:t>
      </w:r>
      <w:r w:rsidRPr="0068646C">
        <w:rPr>
          <w:lang w:val="fr-CH"/>
        </w:rPr>
        <w:t>.</w:t>
      </w:r>
    </w:p>
    <w:tbl>
      <w:tblPr>
        <w:tblStyle w:val="Tabellenraster"/>
        <w:tblW w:w="9638" w:type="dxa"/>
        <w:tblLayout w:type="fixed"/>
        <w:tblLook w:val="06A0" w:firstRow="1" w:lastRow="0" w:firstColumn="1" w:lastColumn="0" w:noHBand="1" w:noVBand="1"/>
      </w:tblPr>
      <w:tblGrid>
        <w:gridCol w:w="9638"/>
      </w:tblGrid>
      <w:tr w:rsidR="00F00CE3" w:rsidRPr="0068646C" w14:paraId="4EF2BBF5" w14:textId="77777777" w:rsidTr="004D78D9">
        <w:tc>
          <w:tcPr>
            <w:tcW w:w="9638" w:type="dxa"/>
            <w:shd w:val="clear" w:color="auto" w:fill="D9D9D9" w:themeFill="background1" w:themeFillShade="D9"/>
          </w:tcPr>
          <w:p w14:paraId="7901A3B8"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5121986B"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31"/>
          <w:headerReference w:type="default" r:id="rId532"/>
          <w:footerReference w:type="even" r:id="rId533"/>
          <w:footerReference w:type="default" r:id="rId534"/>
          <w:headerReference w:type="first" r:id="rId535"/>
          <w:footerReference w:type="first" r:id="rId536"/>
          <w:type w:val="continuous"/>
          <w:pgSz w:w="11906" w:h="16838" w:code="9"/>
          <w:pgMar w:top="1134" w:right="1185" w:bottom="1134" w:left="1134" w:header="992" w:footer="612" w:gutter="0"/>
          <w:cols w:space="720"/>
          <w:noEndnote/>
          <w:docGrid w:linePitch="326"/>
        </w:sectPr>
      </w:pPr>
      <w:bookmarkStart w:id="145" w:name="_Ref59534932"/>
      <w:bookmarkStart w:id="146" w:name="_Ref59534945"/>
      <w:bookmarkStart w:id="147" w:name="_Ref59534955"/>
    </w:p>
    <w:tbl>
      <w:tblPr>
        <w:tblStyle w:val="Tabellenraster"/>
        <w:tblW w:w="9638" w:type="dxa"/>
        <w:tblLayout w:type="fixed"/>
        <w:tblLook w:val="06A0" w:firstRow="1" w:lastRow="0" w:firstColumn="1" w:lastColumn="0" w:noHBand="1" w:noVBand="1"/>
      </w:tblPr>
      <w:tblGrid>
        <w:gridCol w:w="9638"/>
      </w:tblGrid>
      <w:tr w:rsidR="00F00CE3" w:rsidRPr="00C545B0" w14:paraId="28E4119B" w14:textId="77777777" w:rsidTr="004D78D9">
        <w:tc>
          <w:tcPr>
            <w:tcW w:w="9638" w:type="dxa"/>
          </w:tcPr>
          <w:p w14:paraId="10E128BA" w14:textId="77777777" w:rsidR="00F00CE3" w:rsidRPr="0068646C" w:rsidRDefault="00F00CE3" w:rsidP="004D78D9">
            <w:pPr>
              <w:pStyle w:val="StandardTextTabgrn"/>
              <w:rPr>
                <w:lang w:val="fr-CH"/>
              </w:rPr>
            </w:pPr>
            <w:r w:rsidRPr="0068646C">
              <w:rPr>
                <w:lang w:val="fr-CH"/>
              </w:rPr>
              <w:t>Aucun (saisie de texte individuel possible)</w:t>
            </w:r>
          </w:p>
        </w:tc>
      </w:tr>
    </w:tbl>
    <w:p w14:paraId="50843D53" w14:textId="77777777" w:rsidR="00F00CE3" w:rsidRPr="0068646C" w:rsidRDefault="00F00CE3" w:rsidP="00F00CE3">
      <w:pPr>
        <w:pStyle w:val="StandardTextTabgrn"/>
        <w:spacing w:before="0" w:line="240" w:lineRule="auto"/>
        <w:rPr>
          <w:sz w:val="4"/>
          <w:szCs w:val="4"/>
          <w:lang w:val="fr-CH"/>
        </w:rPr>
        <w:sectPr w:rsidR="00F00CE3" w:rsidRPr="0068646C" w:rsidSect="00B95722">
          <w:headerReference w:type="even" r:id="rId537"/>
          <w:headerReference w:type="default" r:id="rId538"/>
          <w:footerReference w:type="even" r:id="rId539"/>
          <w:footerReference w:type="default" r:id="rId540"/>
          <w:headerReference w:type="first" r:id="rId541"/>
          <w:footerReference w:type="first" r:id="rId542"/>
          <w:type w:val="continuous"/>
          <w:pgSz w:w="11906" w:h="16838" w:code="9"/>
          <w:pgMar w:top="1134" w:right="1185" w:bottom="1134" w:left="1134" w:header="992" w:footer="612" w:gutter="0"/>
          <w:cols w:space="720"/>
          <w:formProt w:val="0"/>
          <w:noEndnote/>
          <w:docGrid w:linePitch="326"/>
        </w:sectPr>
      </w:pPr>
    </w:p>
    <w:p w14:paraId="7C318712" w14:textId="77777777" w:rsidR="00F00CE3" w:rsidRPr="0068646C" w:rsidRDefault="00F00CE3" w:rsidP="00F00CE3">
      <w:pPr>
        <w:pStyle w:val="berschrift2"/>
        <w:numPr>
          <w:ilvl w:val="1"/>
          <w:numId w:val="12"/>
        </w:numPr>
        <w:rPr>
          <w:lang w:val="fr-CH"/>
        </w:rPr>
      </w:pPr>
      <w:bookmarkStart w:id="148" w:name="_Toc142311036"/>
      <w:bookmarkStart w:id="149" w:name="_Toc143784494"/>
      <w:r w:rsidRPr="0068646C">
        <w:rPr>
          <w:lang w:val="fr-CH"/>
        </w:rPr>
        <w:t>Rémunération</w:t>
      </w:r>
      <w:bookmarkEnd w:id="145"/>
      <w:bookmarkEnd w:id="146"/>
      <w:bookmarkEnd w:id="147"/>
      <w:bookmarkEnd w:id="148"/>
      <w:bookmarkEnd w:id="149"/>
    </w:p>
    <w:p w14:paraId="1317A94A" w14:textId="77777777" w:rsidR="00F00CE3" w:rsidRPr="0068646C" w:rsidRDefault="00F00CE3" w:rsidP="00F00CE3">
      <w:pPr>
        <w:pStyle w:val="StandardText"/>
        <w:spacing w:after="160"/>
        <w:rPr>
          <w:lang w:val="fr-CH" w:eastAsia="en-US"/>
        </w:rPr>
      </w:pPr>
      <w:r w:rsidRPr="0068646C">
        <w:rPr>
          <w:lang w:val="fr-CH"/>
        </w:rPr>
        <w:t>Toutes les prestations du mandataire reposant sur le présent document sont couvertes par la rémunération fixée au ch. 4 du contrat.</w:t>
      </w:r>
    </w:p>
    <w:tbl>
      <w:tblPr>
        <w:tblStyle w:val="Tabellenraster"/>
        <w:tblW w:w="9638" w:type="dxa"/>
        <w:tblLayout w:type="fixed"/>
        <w:tblLook w:val="06A0" w:firstRow="1" w:lastRow="0" w:firstColumn="1" w:lastColumn="0" w:noHBand="1" w:noVBand="1"/>
      </w:tblPr>
      <w:tblGrid>
        <w:gridCol w:w="9638"/>
      </w:tblGrid>
      <w:tr w:rsidR="00F00CE3" w:rsidRPr="0068646C" w14:paraId="083EA0A6" w14:textId="77777777" w:rsidTr="004D78D9">
        <w:tc>
          <w:tcPr>
            <w:tcW w:w="9638" w:type="dxa"/>
            <w:shd w:val="clear" w:color="auto" w:fill="D9D9D9" w:themeFill="background1" w:themeFillShade="D9"/>
          </w:tcPr>
          <w:p w14:paraId="0DC63728" w14:textId="77777777" w:rsidR="00F00CE3" w:rsidRPr="0068646C" w:rsidRDefault="00F00CE3" w:rsidP="004D78D9">
            <w:pPr>
              <w:pStyle w:val="StandardTextTabgrnTitelschwarz"/>
              <w:rPr>
                <w:lang w:val="fr-CH"/>
              </w:rPr>
            </w:pPr>
            <w:r w:rsidRPr="0068646C">
              <w:rPr>
                <w:lang w:val="fr-CH"/>
              </w:rPr>
              <w:t>Accords complémentaires ou dérogatoires</w:t>
            </w:r>
          </w:p>
        </w:tc>
      </w:tr>
    </w:tbl>
    <w:p w14:paraId="291745AA" w14:textId="77777777" w:rsidR="0005149B" w:rsidRPr="0068646C" w:rsidRDefault="0005149B" w:rsidP="0005149B">
      <w:pPr>
        <w:pStyle w:val="StandardTextTabgrn"/>
        <w:spacing w:before="0" w:line="240" w:lineRule="auto"/>
        <w:rPr>
          <w:sz w:val="4"/>
          <w:szCs w:val="4"/>
          <w:lang w:val="fr-CH"/>
        </w:rPr>
        <w:sectPr w:rsidR="0005149B" w:rsidRPr="0068646C" w:rsidSect="00B95722">
          <w:headerReference w:type="even" r:id="rId543"/>
          <w:headerReference w:type="default" r:id="rId544"/>
          <w:footerReference w:type="even" r:id="rId545"/>
          <w:footerReference w:type="default" r:id="rId546"/>
          <w:headerReference w:type="first" r:id="rId547"/>
          <w:footerReference w:type="first" r:id="rId54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C545B0" w14:paraId="101A46FD" w14:textId="77777777" w:rsidTr="004C6FE6">
        <w:tc>
          <w:tcPr>
            <w:tcW w:w="9638" w:type="dxa"/>
          </w:tcPr>
          <w:p w14:paraId="7CD8469F" w14:textId="675BE425" w:rsidR="0005149B" w:rsidRPr="0068646C" w:rsidRDefault="00F00CE3" w:rsidP="004C6FE6">
            <w:pPr>
              <w:pStyle w:val="StandardTextTabgrn"/>
              <w:rPr>
                <w:lang w:val="fr-CH"/>
              </w:rPr>
            </w:pPr>
            <w:r w:rsidRPr="0068646C">
              <w:rPr>
                <w:lang w:val="fr-CH"/>
              </w:rPr>
              <w:t>Aucun (saisie de texte individuel possible)</w:t>
            </w:r>
          </w:p>
        </w:tc>
      </w:tr>
    </w:tbl>
    <w:p w14:paraId="5B2209E3" w14:textId="77777777" w:rsidR="0005149B" w:rsidRPr="0068646C" w:rsidRDefault="0005149B" w:rsidP="0005149B">
      <w:pPr>
        <w:pStyle w:val="StandardTextTabgrn"/>
        <w:spacing w:before="0" w:line="240" w:lineRule="auto"/>
        <w:rPr>
          <w:sz w:val="4"/>
          <w:szCs w:val="4"/>
          <w:lang w:val="fr-CH"/>
        </w:rPr>
        <w:sectPr w:rsidR="0005149B" w:rsidRPr="0068646C" w:rsidSect="00B95722">
          <w:headerReference w:type="even" r:id="rId549"/>
          <w:headerReference w:type="default" r:id="rId550"/>
          <w:footerReference w:type="even" r:id="rId551"/>
          <w:footerReference w:type="default" r:id="rId552"/>
          <w:headerReference w:type="first" r:id="rId553"/>
          <w:footerReference w:type="first" r:id="rId554"/>
          <w:type w:val="continuous"/>
          <w:pgSz w:w="11906" w:h="16838" w:code="9"/>
          <w:pgMar w:top="1134" w:right="1185" w:bottom="1134" w:left="1134" w:header="992" w:footer="612" w:gutter="0"/>
          <w:cols w:space="720"/>
          <w:formProt w:val="0"/>
          <w:noEndnote/>
          <w:docGrid w:linePitch="326"/>
        </w:sectPr>
      </w:pPr>
    </w:p>
    <w:p w14:paraId="1CF002EB" w14:textId="2275A8B7" w:rsidR="002E2047" w:rsidRPr="0068646C" w:rsidRDefault="002E2047" w:rsidP="005A4055">
      <w:pPr>
        <w:rPr>
          <w:rFonts w:eastAsia="Arial"/>
          <w:lang w:val="fr-CH"/>
        </w:rPr>
      </w:pPr>
    </w:p>
    <w:sectPr w:rsidR="002E2047" w:rsidRPr="0068646C" w:rsidSect="00D60C2A">
      <w:type w:val="continuous"/>
      <w:pgSz w:w="11906" w:h="16838" w:code="9"/>
      <w:pgMar w:top="1134" w:right="1185" w:bottom="1134" w:left="1134" w:header="992" w:footer="61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C7C8" w14:textId="77777777" w:rsidR="0018122B" w:rsidRDefault="0018122B">
      <w:r>
        <w:separator/>
      </w:r>
    </w:p>
    <w:p w14:paraId="56F60E49" w14:textId="77777777" w:rsidR="0018122B" w:rsidRDefault="0018122B"/>
  </w:endnote>
  <w:endnote w:type="continuationSeparator" w:id="0">
    <w:p w14:paraId="5BC380C8" w14:textId="77777777" w:rsidR="0018122B" w:rsidRDefault="0018122B">
      <w:r>
        <w:continuationSeparator/>
      </w:r>
    </w:p>
    <w:p w14:paraId="76306DEB" w14:textId="77777777" w:rsidR="0018122B" w:rsidRDefault="00181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ight">
    <w:altName w:val="Segoe UI"/>
    <w:charset w:val="00"/>
    <w:family w:val="swiss"/>
    <w:pitch w:val="variable"/>
    <w:sig w:usb0="80000027" w:usb1="0000004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6542" w14:textId="3CA39346" w:rsidR="006832A5" w:rsidRPr="00113072" w:rsidRDefault="006832A5" w:rsidP="00113072">
    <w:pPr>
      <w:jc w:val="right"/>
      <w:rPr>
        <w:rFonts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F442"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81BA"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CB04" w14:textId="77777777" w:rsidR="00F00CE3" w:rsidRDefault="00F00CE3" w:rsidP="008C3246">
    <w:pPr>
      <w:pStyle w:val="Fuzeile"/>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1273"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7A18E28" w14:textId="77777777" w:rsidR="00F00CE3" w:rsidRDefault="00F00CE3"/>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256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A449" w14:textId="77777777" w:rsidR="00F00CE3" w:rsidRDefault="00F00CE3" w:rsidP="008C3246">
    <w:pPr>
      <w:pStyle w:val="Fuzeile"/>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DD85"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F29423C" w14:textId="77777777" w:rsidR="00F00CE3" w:rsidRDefault="00F00CE3"/>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3B6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DEA0" w14:textId="77777777" w:rsidR="00F00CE3" w:rsidRDefault="00F00CE3" w:rsidP="008C3246">
    <w:pPr>
      <w:pStyle w:val="Fuzeile"/>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65D4"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F05279E" w14:textId="77777777" w:rsidR="00F00CE3" w:rsidRDefault="00F00CE3"/>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CF89"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12BB" w14:textId="77777777" w:rsidR="00DC4B7B" w:rsidRDefault="00DC4B7B" w:rsidP="008C3246">
    <w:pPr>
      <w:pStyle w:val="Fuzeile"/>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0BF6" w14:textId="77777777" w:rsidR="00F00CE3" w:rsidRDefault="00F00CE3" w:rsidP="008C3246">
    <w:pPr>
      <w:pStyle w:val="Fuzeile"/>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6AA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D9E48A8" w14:textId="77777777" w:rsidR="00F00CE3" w:rsidRDefault="00F00CE3"/>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2AAB"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3579" w14:textId="77777777" w:rsidR="00F00CE3" w:rsidRDefault="00F00CE3" w:rsidP="008C3246">
    <w:pPr>
      <w:pStyle w:val="Fuzeile"/>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F98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C609923" w14:textId="77777777" w:rsidR="00F00CE3" w:rsidRDefault="00F00CE3"/>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665D"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D041" w14:textId="77777777" w:rsidR="00F00CE3" w:rsidRDefault="00F00CE3" w:rsidP="008C3246">
    <w:pPr>
      <w:pStyle w:val="Fuzeile"/>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2C71"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D2DC1BE" w14:textId="77777777" w:rsidR="00F00CE3" w:rsidRDefault="00F00CE3"/>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187C"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5157" w14:textId="77777777" w:rsidR="00F00CE3" w:rsidRDefault="00F00CE3" w:rsidP="008C3246">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F0F2"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E7C2D62" w14:textId="77777777" w:rsidR="00DC4B7B" w:rsidRDefault="00DC4B7B"/>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20DE"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469E752" w14:textId="77777777" w:rsidR="00F00CE3" w:rsidRDefault="00F00CE3"/>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D482"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C6A8" w14:textId="77777777" w:rsidR="00F00CE3" w:rsidRDefault="00F00CE3" w:rsidP="008C3246">
    <w:pPr>
      <w:pStyle w:val="Fuzeile"/>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DA7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612D8CC" w14:textId="77777777" w:rsidR="00F00CE3" w:rsidRDefault="00F00CE3"/>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A9A3"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164D" w14:textId="77777777" w:rsidR="00F00CE3" w:rsidRDefault="00F00CE3" w:rsidP="008C3246">
    <w:pPr>
      <w:pStyle w:val="Fuzeile"/>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8D39"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86F9B25" w14:textId="77777777" w:rsidR="00F00CE3" w:rsidRDefault="00F00CE3"/>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5F72"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ED68" w14:textId="77777777" w:rsidR="00F00CE3" w:rsidRDefault="00F00CE3" w:rsidP="008C3246">
    <w:pPr>
      <w:pStyle w:val="Fuzeile"/>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9D19"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FE9866C" w14:textId="77777777" w:rsidR="00F00CE3" w:rsidRDefault="00F00CE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65A4"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1D4B"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B343" w14:textId="77777777" w:rsidR="00F00CE3" w:rsidRDefault="00F00CE3" w:rsidP="008C3246">
    <w:pPr>
      <w:pStyle w:val="Fuzeile"/>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2A6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08C7D5D" w14:textId="77777777" w:rsidR="00F00CE3" w:rsidRDefault="00F00CE3"/>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38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E2E1" w14:textId="77777777" w:rsidR="00F00CE3" w:rsidRDefault="00F00CE3" w:rsidP="008C3246">
    <w:pPr>
      <w:pStyle w:val="Fuzeile"/>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5B5A"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E0090D7" w14:textId="77777777" w:rsidR="00F00CE3" w:rsidRDefault="00F00CE3"/>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5F30"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60D5" w14:textId="77777777" w:rsidR="00F00CE3" w:rsidRDefault="00F00CE3" w:rsidP="008C3246">
    <w:pPr>
      <w:pStyle w:val="Fuzeile"/>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D65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DABCFD" w14:textId="77777777" w:rsidR="006832A5" w:rsidRDefault="006832A5"/>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0C7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4E88" w14:textId="77777777" w:rsidR="00DC4B7B" w:rsidRDefault="00DC4B7B" w:rsidP="008C3246">
    <w:pPr>
      <w:pStyle w:val="Fuzeile"/>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8F87" w14:textId="77777777" w:rsidR="006832A5" w:rsidRDefault="006832A5" w:rsidP="008C3246">
    <w:pPr>
      <w:pStyle w:val="Fuzeile"/>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5B7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780A9EA" w14:textId="77777777" w:rsidR="00F00CE3" w:rsidRDefault="00F00CE3"/>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8E29"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1EE1" w14:textId="77777777" w:rsidR="00F00CE3" w:rsidRDefault="00F00CE3" w:rsidP="008C3246">
    <w:pPr>
      <w:pStyle w:val="Fuzeile"/>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9C14"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D7D5E70" w14:textId="77777777" w:rsidR="00F00CE3" w:rsidRDefault="00F00CE3"/>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8EA5"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671E" w14:textId="77777777" w:rsidR="00F00CE3" w:rsidRDefault="00F00CE3" w:rsidP="008C3246">
    <w:pPr>
      <w:pStyle w:val="Fuzeile"/>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88DE"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8BA701" w14:textId="77777777" w:rsidR="00F00CE3" w:rsidRDefault="00F00CE3"/>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F291"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F149" w14:textId="77777777" w:rsidR="00F00CE3" w:rsidRDefault="00F00CE3" w:rsidP="008C3246">
    <w:pPr>
      <w:pStyle w:val="Fuzeil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A81B"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AC5DF56" w14:textId="77777777" w:rsidR="00B41B03" w:rsidRDefault="00B41B03"/>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CFF8"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6EF55BB" w14:textId="77777777" w:rsidR="00F00CE3" w:rsidRDefault="00F00CE3"/>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229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0F69" w14:textId="77777777" w:rsidR="00F00CE3" w:rsidRDefault="00F00CE3" w:rsidP="008C3246">
    <w:pPr>
      <w:pStyle w:val="Fuzeile"/>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CB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2103FAA" w14:textId="77777777" w:rsidR="00F00CE3" w:rsidRDefault="00F00CE3"/>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89BD"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780E" w14:textId="77777777" w:rsidR="00F00CE3" w:rsidRDefault="00F00CE3" w:rsidP="008C3246">
    <w:pPr>
      <w:pStyle w:val="Fuzeile"/>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A0F7"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1DCF27B" w14:textId="77777777" w:rsidR="00F00CE3" w:rsidRDefault="00F00CE3"/>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36B1"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0FC5" w14:textId="77777777" w:rsidR="00F00CE3" w:rsidRDefault="00F00CE3" w:rsidP="008C3246">
    <w:pPr>
      <w:pStyle w:val="Fuzeile"/>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617"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AA902A2" w14:textId="77777777" w:rsidR="00F00CE3" w:rsidRDefault="00F00CE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B12C"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48DD"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A663" w14:textId="77777777" w:rsidR="00F00CE3" w:rsidRDefault="00F00CE3" w:rsidP="008C3246">
    <w:pPr>
      <w:pStyle w:val="Fuzeile"/>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148B"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07411A7" w14:textId="77777777" w:rsidR="00F00CE3" w:rsidRDefault="00F00CE3"/>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16A4"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F575" w14:textId="77777777" w:rsidR="00F00CE3" w:rsidRDefault="00F00CE3" w:rsidP="008C3246">
    <w:pPr>
      <w:pStyle w:val="Fuzeile"/>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79A4"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0FD584E" w14:textId="77777777" w:rsidR="00F00CE3" w:rsidRDefault="00F00CE3"/>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FAA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8782" w14:textId="77777777" w:rsidR="00F00CE3" w:rsidRDefault="00F00CE3" w:rsidP="008C3246">
    <w:pPr>
      <w:pStyle w:val="Fuzeile"/>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ED23"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A7A573F" w14:textId="77777777" w:rsidR="00F00CE3" w:rsidRDefault="00F00CE3"/>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1A1D"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3B9E" w14:textId="77777777" w:rsidR="00B41B03" w:rsidRDefault="00B41B03" w:rsidP="008C3246">
    <w:pPr>
      <w:pStyle w:val="Fuzeile"/>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54AF" w14:textId="77777777" w:rsidR="00F00CE3" w:rsidRDefault="00F00CE3" w:rsidP="008C3246">
    <w:pPr>
      <w:pStyle w:val="Fuzeile"/>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B57B"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4F22F10" w14:textId="77777777" w:rsidR="00F00CE3" w:rsidRDefault="00F00CE3"/>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304F"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BA06" w14:textId="77777777" w:rsidR="00F00CE3" w:rsidRDefault="00F00CE3" w:rsidP="008C3246">
    <w:pPr>
      <w:pStyle w:val="Fuzeile"/>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50CB"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62A7B33" w14:textId="77777777" w:rsidR="00F00CE3" w:rsidRDefault="00F00CE3"/>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22C3"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941C" w14:textId="77777777" w:rsidR="00F00CE3" w:rsidRDefault="00F00CE3" w:rsidP="008C3246">
    <w:pPr>
      <w:pStyle w:val="Fuzeile"/>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6C98"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9B5D869" w14:textId="77777777" w:rsidR="00F00CE3" w:rsidRDefault="00F00CE3"/>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8B6F"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1DDE" w14:textId="77777777" w:rsidR="00F00CE3" w:rsidRDefault="00F00CE3" w:rsidP="008C3246">
    <w:pPr>
      <w:pStyle w:val="Fuzeil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C47" w14:textId="77777777" w:rsidR="00B41B03" w:rsidRPr="00D54ECE" w:rsidRDefault="00B41B0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C190DF" w14:textId="77777777" w:rsidR="00B41B03" w:rsidRDefault="00B41B03"/>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BEBD"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6173366" w14:textId="77777777" w:rsidR="00F00CE3" w:rsidRDefault="00F00CE3"/>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A10"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36BE" w14:textId="77777777" w:rsidR="00F00CE3" w:rsidRDefault="00F00CE3" w:rsidP="008C3246">
    <w:pPr>
      <w:pStyle w:val="Fuzeile"/>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9281"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4D11DBA" w14:textId="77777777" w:rsidR="00F00CE3" w:rsidRDefault="00F00CE3"/>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0D91"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F399" w14:textId="77777777" w:rsidR="00F00CE3" w:rsidRDefault="00F00CE3" w:rsidP="008C3246">
    <w:pPr>
      <w:pStyle w:val="Fuzeile"/>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278B"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43BC6C1" w14:textId="77777777" w:rsidR="00F00CE3" w:rsidRDefault="00F00CE3"/>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1A84"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0688" w14:textId="77777777" w:rsidR="00F00CE3" w:rsidRDefault="00F00CE3" w:rsidP="008C3246">
    <w:pPr>
      <w:pStyle w:val="Fuzeile"/>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570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F4F80DC" w14:textId="77777777" w:rsidR="00F00CE3" w:rsidRDefault="00F00CE3"/>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E28D" w14:textId="77777777" w:rsidR="00B41B03" w:rsidRDefault="00B41B0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979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4DFC" w14:textId="77777777" w:rsidR="00F00CE3" w:rsidRDefault="00F00CE3" w:rsidP="008C3246">
    <w:pPr>
      <w:pStyle w:val="Fuzeile"/>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4E68"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AFFA5B3" w14:textId="77777777" w:rsidR="00F00CE3" w:rsidRDefault="00F00CE3"/>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E44B"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1D19" w14:textId="77777777" w:rsidR="00F00CE3" w:rsidRDefault="00F00CE3" w:rsidP="008C3246">
    <w:pPr>
      <w:pStyle w:val="Fuzeile"/>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DCDC"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2CBE6F" w14:textId="77777777" w:rsidR="00F00CE3" w:rsidRDefault="00F00CE3"/>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3AFF"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FFB5" w14:textId="77777777" w:rsidR="00F00CE3" w:rsidRDefault="00F00CE3" w:rsidP="008C3246">
    <w:pPr>
      <w:pStyle w:val="Fuzeile"/>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BE8E"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75B1345" w14:textId="77777777" w:rsidR="00F00CE3" w:rsidRDefault="00F00CE3"/>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B5DE"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108" w:type="dxa"/>
      <w:tblLook w:val="04A0" w:firstRow="1" w:lastRow="0" w:firstColumn="1" w:lastColumn="0" w:noHBand="0" w:noVBand="1"/>
    </w:tblPr>
    <w:tblGrid>
      <w:gridCol w:w="4962"/>
      <w:gridCol w:w="5103"/>
    </w:tblGrid>
    <w:tr w:rsidR="00DC4B7B" w14:paraId="77190F8C" w14:textId="77777777" w:rsidTr="00203E9E">
      <w:tc>
        <w:tcPr>
          <w:tcW w:w="4962" w:type="dxa"/>
          <w:tcBorders>
            <w:top w:val="nil"/>
            <w:left w:val="nil"/>
            <w:bottom w:val="nil"/>
            <w:right w:val="nil"/>
          </w:tcBorders>
        </w:tcPr>
        <w:p w14:paraId="2A7BEB15" w14:textId="77777777" w:rsidR="00DC4B7B" w:rsidRPr="00DC4B7B" w:rsidRDefault="00DC4B7B" w:rsidP="00DC4B7B">
          <w:pPr>
            <w:pStyle w:val="Fuzeile"/>
            <w:rPr>
              <w:b/>
              <w:lang w:val="fr-CH"/>
            </w:rPr>
          </w:pPr>
          <w:r w:rsidRPr="00DC4B7B">
            <w:rPr>
              <w:b/>
              <w:lang w:val="fr-CH"/>
            </w:rPr>
            <w:t>Membres de la KBOB</w:t>
          </w:r>
        </w:p>
        <w:p w14:paraId="03030C56" w14:textId="57770B59" w:rsidR="00DC4B7B" w:rsidRPr="00DC4B7B" w:rsidRDefault="00DC4B7B" w:rsidP="0047720D">
          <w:pPr>
            <w:pStyle w:val="Fuzeile"/>
            <w:rPr>
              <w:lang w:val="fr-CH"/>
            </w:rPr>
          </w:pPr>
          <w:r w:rsidRPr="00DC4B7B">
            <w:rPr>
              <w:lang w:val="fr-CH"/>
            </w:rPr>
            <w:t>OFCL, armasuisse, domaine des EPF, OFROU, OFT, DTAP, ACS, UVS</w:t>
          </w:r>
        </w:p>
      </w:tc>
      <w:tc>
        <w:tcPr>
          <w:tcW w:w="5103" w:type="dxa"/>
          <w:tcBorders>
            <w:top w:val="nil"/>
            <w:left w:val="nil"/>
            <w:bottom w:val="nil"/>
            <w:right w:val="nil"/>
          </w:tcBorders>
        </w:tcPr>
        <w:p w14:paraId="7577AAC6" w14:textId="77777777" w:rsidR="00DC4B7B" w:rsidRPr="00CA31F0" w:rsidRDefault="00DC4B7B" w:rsidP="00DC4B7B">
          <w:pPr>
            <w:pStyle w:val="Fuzeile"/>
          </w:pPr>
          <w:r>
            <w:t>KBOB</w:t>
          </w:r>
        </w:p>
        <w:p w14:paraId="0ADF5D34" w14:textId="77777777" w:rsidR="00DC4B7B" w:rsidRPr="008C3246" w:rsidRDefault="00DC4B7B" w:rsidP="00DC4B7B">
          <w:pPr>
            <w:pStyle w:val="Fuzeile"/>
          </w:pPr>
          <w:r>
            <w:t>Fellerstrasse 21, 3003 Berne, Suisse</w:t>
          </w:r>
        </w:p>
        <w:p w14:paraId="36073D54" w14:textId="77777777" w:rsidR="00DC4B7B" w:rsidRPr="00CA31F0" w:rsidRDefault="00DC4B7B" w:rsidP="00DC4B7B">
          <w:pPr>
            <w:pStyle w:val="Fuzeile"/>
          </w:pPr>
          <w:r>
            <w:t>Tél. +41 58 465 50 63</w:t>
          </w:r>
        </w:p>
        <w:p w14:paraId="4EC88426" w14:textId="77777777" w:rsidR="00DC4B7B" w:rsidRPr="00CA31F0" w:rsidRDefault="00DC4B7B" w:rsidP="00DC4B7B">
          <w:pPr>
            <w:pStyle w:val="Fuzeile"/>
          </w:pPr>
          <w:r>
            <w:t>kbob@bbl.admin.ch</w:t>
          </w:r>
        </w:p>
        <w:p w14:paraId="4B181CE3" w14:textId="7D828E54" w:rsidR="00DC4B7B" w:rsidRPr="00CA31F0" w:rsidRDefault="00DC4B7B" w:rsidP="00DC4B7B">
          <w:pPr>
            <w:pStyle w:val="Fuzeile"/>
          </w:pPr>
          <w:r>
            <w:t>www.kbob.ch</w:t>
          </w:r>
        </w:p>
      </w:tc>
    </w:tr>
  </w:tbl>
  <w:p w14:paraId="17765AF5" w14:textId="77777777" w:rsidR="006832A5" w:rsidRDefault="006832A5" w:rsidP="008C3246">
    <w:pPr>
      <w:pStyle w:val="Fuzeil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F86" w14:textId="77777777" w:rsidR="00B41B03" w:rsidRDefault="00B41B03" w:rsidP="008C3246">
    <w:pPr>
      <w:pStyle w:val="Fuzeile"/>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2BD0" w14:textId="77777777" w:rsidR="00F00CE3" w:rsidRDefault="00F00CE3" w:rsidP="008C3246">
    <w:pPr>
      <w:pStyle w:val="Fuzeile"/>
    </w:pP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D15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843A939" w14:textId="77777777" w:rsidR="00F00CE3" w:rsidRDefault="00F00CE3"/>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A752"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58B" w14:textId="77777777" w:rsidR="00F00CE3" w:rsidRDefault="00F00CE3" w:rsidP="008C3246">
    <w:pPr>
      <w:pStyle w:val="Fuzeile"/>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793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605F3F1" w14:textId="77777777" w:rsidR="00F00CE3" w:rsidRDefault="00F00CE3"/>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540E"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C629" w14:textId="77777777" w:rsidR="00F00CE3" w:rsidRDefault="00F00CE3" w:rsidP="008C3246">
    <w:pPr>
      <w:pStyle w:val="Fuzeile"/>
    </w:pP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E8CB"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8EC66FF" w14:textId="77777777" w:rsidR="00F00CE3" w:rsidRDefault="00F00CE3"/>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6FF5"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3550" w14:textId="77777777" w:rsidR="00F00CE3" w:rsidRDefault="00F00CE3" w:rsidP="008C3246">
    <w:pPr>
      <w:pStyle w:val="Fuzeil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46EB"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C8CA5CC" w14:textId="77777777" w:rsidR="00DC4B7B" w:rsidRDefault="00DC4B7B"/>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782A"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4BBAEA2" w14:textId="77777777" w:rsidR="00F00CE3" w:rsidRDefault="00F00CE3"/>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A59A"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193F" w14:textId="77777777" w:rsidR="00F00CE3" w:rsidRDefault="00F00CE3" w:rsidP="008C3246">
    <w:pPr>
      <w:pStyle w:val="Fuzeile"/>
    </w:pP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484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F24B2DF" w14:textId="77777777" w:rsidR="00F00CE3" w:rsidRDefault="00F00CE3"/>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7D9F"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A243" w14:textId="77777777" w:rsidR="00F00CE3" w:rsidRDefault="00F00CE3" w:rsidP="008C3246">
    <w:pPr>
      <w:pStyle w:val="Fuzeile"/>
    </w:pP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66B2"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6973C3" w14:textId="77777777" w:rsidR="00F00CE3" w:rsidRDefault="00F00CE3"/>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A0F0"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FB97" w14:textId="77777777" w:rsidR="00F00CE3" w:rsidRDefault="00F00CE3" w:rsidP="008C3246">
    <w:pPr>
      <w:pStyle w:val="Fuzeile"/>
    </w:pP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A56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7781D57" w14:textId="77777777" w:rsidR="00F00CE3" w:rsidRDefault="00F00CE3"/>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51F6"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271C"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283B" w14:textId="77777777" w:rsidR="00F00CE3" w:rsidRDefault="00F00CE3" w:rsidP="008C3246">
    <w:pPr>
      <w:pStyle w:val="Fuzeile"/>
    </w:pP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FBFA"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F5A9ADC" w14:textId="77777777" w:rsidR="00F00CE3" w:rsidRDefault="00F00CE3"/>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39E"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2F67" w14:textId="77777777" w:rsidR="00F00CE3" w:rsidRDefault="00F00CE3" w:rsidP="008C3246">
    <w:pPr>
      <w:pStyle w:val="Fuzeile"/>
    </w:pP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1F5B"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9F4CFB6" w14:textId="77777777" w:rsidR="00F00CE3" w:rsidRDefault="00F00CE3"/>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4D63"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6C0C" w14:textId="77777777" w:rsidR="00F00CE3" w:rsidRDefault="00F00CE3" w:rsidP="008C3246">
    <w:pPr>
      <w:pStyle w:val="Fuzeile"/>
    </w:pP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6D6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AB8C5AF" w14:textId="77777777" w:rsidR="00F00CE3" w:rsidRDefault="00F00CE3"/>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FF5"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062D" w14:textId="77777777" w:rsidR="00DC4B7B" w:rsidRDefault="00DC4B7B" w:rsidP="008C3246">
    <w:pPr>
      <w:pStyle w:val="Fuzeile"/>
    </w:pP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A0E1" w14:textId="77777777" w:rsidR="00F00CE3" w:rsidRDefault="00F00CE3" w:rsidP="008C3246">
    <w:pPr>
      <w:pStyle w:val="Fuzeile"/>
    </w:pP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72E3"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D295EC9" w14:textId="77777777" w:rsidR="00F00CE3" w:rsidRDefault="00F00CE3"/>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DF2F"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92E4" w14:textId="77777777" w:rsidR="00F00CE3" w:rsidRDefault="00F00CE3" w:rsidP="008C3246">
    <w:pPr>
      <w:pStyle w:val="Fuzeile"/>
    </w:pP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7729"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845468B" w14:textId="77777777" w:rsidR="00F00CE3" w:rsidRDefault="00F00CE3"/>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8DD"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295" w14:textId="77777777" w:rsidR="00F00CE3" w:rsidRDefault="00F00CE3" w:rsidP="008C3246">
    <w:pPr>
      <w:pStyle w:val="Fuzeile"/>
    </w:pP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42BA"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BF6AB9E" w14:textId="77777777" w:rsidR="00F00CE3" w:rsidRDefault="00F00CE3"/>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EAB0"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0C18" w14:textId="77777777" w:rsidR="00F00CE3" w:rsidRDefault="00F00CE3" w:rsidP="008C3246">
    <w:pPr>
      <w:pStyle w:val="Fuzeil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CD90"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002FE28" w14:textId="77777777" w:rsidR="00DC4B7B" w:rsidRDefault="00DC4B7B"/>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23D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F41C7DD" w14:textId="77777777" w:rsidR="00F00CE3" w:rsidRDefault="00F00CE3"/>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CE17"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0712" w14:textId="77777777" w:rsidR="00F00CE3" w:rsidRDefault="00F00CE3" w:rsidP="008C3246">
    <w:pPr>
      <w:pStyle w:val="Fuzeile"/>
    </w:pP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E28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D631C00" w14:textId="77777777" w:rsidR="00F00CE3" w:rsidRDefault="00F00CE3"/>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F9DF"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8B52" w14:textId="77777777" w:rsidR="00F00CE3" w:rsidRDefault="00F00CE3" w:rsidP="008C3246">
    <w:pPr>
      <w:pStyle w:val="Fuzeile"/>
    </w:pP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C86E"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930ED05" w14:textId="77777777" w:rsidR="00F00CE3" w:rsidRDefault="00F00CE3"/>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8453"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B331" w14:textId="77777777" w:rsidR="00F00CE3" w:rsidRDefault="00F00CE3" w:rsidP="008C3246">
    <w:pPr>
      <w:pStyle w:val="Fuzeile"/>
    </w:pPr>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7A02"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52D744B" w14:textId="77777777" w:rsidR="00F00CE3" w:rsidRDefault="00F00CE3"/>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D1EE"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AFF3"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9FF6" w14:textId="77777777" w:rsidR="00F00CE3" w:rsidRDefault="00F00CE3" w:rsidP="008C3246">
    <w:pPr>
      <w:pStyle w:val="Fuzeile"/>
    </w:pPr>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5FE5"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F25A257" w14:textId="77777777" w:rsidR="00F00CE3" w:rsidRDefault="00F00CE3"/>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925C"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11F3" w14:textId="77777777" w:rsidR="00F00CE3" w:rsidRDefault="00F00CE3" w:rsidP="008C3246">
    <w:pPr>
      <w:pStyle w:val="Fuzeile"/>
    </w:pPr>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95F3"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2976CD6" w14:textId="77777777" w:rsidR="00F00CE3" w:rsidRDefault="00F00CE3"/>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B22B"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2DD0" w14:textId="77777777" w:rsidR="00F00CE3" w:rsidRDefault="00F00CE3" w:rsidP="008C3246">
    <w:pPr>
      <w:pStyle w:val="Fuzeile"/>
    </w:pPr>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0EFA"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62564F0" w14:textId="77777777" w:rsidR="00F00CE3" w:rsidRDefault="00F00CE3"/>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6916"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978A" w14:textId="77777777" w:rsidR="00DC4B7B" w:rsidRDefault="00DC4B7B" w:rsidP="008C3246">
    <w:pPr>
      <w:pStyle w:val="Fuzeile"/>
    </w:pPr>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338D" w14:textId="77777777" w:rsidR="00F00CE3" w:rsidRDefault="00F00CE3" w:rsidP="008C3246">
    <w:pPr>
      <w:pStyle w:val="Fuzeile"/>
    </w:pPr>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F6C8"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311179F" w14:textId="77777777" w:rsidR="00F00CE3" w:rsidRDefault="00F00CE3"/>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0FE4"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165A" w14:textId="77777777" w:rsidR="00F00CE3" w:rsidRDefault="00F00CE3" w:rsidP="008C3246">
    <w:pPr>
      <w:pStyle w:val="Fuzeile"/>
    </w:pPr>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BBA3"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B233B73" w14:textId="77777777" w:rsidR="00F00CE3" w:rsidRDefault="00F00CE3"/>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1BFE"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9104" w14:textId="77777777" w:rsidR="00F00CE3" w:rsidRDefault="00F00CE3" w:rsidP="008C3246">
    <w:pPr>
      <w:pStyle w:val="Fuzeile"/>
    </w:pPr>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A0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401552E" w14:textId="77777777" w:rsidR="006832A5" w:rsidRDefault="006832A5"/>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14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2B8" w14:textId="77777777" w:rsidR="006832A5" w:rsidRDefault="006832A5" w:rsidP="008C3246">
    <w:pPr>
      <w:pStyle w:val="Fuzeil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6CE3"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00316C9" w14:textId="77777777" w:rsidR="00DC4B7B" w:rsidRDefault="00DC4B7B"/>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9E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39DCA51" w14:textId="77777777" w:rsidR="006832A5" w:rsidRDefault="006832A5"/>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8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D45" w14:textId="77777777" w:rsidR="006832A5" w:rsidRDefault="006832A5" w:rsidP="008C3246">
    <w:pPr>
      <w:pStyle w:val="Fuzeil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5942"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8849" w14:textId="77777777" w:rsidR="00DC4B7B" w:rsidRDefault="00DC4B7B" w:rsidP="008C32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5832"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6A691B" w14:textId="77777777" w:rsidR="00DC4B7B" w:rsidRDefault="00DC4B7B"/>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4A12"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87459ED" w14:textId="77777777" w:rsidR="00DC4B7B" w:rsidRDefault="00DC4B7B"/>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0435"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8A37" w14:textId="77777777" w:rsidR="00DC4B7B" w:rsidRDefault="00DC4B7B" w:rsidP="008C3246">
    <w:pPr>
      <w:pStyle w:val="Fuzeil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4E95" w14:textId="77777777" w:rsidR="0009665F" w:rsidRPr="00D54ECE" w:rsidRDefault="0009665F"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0668FBB" w14:textId="77777777" w:rsidR="0009665F" w:rsidRDefault="0009665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336E" w14:textId="77777777" w:rsidR="0009665F" w:rsidRDefault="0009665F"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95AE" w14:textId="77777777" w:rsidR="0009665F" w:rsidRDefault="0009665F" w:rsidP="008C3246">
    <w:pPr>
      <w:pStyle w:val="Fuzeil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93E6" w14:textId="77777777" w:rsidR="001312D7" w:rsidRPr="00D54ECE" w:rsidRDefault="001312D7"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E59C189" w14:textId="77777777" w:rsidR="001312D7" w:rsidRDefault="001312D7"/>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5BD6" w14:textId="77777777" w:rsidR="001312D7" w:rsidRDefault="001312D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E14F" w14:textId="77777777" w:rsidR="001312D7" w:rsidRDefault="001312D7" w:rsidP="008C3246">
    <w:pPr>
      <w:pStyle w:val="Fuzeil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2154" w14:textId="77777777" w:rsidR="00390764" w:rsidRPr="00D54ECE" w:rsidRDefault="00390764"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BA27E4A" w14:textId="77777777" w:rsidR="00390764" w:rsidRDefault="0039076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0434"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139D" w14:textId="77777777" w:rsidR="00390764" w:rsidRDefault="00390764"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E37E" w14:textId="77777777" w:rsidR="00390764" w:rsidRDefault="00390764" w:rsidP="008C3246">
    <w:pPr>
      <w:pStyle w:val="Fuzeile"/>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1D34" w14:textId="77777777" w:rsidR="00390764" w:rsidRPr="00D54ECE" w:rsidRDefault="00390764"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F4349D4" w14:textId="77777777" w:rsidR="00390764" w:rsidRDefault="00390764"/>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A0B2" w14:textId="77777777" w:rsidR="00390764" w:rsidRDefault="00390764"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F0E9" w14:textId="77777777" w:rsidR="00390764" w:rsidRDefault="00390764" w:rsidP="008C3246">
    <w:pPr>
      <w:pStyle w:val="Fuzeile"/>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4A19" w14:textId="77777777" w:rsidR="00390764" w:rsidRPr="00D54ECE" w:rsidRDefault="00390764"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E55ED3" w14:textId="77777777" w:rsidR="00390764" w:rsidRDefault="00390764"/>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2F2B" w14:textId="77777777" w:rsidR="00390764" w:rsidRDefault="00390764"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5808" w14:textId="77777777" w:rsidR="00390764" w:rsidRDefault="00390764" w:rsidP="008C3246">
    <w:pPr>
      <w:pStyle w:val="Fuzeil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AE37" w14:textId="77777777" w:rsidR="00390764" w:rsidRPr="00D54ECE" w:rsidRDefault="00390764"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1DF3F35" w14:textId="77777777" w:rsidR="00390764" w:rsidRDefault="00390764"/>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0815" w14:textId="77777777" w:rsidR="00390764" w:rsidRDefault="00390764"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854D" w14:textId="77777777" w:rsidR="00DC4B7B" w:rsidRDefault="00DC4B7B" w:rsidP="008C3246">
    <w:pPr>
      <w:pStyle w:val="Fuzeile"/>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A5A2" w14:textId="77777777" w:rsidR="00390764" w:rsidRDefault="00390764" w:rsidP="008C3246">
    <w:pPr>
      <w:pStyle w:val="Fuzeil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6CF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B8C194E" w14:textId="77777777" w:rsidR="006832A5" w:rsidRDefault="006832A5"/>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275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BEF0" w14:textId="77777777" w:rsidR="006832A5" w:rsidRDefault="006832A5" w:rsidP="008C3246">
    <w:pPr>
      <w:pStyle w:val="Fuzeile"/>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E53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B1E6783" w14:textId="77777777" w:rsidR="006832A5" w:rsidRDefault="006832A5"/>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F68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B62" w14:textId="77777777" w:rsidR="006832A5" w:rsidRDefault="006832A5" w:rsidP="008C3246">
    <w:pPr>
      <w:pStyle w:val="Fuzeile"/>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FE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9E3387" w14:textId="77777777" w:rsidR="006832A5" w:rsidRDefault="006832A5"/>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AEE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7DC" w14:textId="77777777" w:rsidR="006832A5" w:rsidRDefault="006832A5" w:rsidP="008C324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F0FC"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58CDEA" w14:textId="77777777" w:rsidR="00DC4B7B" w:rsidRDefault="00DC4B7B"/>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4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8F4A168" w14:textId="77777777" w:rsidR="006832A5" w:rsidRDefault="006832A5"/>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E0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FE19" w14:textId="77777777" w:rsidR="006832A5" w:rsidRDefault="006832A5" w:rsidP="008C3246">
    <w:pPr>
      <w:pStyle w:val="Fuzeile"/>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D9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98BDD8F" w14:textId="77777777" w:rsidR="006832A5" w:rsidRDefault="006832A5"/>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228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B3A8" w14:textId="77777777" w:rsidR="006832A5" w:rsidRDefault="006832A5" w:rsidP="008C3246">
    <w:pPr>
      <w:pStyle w:val="Fuzeil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707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A36B67B" w14:textId="77777777" w:rsidR="006832A5" w:rsidRDefault="006832A5"/>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CE05"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B2E7" w14:textId="77777777" w:rsidR="006832A5" w:rsidRDefault="006832A5" w:rsidP="008C3246">
    <w:pPr>
      <w:pStyle w:val="Fuzeile"/>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60D" w14:textId="77777777" w:rsidR="00655FC5" w:rsidRPr="00D54ECE" w:rsidRDefault="00655FC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DFC2E5A" w14:textId="77777777" w:rsidR="00655FC5" w:rsidRDefault="00655F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CBD7" w14:textId="77777777" w:rsidR="00DC4B7B" w:rsidRDefault="00DC4B7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EC72" w14:textId="77777777" w:rsidR="00655FC5" w:rsidRDefault="00655FC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8296" w14:textId="77777777" w:rsidR="00655FC5" w:rsidRDefault="00655FC5" w:rsidP="008C3246">
    <w:pPr>
      <w:pStyle w:val="Fuzeile"/>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F539" w14:textId="77777777" w:rsidR="00655FC5" w:rsidRPr="00D54ECE" w:rsidRDefault="00655FC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59039C9" w14:textId="77777777" w:rsidR="00655FC5" w:rsidRDefault="00655FC5"/>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13A7" w14:textId="77777777" w:rsidR="00655FC5" w:rsidRDefault="00655FC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3ACC" w14:textId="77777777" w:rsidR="00655FC5" w:rsidRDefault="00655FC5" w:rsidP="008C3246">
    <w:pPr>
      <w:pStyle w:val="Fuzeile"/>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B43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4C0EAFD" w14:textId="77777777" w:rsidR="006832A5" w:rsidRDefault="006832A5"/>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40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6F46" w14:textId="77777777" w:rsidR="006832A5" w:rsidRDefault="006832A5" w:rsidP="008C3246">
    <w:pPr>
      <w:pStyle w:val="Fuzeile"/>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AC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8312F75" w14:textId="77777777" w:rsidR="006832A5" w:rsidRDefault="006832A5"/>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CE2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4DFD" w14:textId="77777777" w:rsidR="00DC4B7B" w:rsidRDefault="00DC4B7B" w:rsidP="008C3246">
    <w:pPr>
      <w:pStyle w:val="Fuzeile"/>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A3A4" w14:textId="77777777" w:rsidR="006832A5" w:rsidRDefault="006832A5" w:rsidP="008C3246">
    <w:pPr>
      <w:pStyle w:val="Fuzeile"/>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30FD"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288419C" w14:textId="77777777" w:rsidR="00F00CE3" w:rsidRDefault="00F00CE3"/>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7466"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C9DD" w14:textId="77777777" w:rsidR="00F00CE3" w:rsidRDefault="00F00CE3" w:rsidP="008C3246">
    <w:pPr>
      <w:pStyle w:val="Fuzeil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5397"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C91830C" w14:textId="77777777" w:rsidR="00F00CE3" w:rsidRDefault="00F00CE3"/>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BE6E"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4ABB" w14:textId="77777777" w:rsidR="00F00CE3" w:rsidRDefault="00F00CE3" w:rsidP="008C3246">
    <w:pPr>
      <w:pStyle w:val="Fuzeile"/>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616D"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59A981F" w14:textId="77777777" w:rsidR="00F00CE3" w:rsidRDefault="00F00CE3"/>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46D0"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F112" w14:textId="77777777" w:rsidR="00F00CE3" w:rsidRDefault="00F00CE3" w:rsidP="008C3246">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7E0" w14:textId="77777777" w:rsidR="00DC4B7B" w:rsidRPr="00D54ECE" w:rsidRDefault="00DC4B7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0ECDAE7" w14:textId="77777777" w:rsidR="00DC4B7B" w:rsidRDefault="00DC4B7B"/>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980"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AB285C7" w14:textId="77777777" w:rsidR="00F00CE3" w:rsidRDefault="00F00CE3"/>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7AE9"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9725" w14:textId="77777777" w:rsidR="00F00CE3" w:rsidRDefault="00F00CE3" w:rsidP="008C3246">
    <w:pPr>
      <w:pStyle w:val="Fuzeile"/>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EB56"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98B1C15" w14:textId="77777777" w:rsidR="00F00CE3" w:rsidRDefault="00F00CE3"/>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1A5D"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CDA6" w14:textId="77777777" w:rsidR="00F00CE3" w:rsidRDefault="00F00CE3" w:rsidP="008C3246">
    <w:pPr>
      <w:pStyle w:val="Fuzeile"/>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FE01"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29774D0" w14:textId="77777777" w:rsidR="00F00CE3" w:rsidRDefault="00F00CE3"/>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3791" w14:textId="77777777" w:rsidR="00F00CE3" w:rsidRDefault="00F00CE3"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6F48" w14:textId="77777777" w:rsidR="00F00CE3" w:rsidRDefault="00F00CE3" w:rsidP="008C3246">
    <w:pPr>
      <w:pStyle w:val="Fuzeile"/>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D5C1" w14:textId="77777777" w:rsidR="00F00CE3" w:rsidRPr="00D54ECE" w:rsidRDefault="00F00CE3"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5D63C03" w14:textId="77777777" w:rsidR="00F00CE3" w:rsidRDefault="00F00C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F4D8" w14:textId="77777777" w:rsidR="0018122B" w:rsidRDefault="0018122B">
      <w:r>
        <w:separator/>
      </w:r>
    </w:p>
    <w:p w14:paraId="766ECA66" w14:textId="77777777" w:rsidR="0018122B" w:rsidRDefault="0018122B"/>
  </w:footnote>
  <w:footnote w:type="continuationSeparator" w:id="0">
    <w:p w14:paraId="21B9FE1C" w14:textId="77777777" w:rsidR="0018122B" w:rsidRDefault="0018122B">
      <w:r>
        <w:continuationSeparator/>
      </w:r>
    </w:p>
    <w:p w14:paraId="7756408D" w14:textId="77777777" w:rsidR="0018122B" w:rsidRDefault="00181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C27" w14:textId="2D9ABF72" w:rsidR="006832A5" w:rsidRDefault="006832A5" w:rsidP="006D210D">
    <w:pPr>
      <w:pStyle w:val="Kopfzeile"/>
    </w:pPr>
    <w:r>
      <w:rPr>
        <w:noProof/>
      </w:rPr>
      <w:t>Konsolidierung nach Einarbeitung finaler Rückmeldungen Arbeitsgruppe BIM der KBOB / Stand 17.12.2020</w:t>
    </w:r>
  </w:p>
  <w:p w14:paraId="1A11FEE1" w14:textId="77777777" w:rsidR="006832A5" w:rsidRDefault="006832A5" w:rsidP="006D210D">
    <w:pPr>
      <w:pStyle w:val="Kopfzeile"/>
    </w:pPr>
  </w:p>
  <w:p w14:paraId="3F6BC5BF" w14:textId="77777777" w:rsidR="006832A5" w:rsidRDefault="006832A5" w:rsidP="006D210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34A2" w14:textId="77777777" w:rsidR="00DC4B7B" w:rsidRPr="00C07D78" w:rsidRDefault="00DC4B7B" w:rsidP="00C07D78">
    <w:pPr>
      <w:pStyle w:val="Kopfzeile"/>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CBB9" w14:textId="77777777" w:rsidR="00F00CE3" w:rsidRPr="00C07D78" w:rsidRDefault="00F00CE3" w:rsidP="00C07D78">
    <w:pPr>
      <w:pStyle w:val="Kopfzeile"/>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AEAB" w14:textId="77777777" w:rsidR="00F00CE3" w:rsidRDefault="00F00CE3" w:rsidP="00A05D08">
    <w:r>
      <w:rPr>
        <w:noProof/>
      </w:rPr>
      <mc:AlternateContent>
        <mc:Choice Requires="wps">
          <w:drawing>
            <wp:anchor distT="0" distB="0" distL="114300" distR="114300" simplePos="0" relativeHeight="251862016" behindDoc="1" locked="0" layoutInCell="0" allowOverlap="1" wp14:anchorId="2AFA10D6" wp14:editId="5664AB05">
              <wp:simplePos x="0" y="0"/>
              <wp:positionH relativeFrom="margin">
                <wp:align>center</wp:align>
              </wp:positionH>
              <wp:positionV relativeFrom="margin">
                <wp:align>center</wp:align>
              </wp:positionV>
              <wp:extent cx="5237480" cy="3142615"/>
              <wp:effectExtent l="28575" t="1123950" r="0" b="705485"/>
              <wp:wrapNone/>
              <wp:docPr id="7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6D330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FA10D6" id="_x0000_t202" coordsize="21600,21600" o:spt="202" path="m,l,21600r21600,l21600,xe">
              <v:stroke joinstyle="miter"/>
              <v:path gradientshapeok="t" o:connecttype="rect"/>
            </v:shapetype>
            <v:shape id="_x0000_s1058" type="#_x0000_t202" style="position:absolute;left:0;text-align:left;margin-left:0;margin-top:0;width:412.4pt;height:247.45pt;rotation:-45;z-index:-251454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ZW+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p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pgG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96D330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F53857A" w14:textId="77777777" w:rsidR="00F00CE3" w:rsidRPr="00113072" w:rsidRDefault="00F00CE3" w:rsidP="00DC4432">
    <w:pPr>
      <w:pStyle w:val="Kopfzeile"/>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0551" w14:textId="77777777" w:rsidR="00F00CE3" w:rsidRPr="00F00CE3" w:rsidRDefault="00F00CE3" w:rsidP="006D210D">
    <w:pPr>
      <w:pStyle w:val="Kopfzeile"/>
      <w:rPr>
        <w:lang w:val="fr-CH"/>
      </w:rPr>
    </w:pPr>
    <w:r w:rsidRPr="00F00CE3">
      <w:rPr>
        <w:noProof/>
        <w:lang w:val="fr-CH"/>
      </w:rPr>
      <w:t>Version finale selon retour scdo, décembre 2020</w:t>
    </w:r>
  </w:p>
  <w:p w14:paraId="2B36CC18" w14:textId="77777777" w:rsidR="00F00CE3" w:rsidRPr="00F00CE3" w:rsidRDefault="00F00CE3" w:rsidP="006D210D">
    <w:pPr>
      <w:pStyle w:val="Kopfzeile"/>
      <w:rPr>
        <w:lang w:val="fr-CH"/>
      </w:rPr>
    </w:pPr>
  </w:p>
  <w:p w14:paraId="70407C1F" w14:textId="77777777" w:rsidR="00F00CE3" w:rsidRPr="00F00CE3" w:rsidRDefault="00F00CE3" w:rsidP="006D210D">
    <w:pPr>
      <w:pStyle w:val="Kopfzeile"/>
      <w:rPr>
        <w:lang w:val="fr-CH"/>
      </w:rPr>
    </w:pPr>
  </w:p>
  <w:p w14:paraId="74E6B56F" w14:textId="77777777" w:rsidR="00F00CE3" w:rsidRPr="00F00CE3" w:rsidRDefault="00F00CE3">
    <w:pPr>
      <w:rPr>
        <w:lang w:val="fr-CH"/>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AA95" w14:textId="77777777" w:rsidR="00F00CE3" w:rsidRPr="00C07D78" w:rsidRDefault="00F00CE3" w:rsidP="00C07D78">
    <w:pPr>
      <w:pStyle w:val="Kopfzeile"/>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2BB7" w14:textId="77777777" w:rsidR="00F00CE3" w:rsidRDefault="00F00CE3" w:rsidP="00A05D08">
    <w:r>
      <w:rPr>
        <w:noProof/>
      </w:rPr>
      <mc:AlternateContent>
        <mc:Choice Requires="wps">
          <w:drawing>
            <wp:anchor distT="0" distB="0" distL="114300" distR="114300" simplePos="0" relativeHeight="251863040" behindDoc="1" locked="0" layoutInCell="0" allowOverlap="1" wp14:anchorId="6F01D161" wp14:editId="33CA6C07">
              <wp:simplePos x="0" y="0"/>
              <wp:positionH relativeFrom="margin">
                <wp:align>center</wp:align>
              </wp:positionH>
              <wp:positionV relativeFrom="margin">
                <wp:align>center</wp:align>
              </wp:positionV>
              <wp:extent cx="5237480" cy="3142615"/>
              <wp:effectExtent l="28575" t="1123950" r="0" b="705485"/>
              <wp:wrapNone/>
              <wp:docPr id="7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4B4BE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F01D161" id="_x0000_t202" coordsize="21600,21600" o:spt="202" path="m,l,21600r21600,l21600,xe">
              <v:stroke joinstyle="miter"/>
              <v:path gradientshapeok="t" o:connecttype="rect"/>
            </v:shapetype>
            <v:shape id="_x0000_s1059" type="#_x0000_t202" style="position:absolute;left:0;text-align:left;margin-left:0;margin-top:0;width:412.4pt;height:247.45pt;rotation:-45;z-index:-251453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J+A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KxMc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D4B4BE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585DD13" w14:textId="77777777" w:rsidR="00F00CE3" w:rsidRPr="00113072" w:rsidRDefault="00F00CE3" w:rsidP="00DC4432">
    <w:pPr>
      <w:pStyle w:val="Kopfzeile"/>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FA0F" w14:textId="77777777" w:rsidR="00F00CE3" w:rsidRPr="00F00CE3" w:rsidRDefault="00F00CE3" w:rsidP="006D210D">
    <w:pPr>
      <w:pStyle w:val="Kopfzeile"/>
      <w:rPr>
        <w:lang w:val="fr-CH"/>
      </w:rPr>
    </w:pPr>
    <w:r w:rsidRPr="00F00CE3">
      <w:rPr>
        <w:noProof/>
        <w:lang w:val="fr-CH"/>
      </w:rPr>
      <w:t>Version finale selon retour scdo, décembre 2020</w:t>
    </w:r>
  </w:p>
  <w:p w14:paraId="4284BA36" w14:textId="77777777" w:rsidR="00F00CE3" w:rsidRPr="00F00CE3" w:rsidRDefault="00F00CE3" w:rsidP="006D210D">
    <w:pPr>
      <w:pStyle w:val="Kopfzeile"/>
      <w:rPr>
        <w:lang w:val="fr-CH"/>
      </w:rPr>
    </w:pPr>
  </w:p>
  <w:p w14:paraId="78E87C43" w14:textId="77777777" w:rsidR="00F00CE3" w:rsidRPr="00F00CE3" w:rsidRDefault="00F00CE3" w:rsidP="006D210D">
    <w:pPr>
      <w:pStyle w:val="Kopfzeile"/>
      <w:rPr>
        <w:lang w:val="fr-CH"/>
      </w:rPr>
    </w:pPr>
  </w:p>
  <w:p w14:paraId="09F3FD98" w14:textId="77777777" w:rsidR="00F00CE3" w:rsidRPr="00F00CE3" w:rsidRDefault="00F00CE3">
    <w:pPr>
      <w:rPr>
        <w:lang w:val="fr-CH"/>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E129" w14:textId="77777777" w:rsidR="00F00CE3" w:rsidRPr="00C07D78" w:rsidRDefault="00F00CE3" w:rsidP="00C07D78">
    <w:pPr>
      <w:pStyle w:val="Kopfzeil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1374" w14:textId="77777777" w:rsidR="00F00CE3" w:rsidRDefault="00F00CE3" w:rsidP="00A05D08">
    <w:r>
      <w:rPr>
        <w:noProof/>
      </w:rPr>
      <mc:AlternateContent>
        <mc:Choice Requires="wps">
          <w:drawing>
            <wp:anchor distT="0" distB="0" distL="114300" distR="114300" simplePos="0" relativeHeight="251864064" behindDoc="1" locked="0" layoutInCell="0" allowOverlap="1" wp14:anchorId="779F10B2" wp14:editId="2C5079CC">
              <wp:simplePos x="0" y="0"/>
              <wp:positionH relativeFrom="margin">
                <wp:align>center</wp:align>
              </wp:positionH>
              <wp:positionV relativeFrom="margin">
                <wp:align>center</wp:align>
              </wp:positionV>
              <wp:extent cx="5237480" cy="3142615"/>
              <wp:effectExtent l="28575" t="1123950" r="0" b="705485"/>
              <wp:wrapNone/>
              <wp:docPr id="7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AB341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79F10B2" id="_x0000_t202" coordsize="21600,21600" o:spt="202" path="m,l,21600r21600,l21600,xe">
              <v:stroke joinstyle="miter"/>
              <v:path gradientshapeok="t" o:connecttype="rect"/>
            </v:shapetype>
            <v:shape id="_x0000_s1060" type="#_x0000_t202" style="position:absolute;left:0;text-align:left;margin-left:0;margin-top:0;width:412.4pt;height:247.45pt;rotation:-45;z-index:-251452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N+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VfB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CAB341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4B11157E" w14:textId="77777777" w:rsidR="00F00CE3" w:rsidRPr="00113072" w:rsidRDefault="00F00CE3" w:rsidP="00DC4432">
    <w:pPr>
      <w:pStyle w:val="Kopfzeile"/>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6C33" w14:textId="77777777" w:rsidR="00F00CE3" w:rsidRPr="00F00CE3" w:rsidRDefault="00F00CE3" w:rsidP="006D210D">
    <w:pPr>
      <w:pStyle w:val="Kopfzeile"/>
      <w:rPr>
        <w:lang w:val="fr-CH"/>
      </w:rPr>
    </w:pPr>
    <w:r w:rsidRPr="00F00CE3">
      <w:rPr>
        <w:noProof/>
        <w:lang w:val="fr-CH"/>
      </w:rPr>
      <w:t>Version finale selon retour scdo, décembre 2020</w:t>
    </w:r>
  </w:p>
  <w:p w14:paraId="0B9CA04B" w14:textId="77777777" w:rsidR="00F00CE3" w:rsidRPr="00F00CE3" w:rsidRDefault="00F00CE3" w:rsidP="006D210D">
    <w:pPr>
      <w:pStyle w:val="Kopfzeile"/>
      <w:rPr>
        <w:lang w:val="fr-CH"/>
      </w:rPr>
    </w:pPr>
  </w:p>
  <w:p w14:paraId="12BE26D4" w14:textId="77777777" w:rsidR="00F00CE3" w:rsidRPr="00F00CE3" w:rsidRDefault="00F00CE3" w:rsidP="006D210D">
    <w:pPr>
      <w:pStyle w:val="Kopfzeile"/>
      <w:rPr>
        <w:lang w:val="fr-CH"/>
      </w:rPr>
    </w:pPr>
  </w:p>
  <w:p w14:paraId="23E454BB" w14:textId="77777777" w:rsidR="00F00CE3" w:rsidRPr="00F00CE3" w:rsidRDefault="00F00CE3">
    <w:pPr>
      <w:rPr>
        <w:lang w:val="fr-CH"/>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8307" w14:textId="77777777" w:rsidR="00F00CE3" w:rsidRPr="00C07D78" w:rsidRDefault="00F00CE3" w:rsidP="00C07D7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1F31" w14:textId="77777777" w:rsidR="00DC4B7B" w:rsidRDefault="00DC4B7B" w:rsidP="00A05D08">
    <w:r>
      <w:rPr>
        <w:noProof/>
      </w:rPr>
      <mc:AlternateContent>
        <mc:Choice Requires="wps">
          <w:drawing>
            <wp:anchor distT="0" distB="0" distL="114300" distR="114300" simplePos="0" relativeHeight="251838464" behindDoc="1" locked="0" layoutInCell="0" allowOverlap="1" wp14:anchorId="5B63406D" wp14:editId="09AB7FA0">
              <wp:simplePos x="0" y="0"/>
              <wp:positionH relativeFrom="margin">
                <wp:align>center</wp:align>
              </wp:positionH>
              <wp:positionV relativeFrom="margin">
                <wp:align>center</wp:align>
              </wp:positionV>
              <wp:extent cx="5237480" cy="3142615"/>
              <wp:effectExtent l="28575" t="1123950" r="0" b="705485"/>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A6DB3E"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B63406D" id="_x0000_t202" coordsize="21600,21600" o:spt="202" path="m,l,21600r21600,l21600,xe">
              <v:stroke joinstyle="miter"/>
              <v:path gradientshapeok="t" o:connecttype="rect"/>
            </v:shapetype>
            <v:shape id="_x0000_s1028" type="#_x0000_t202" style="position:absolute;left:0;text-align:left;margin-left:0;margin-top:0;width:412.4pt;height:247.45pt;rotation:-45;z-index:-251478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AA6DB3E"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12073E4" w14:textId="77777777" w:rsidR="00DC4B7B" w:rsidRPr="00113072" w:rsidRDefault="00DC4B7B" w:rsidP="00DC4432">
    <w:pPr>
      <w:pStyle w:val="Kopfzeile"/>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D857" w14:textId="77777777" w:rsidR="00F00CE3" w:rsidRDefault="00F00CE3" w:rsidP="00A05D08">
    <w:r>
      <w:rPr>
        <w:noProof/>
      </w:rPr>
      <mc:AlternateContent>
        <mc:Choice Requires="wps">
          <w:drawing>
            <wp:anchor distT="0" distB="0" distL="114300" distR="114300" simplePos="0" relativeHeight="251865088" behindDoc="1" locked="0" layoutInCell="0" allowOverlap="1" wp14:anchorId="265D47C6" wp14:editId="63974767">
              <wp:simplePos x="0" y="0"/>
              <wp:positionH relativeFrom="margin">
                <wp:align>center</wp:align>
              </wp:positionH>
              <wp:positionV relativeFrom="margin">
                <wp:align>center</wp:align>
              </wp:positionV>
              <wp:extent cx="5237480" cy="3142615"/>
              <wp:effectExtent l="28575" t="1123950" r="0" b="705485"/>
              <wp:wrapNone/>
              <wp:docPr id="7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9E3C4"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65D47C6" id="_x0000_t202" coordsize="21600,21600" o:spt="202" path="m,l,21600r21600,l21600,xe">
              <v:stroke joinstyle="miter"/>
              <v:path gradientshapeok="t" o:connecttype="rect"/>
            </v:shapetype>
            <v:shape id="_x0000_s1061" type="#_x0000_t202" style="position:absolute;left:0;text-align:left;margin-left:0;margin-top:0;width:412.4pt;height:247.45pt;rotation:-45;z-index:-251451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ES+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qFG6htQByLfU1Iq7n/vBGoyYmdugIJF6msE80xRXGGS&#10;/8pgPTwLdCOHQPQfutekJCIpMopZYaIj6icBmY4CuBcdmyUrjlTHwyPpI2q8692KbLxrk6Izz1ER&#10;ZSYJHfMdQ/nndzp1/gu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CTES+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EF9E3C4"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F435DFF" w14:textId="77777777" w:rsidR="00F00CE3" w:rsidRPr="00113072" w:rsidRDefault="00F00CE3" w:rsidP="00DC4432">
    <w:pPr>
      <w:pStyle w:val="Kopfzeile"/>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9D91" w14:textId="77777777" w:rsidR="00F00CE3" w:rsidRPr="00F00CE3" w:rsidRDefault="00F00CE3" w:rsidP="006D210D">
    <w:pPr>
      <w:pStyle w:val="Kopfzeile"/>
      <w:rPr>
        <w:lang w:val="fr-CH"/>
      </w:rPr>
    </w:pPr>
    <w:r w:rsidRPr="00F00CE3">
      <w:rPr>
        <w:noProof/>
        <w:lang w:val="fr-CH"/>
      </w:rPr>
      <w:t>Version finale selon retour scdo, décembre 2020</w:t>
    </w:r>
  </w:p>
  <w:p w14:paraId="0FD27EA6" w14:textId="77777777" w:rsidR="00F00CE3" w:rsidRPr="00F00CE3" w:rsidRDefault="00F00CE3" w:rsidP="006D210D">
    <w:pPr>
      <w:pStyle w:val="Kopfzeile"/>
      <w:rPr>
        <w:lang w:val="fr-CH"/>
      </w:rPr>
    </w:pPr>
  </w:p>
  <w:p w14:paraId="195157E9" w14:textId="77777777" w:rsidR="00F00CE3" w:rsidRPr="00F00CE3" w:rsidRDefault="00F00CE3" w:rsidP="006D210D">
    <w:pPr>
      <w:pStyle w:val="Kopfzeile"/>
      <w:rPr>
        <w:lang w:val="fr-CH"/>
      </w:rPr>
    </w:pPr>
  </w:p>
  <w:p w14:paraId="60A6428F" w14:textId="77777777" w:rsidR="00F00CE3" w:rsidRPr="00F00CE3" w:rsidRDefault="00F00CE3">
    <w:pPr>
      <w:rPr>
        <w:lang w:val="fr-CH"/>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676F" w14:textId="77777777" w:rsidR="00F00CE3" w:rsidRPr="00C07D78" w:rsidRDefault="00F00CE3" w:rsidP="00C07D78">
    <w:pPr>
      <w:pStyle w:val="Kopfzeile"/>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CA86" w14:textId="77777777" w:rsidR="00F00CE3" w:rsidRDefault="00F00CE3" w:rsidP="00A05D08">
    <w:r>
      <w:rPr>
        <w:noProof/>
      </w:rPr>
      <mc:AlternateContent>
        <mc:Choice Requires="wps">
          <w:drawing>
            <wp:anchor distT="0" distB="0" distL="114300" distR="114300" simplePos="0" relativeHeight="251866112" behindDoc="1" locked="0" layoutInCell="0" allowOverlap="1" wp14:anchorId="3D9B1768" wp14:editId="01DDB439">
              <wp:simplePos x="0" y="0"/>
              <wp:positionH relativeFrom="margin">
                <wp:align>center</wp:align>
              </wp:positionH>
              <wp:positionV relativeFrom="margin">
                <wp:align>center</wp:align>
              </wp:positionV>
              <wp:extent cx="5237480" cy="3142615"/>
              <wp:effectExtent l="28575" t="1123950" r="0" b="705485"/>
              <wp:wrapNone/>
              <wp:docPr id="7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A3C3C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D9B1768" id="_x0000_t202" coordsize="21600,21600" o:spt="202" path="m,l,21600r21600,l21600,xe">
              <v:stroke joinstyle="miter"/>
              <v:path gradientshapeok="t" o:connecttype="rect"/>
            </v:shapetype>
            <v:shape id="_x0000_s1062" type="#_x0000_t202" style="position:absolute;left:0;text-align:left;margin-left:0;margin-top:0;width:412.4pt;height:247.45pt;rotation:-45;z-index:-251450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Ly+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qCnkfU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P7HLy+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3A3C3C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DE074A3" w14:textId="77777777" w:rsidR="00F00CE3" w:rsidRPr="00113072" w:rsidRDefault="00F00CE3" w:rsidP="00DC4432">
    <w:pPr>
      <w:pStyle w:val="Kopfzeile"/>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5E58" w14:textId="77777777" w:rsidR="00F00CE3" w:rsidRPr="00F00CE3" w:rsidRDefault="00F00CE3" w:rsidP="006D210D">
    <w:pPr>
      <w:pStyle w:val="Kopfzeile"/>
      <w:rPr>
        <w:lang w:val="fr-CH"/>
      </w:rPr>
    </w:pPr>
    <w:r w:rsidRPr="00F00CE3">
      <w:rPr>
        <w:noProof/>
        <w:lang w:val="fr-CH"/>
      </w:rPr>
      <w:t>Version finale selon retour scdo, décembre 2020</w:t>
    </w:r>
  </w:p>
  <w:p w14:paraId="17B8FC69" w14:textId="77777777" w:rsidR="00F00CE3" w:rsidRPr="00F00CE3" w:rsidRDefault="00F00CE3" w:rsidP="006D210D">
    <w:pPr>
      <w:pStyle w:val="Kopfzeile"/>
      <w:rPr>
        <w:lang w:val="fr-CH"/>
      </w:rPr>
    </w:pPr>
  </w:p>
  <w:p w14:paraId="2EB80297" w14:textId="77777777" w:rsidR="00F00CE3" w:rsidRPr="00F00CE3" w:rsidRDefault="00F00CE3" w:rsidP="006D210D">
    <w:pPr>
      <w:pStyle w:val="Kopfzeile"/>
      <w:rPr>
        <w:lang w:val="fr-CH"/>
      </w:rPr>
    </w:pPr>
  </w:p>
  <w:p w14:paraId="64482868" w14:textId="77777777" w:rsidR="00F00CE3" w:rsidRPr="00F00CE3" w:rsidRDefault="00F00CE3">
    <w:pPr>
      <w:rPr>
        <w:lang w:val="fr-CH"/>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8091" w14:textId="77777777" w:rsidR="00F00CE3" w:rsidRPr="00C07D78" w:rsidRDefault="00F00CE3" w:rsidP="00C07D78">
    <w:pPr>
      <w:pStyle w:val="Kopfzeile"/>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D87" w14:textId="77777777" w:rsidR="00F00CE3" w:rsidRDefault="00F00CE3" w:rsidP="00A05D08">
    <w:r>
      <w:rPr>
        <w:noProof/>
      </w:rPr>
      <mc:AlternateContent>
        <mc:Choice Requires="wps">
          <w:drawing>
            <wp:anchor distT="0" distB="0" distL="114300" distR="114300" simplePos="0" relativeHeight="251867136" behindDoc="1" locked="0" layoutInCell="0" allowOverlap="1" wp14:anchorId="31578E1A" wp14:editId="06F35969">
              <wp:simplePos x="0" y="0"/>
              <wp:positionH relativeFrom="margin">
                <wp:align>center</wp:align>
              </wp:positionH>
              <wp:positionV relativeFrom="margin">
                <wp:align>center</wp:align>
              </wp:positionV>
              <wp:extent cx="5237480" cy="3142615"/>
              <wp:effectExtent l="28575" t="1123950" r="0" b="705485"/>
              <wp:wrapNone/>
              <wp:docPr id="7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9965A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1578E1A" id="_x0000_t202" coordsize="21600,21600" o:spt="202" path="m,l,21600r21600,l21600,xe">
              <v:stroke joinstyle="miter"/>
              <v:path gradientshapeok="t" o:connecttype="rect"/>
            </v:shapetype>
            <v:shape id="_x0000_s1063" type="#_x0000_t202" style="position:absolute;left:0;text-align:left;margin-left:0;margin-top:0;width:412.4pt;height:247.45pt;rotation:-45;z-index:-251449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Ot+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7Cz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9965A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20BC3BA" w14:textId="77777777" w:rsidR="00F00CE3" w:rsidRPr="00113072" w:rsidRDefault="00F00CE3" w:rsidP="00DC4432">
    <w:pPr>
      <w:pStyle w:val="Kopfzeile"/>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5EDF" w14:textId="77777777" w:rsidR="00F00CE3" w:rsidRPr="00F00CE3" w:rsidRDefault="00F00CE3" w:rsidP="006D210D">
    <w:pPr>
      <w:pStyle w:val="Kopfzeile"/>
      <w:rPr>
        <w:lang w:val="fr-CH"/>
      </w:rPr>
    </w:pPr>
    <w:r w:rsidRPr="00F00CE3">
      <w:rPr>
        <w:noProof/>
        <w:lang w:val="fr-CH"/>
      </w:rPr>
      <w:t>Version finale selon retour scdo, décembre 2020</w:t>
    </w:r>
  </w:p>
  <w:p w14:paraId="204D55F3" w14:textId="77777777" w:rsidR="00F00CE3" w:rsidRPr="00F00CE3" w:rsidRDefault="00F00CE3" w:rsidP="006D210D">
    <w:pPr>
      <w:pStyle w:val="Kopfzeile"/>
      <w:rPr>
        <w:lang w:val="fr-CH"/>
      </w:rPr>
    </w:pPr>
  </w:p>
  <w:p w14:paraId="51E702F3" w14:textId="77777777" w:rsidR="00F00CE3" w:rsidRPr="00F00CE3" w:rsidRDefault="00F00CE3" w:rsidP="006D210D">
    <w:pPr>
      <w:pStyle w:val="Kopfzeile"/>
      <w:rPr>
        <w:lang w:val="fr-CH"/>
      </w:rPr>
    </w:pPr>
  </w:p>
  <w:p w14:paraId="2668FC8B" w14:textId="77777777" w:rsidR="00F00CE3" w:rsidRPr="00F00CE3" w:rsidRDefault="00F00CE3">
    <w:pPr>
      <w:rPr>
        <w:lang w:val="fr-CH"/>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88BA" w14:textId="77777777" w:rsidR="00F00CE3" w:rsidRPr="00C07D78" w:rsidRDefault="00F00CE3" w:rsidP="00C07D78">
    <w:pPr>
      <w:pStyle w:val="Kopfzeile"/>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7358" w14:textId="77777777" w:rsidR="00F00CE3" w:rsidRDefault="00F00CE3" w:rsidP="00A05D08">
    <w:r>
      <w:rPr>
        <w:noProof/>
      </w:rPr>
      <mc:AlternateContent>
        <mc:Choice Requires="wps">
          <w:drawing>
            <wp:anchor distT="0" distB="0" distL="114300" distR="114300" simplePos="0" relativeHeight="251868160" behindDoc="1" locked="0" layoutInCell="0" allowOverlap="1" wp14:anchorId="40B9D315" wp14:editId="33E3A07A">
              <wp:simplePos x="0" y="0"/>
              <wp:positionH relativeFrom="margin">
                <wp:align>center</wp:align>
              </wp:positionH>
              <wp:positionV relativeFrom="margin">
                <wp:align>center</wp:align>
              </wp:positionV>
              <wp:extent cx="5237480" cy="3142615"/>
              <wp:effectExtent l="28575" t="1123950" r="0" b="705485"/>
              <wp:wrapNone/>
              <wp:docPr id="7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DDADC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B9D315" id="_x0000_t202" coordsize="21600,21600" o:spt="202" path="m,l,21600r21600,l21600,xe">
              <v:stroke joinstyle="miter"/>
              <v:path gradientshapeok="t" o:connecttype="rect"/>
            </v:shapetype>
            <v:shape id="_x0000_s1064" type="#_x0000_t202" style="position:absolute;left:0;text-align:left;margin-left:0;margin-top:0;width:412.4pt;height:247.45pt;rotation:-45;z-index:-251448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6+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5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c8d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3DDADC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383B203" w14:textId="77777777" w:rsidR="00F00CE3" w:rsidRPr="00113072" w:rsidRDefault="00F00CE3" w:rsidP="00DC4432">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1AE5" w14:textId="77777777" w:rsidR="00DC4B7B" w:rsidRPr="00DC4B7B" w:rsidRDefault="00DC4B7B" w:rsidP="006D210D">
    <w:pPr>
      <w:pStyle w:val="Kopfzeile"/>
      <w:rPr>
        <w:lang w:val="fr-CH"/>
      </w:rPr>
    </w:pPr>
    <w:r w:rsidRPr="00DC4B7B">
      <w:rPr>
        <w:noProof/>
        <w:lang w:val="fr-CH"/>
      </w:rPr>
      <w:t>Version finale selon retour scdo, décembre 2020</w:t>
    </w:r>
  </w:p>
  <w:p w14:paraId="6589C3D7" w14:textId="77777777" w:rsidR="00DC4B7B" w:rsidRPr="00DC4B7B" w:rsidRDefault="00DC4B7B" w:rsidP="006D210D">
    <w:pPr>
      <w:pStyle w:val="Kopfzeile"/>
      <w:rPr>
        <w:lang w:val="fr-CH"/>
      </w:rPr>
    </w:pPr>
  </w:p>
  <w:p w14:paraId="712B0AA9" w14:textId="77777777" w:rsidR="00DC4B7B" w:rsidRPr="00DC4B7B" w:rsidRDefault="00DC4B7B" w:rsidP="006D210D">
    <w:pPr>
      <w:pStyle w:val="Kopfzeile"/>
      <w:rPr>
        <w:lang w:val="fr-CH"/>
      </w:rPr>
    </w:pPr>
  </w:p>
  <w:p w14:paraId="1B44E364" w14:textId="77777777" w:rsidR="00DC4B7B" w:rsidRPr="00DC4B7B" w:rsidRDefault="00DC4B7B">
    <w:pPr>
      <w:rPr>
        <w:lang w:val="fr-CH"/>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C0A" w14:textId="77777777" w:rsidR="00F00CE3" w:rsidRPr="00F00CE3" w:rsidRDefault="00F00CE3" w:rsidP="006D210D">
    <w:pPr>
      <w:pStyle w:val="Kopfzeile"/>
      <w:rPr>
        <w:lang w:val="fr-CH"/>
      </w:rPr>
    </w:pPr>
    <w:r w:rsidRPr="00F00CE3">
      <w:rPr>
        <w:noProof/>
        <w:lang w:val="fr-CH"/>
      </w:rPr>
      <w:t>Version finale selon retour scdo, décembre 2020</w:t>
    </w:r>
  </w:p>
  <w:p w14:paraId="0B40DE19" w14:textId="77777777" w:rsidR="00F00CE3" w:rsidRPr="00F00CE3" w:rsidRDefault="00F00CE3" w:rsidP="006D210D">
    <w:pPr>
      <w:pStyle w:val="Kopfzeile"/>
      <w:rPr>
        <w:lang w:val="fr-CH"/>
      </w:rPr>
    </w:pPr>
  </w:p>
  <w:p w14:paraId="52951CFA" w14:textId="77777777" w:rsidR="00F00CE3" w:rsidRPr="00F00CE3" w:rsidRDefault="00F00CE3" w:rsidP="006D210D">
    <w:pPr>
      <w:pStyle w:val="Kopfzeile"/>
      <w:rPr>
        <w:lang w:val="fr-CH"/>
      </w:rPr>
    </w:pPr>
  </w:p>
  <w:p w14:paraId="3D858FFE" w14:textId="77777777" w:rsidR="00F00CE3" w:rsidRPr="00F00CE3" w:rsidRDefault="00F00CE3">
    <w:pPr>
      <w:rPr>
        <w:lang w:val="fr-CH"/>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EA5C" w14:textId="77777777" w:rsidR="00F00CE3" w:rsidRPr="00C07D78" w:rsidRDefault="00F00CE3" w:rsidP="00C07D78">
    <w:pPr>
      <w:pStyle w:val="Kopfzeile"/>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07BF" w14:textId="77777777" w:rsidR="00F00CE3" w:rsidRDefault="00F00CE3" w:rsidP="00A05D08">
    <w:r>
      <w:rPr>
        <w:noProof/>
      </w:rPr>
      <mc:AlternateContent>
        <mc:Choice Requires="wps">
          <w:drawing>
            <wp:anchor distT="0" distB="0" distL="114300" distR="114300" simplePos="0" relativeHeight="251869184" behindDoc="1" locked="0" layoutInCell="0" allowOverlap="1" wp14:anchorId="3E90259D" wp14:editId="3AFFC1D7">
              <wp:simplePos x="0" y="0"/>
              <wp:positionH relativeFrom="margin">
                <wp:align>center</wp:align>
              </wp:positionH>
              <wp:positionV relativeFrom="margin">
                <wp:align>center</wp:align>
              </wp:positionV>
              <wp:extent cx="5237480" cy="3142615"/>
              <wp:effectExtent l="28575" t="1123950" r="0" b="705485"/>
              <wp:wrapNone/>
              <wp:docPr id="7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5FA92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E90259D" id="_x0000_t202" coordsize="21600,21600" o:spt="202" path="m,l,21600r21600,l21600,xe">
              <v:stroke joinstyle="miter"/>
              <v:path gradientshapeok="t" o:connecttype="rect"/>
            </v:shapetype>
            <v:shape id="_x0000_s1065" type="#_x0000_t202" style="position:absolute;left:0;text-align:left;margin-left:0;margin-top:0;width:412.4pt;height:247.45pt;rotation:-45;z-index:-251447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wl+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QZPc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A5FA92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61BDAF1" w14:textId="77777777" w:rsidR="00F00CE3" w:rsidRPr="00113072" w:rsidRDefault="00F00CE3" w:rsidP="00DC4432">
    <w:pPr>
      <w:pStyle w:val="Kopfzeile"/>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8BBB" w14:textId="77777777" w:rsidR="00F00CE3" w:rsidRPr="00F00CE3" w:rsidRDefault="00F00CE3" w:rsidP="006D210D">
    <w:pPr>
      <w:pStyle w:val="Kopfzeile"/>
      <w:rPr>
        <w:lang w:val="fr-CH"/>
      </w:rPr>
    </w:pPr>
    <w:r w:rsidRPr="00F00CE3">
      <w:rPr>
        <w:noProof/>
        <w:lang w:val="fr-CH"/>
      </w:rPr>
      <w:t>Version finale selon retour scdo, décembre 2020</w:t>
    </w:r>
  </w:p>
  <w:p w14:paraId="7DB8753F" w14:textId="77777777" w:rsidR="00F00CE3" w:rsidRPr="00F00CE3" w:rsidRDefault="00F00CE3" w:rsidP="006D210D">
    <w:pPr>
      <w:pStyle w:val="Kopfzeile"/>
      <w:rPr>
        <w:lang w:val="fr-CH"/>
      </w:rPr>
    </w:pPr>
  </w:p>
  <w:p w14:paraId="2876FCCE" w14:textId="77777777" w:rsidR="00F00CE3" w:rsidRPr="00F00CE3" w:rsidRDefault="00F00CE3" w:rsidP="006D210D">
    <w:pPr>
      <w:pStyle w:val="Kopfzeile"/>
      <w:rPr>
        <w:lang w:val="fr-CH"/>
      </w:rPr>
    </w:pPr>
  </w:p>
  <w:p w14:paraId="77CD3BAE" w14:textId="77777777" w:rsidR="00F00CE3" w:rsidRPr="00F00CE3" w:rsidRDefault="00F00CE3">
    <w:pPr>
      <w:rPr>
        <w:lang w:val="fr-CH"/>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8EF9" w14:textId="77777777" w:rsidR="00F00CE3" w:rsidRPr="00C07D78" w:rsidRDefault="00F00CE3" w:rsidP="00C07D78">
    <w:pPr>
      <w:pStyle w:val="Kopfzeile"/>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1605" w14:textId="77777777" w:rsidR="00F00CE3" w:rsidRDefault="00F00CE3" w:rsidP="00A05D08">
    <w:r>
      <w:rPr>
        <w:noProof/>
      </w:rPr>
      <mc:AlternateContent>
        <mc:Choice Requires="wps">
          <w:drawing>
            <wp:anchor distT="0" distB="0" distL="114300" distR="114300" simplePos="0" relativeHeight="251870208" behindDoc="1" locked="0" layoutInCell="0" allowOverlap="1" wp14:anchorId="00BC2BBA" wp14:editId="4DE63125">
              <wp:simplePos x="0" y="0"/>
              <wp:positionH relativeFrom="margin">
                <wp:align>center</wp:align>
              </wp:positionH>
              <wp:positionV relativeFrom="margin">
                <wp:align>center</wp:align>
              </wp:positionV>
              <wp:extent cx="5237480" cy="3142615"/>
              <wp:effectExtent l="28575" t="1123950" r="0" b="705485"/>
              <wp:wrapNone/>
              <wp:docPr id="7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E8B6B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0BC2BBA" id="_x0000_t202" coordsize="21600,21600" o:spt="202" path="m,l,21600r21600,l21600,xe">
              <v:stroke joinstyle="miter"/>
              <v:path gradientshapeok="t" o:connecttype="rect"/>
            </v:shapetype>
            <v:shape id="_x0000_s1066" type="#_x0000_t202" style="position:absolute;left:0;text-align:left;margin-left:0;margin-top:0;width:412.4pt;height:247.45pt;rotation:-45;z-index:-251446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d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1JAIvUtqCOR7ykpFfe/9gI1GbE3t0DBIvU1gnmmKK4x&#10;yX9lsBmeBbqRQyD6j91rUhKRFBnFrDDREfWDgExHATyIjs2T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smn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2E8B6B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A679F87" w14:textId="77777777" w:rsidR="00F00CE3" w:rsidRPr="00113072" w:rsidRDefault="00F00CE3" w:rsidP="00DC4432">
    <w:pPr>
      <w:pStyle w:val="Kopfzeile"/>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0C9A" w14:textId="77777777" w:rsidR="00F00CE3" w:rsidRPr="00F00CE3" w:rsidRDefault="00F00CE3" w:rsidP="006D210D">
    <w:pPr>
      <w:pStyle w:val="Kopfzeile"/>
      <w:rPr>
        <w:lang w:val="fr-CH"/>
      </w:rPr>
    </w:pPr>
    <w:r w:rsidRPr="00F00CE3">
      <w:rPr>
        <w:noProof/>
        <w:lang w:val="fr-CH"/>
      </w:rPr>
      <w:t>Version finale selon retour scdo, décembre 2020</w:t>
    </w:r>
  </w:p>
  <w:p w14:paraId="50C42CB7" w14:textId="77777777" w:rsidR="00F00CE3" w:rsidRPr="00F00CE3" w:rsidRDefault="00F00CE3" w:rsidP="006D210D">
    <w:pPr>
      <w:pStyle w:val="Kopfzeile"/>
      <w:rPr>
        <w:lang w:val="fr-CH"/>
      </w:rPr>
    </w:pPr>
  </w:p>
  <w:p w14:paraId="10F43EE0" w14:textId="77777777" w:rsidR="00F00CE3" w:rsidRPr="00F00CE3" w:rsidRDefault="00F00CE3" w:rsidP="006D210D">
    <w:pPr>
      <w:pStyle w:val="Kopfzeile"/>
      <w:rPr>
        <w:lang w:val="fr-CH"/>
      </w:rPr>
    </w:pPr>
  </w:p>
  <w:p w14:paraId="051CDB6A" w14:textId="77777777" w:rsidR="00F00CE3" w:rsidRPr="00F00CE3" w:rsidRDefault="00F00CE3">
    <w:pPr>
      <w:rPr>
        <w:lang w:val="fr-CH"/>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2DDF" w14:textId="77777777" w:rsidR="00F00CE3" w:rsidRPr="00C07D78" w:rsidRDefault="00F00CE3" w:rsidP="00C07D78">
    <w:pPr>
      <w:pStyle w:val="Kopfzeile"/>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09D6" w14:textId="77777777" w:rsidR="00F00CE3" w:rsidRDefault="00F00CE3" w:rsidP="00A05D08">
    <w:r>
      <w:rPr>
        <w:noProof/>
      </w:rPr>
      <mc:AlternateContent>
        <mc:Choice Requires="wps">
          <w:drawing>
            <wp:anchor distT="0" distB="0" distL="114300" distR="114300" simplePos="0" relativeHeight="251871232" behindDoc="1" locked="0" layoutInCell="0" allowOverlap="1" wp14:anchorId="12F84996" wp14:editId="5A2BC912">
              <wp:simplePos x="0" y="0"/>
              <wp:positionH relativeFrom="margin">
                <wp:align>center</wp:align>
              </wp:positionH>
              <wp:positionV relativeFrom="margin">
                <wp:align>center</wp:align>
              </wp:positionV>
              <wp:extent cx="5237480" cy="3142615"/>
              <wp:effectExtent l="28575" t="1123950" r="0" b="705485"/>
              <wp:wrapNone/>
              <wp:docPr id="7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6BF9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2F84996" id="_x0000_t202" coordsize="21600,21600" o:spt="202" path="m,l,21600r21600,l21600,xe">
              <v:stroke joinstyle="miter"/>
              <v:path gradientshapeok="t" o:connecttype="rect"/>
            </v:shapetype>
            <v:shape id="_x0000_s1067" type="#_x0000_t202" style="position:absolute;left:0;text-align:left;margin-left:0;margin-top:0;width:412.4pt;height:247.45pt;rotation:-45;z-index:-251445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Ye+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5KQ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mlWYe+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B6BF9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DA24CE7" w14:textId="77777777" w:rsidR="00F00CE3" w:rsidRPr="00113072" w:rsidRDefault="00F00CE3" w:rsidP="00DC4432">
    <w:pPr>
      <w:pStyle w:val="Kopfzeile"/>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3D06" w14:textId="77777777" w:rsidR="00F00CE3" w:rsidRPr="00F00CE3" w:rsidRDefault="00F00CE3" w:rsidP="006D210D">
    <w:pPr>
      <w:pStyle w:val="Kopfzeile"/>
      <w:rPr>
        <w:lang w:val="fr-CH"/>
      </w:rPr>
    </w:pPr>
    <w:r w:rsidRPr="00F00CE3">
      <w:rPr>
        <w:noProof/>
        <w:lang w:val="fr-CH"/>
      </w:rPr>
      <w:t>Version finale selon retour scdo, décembre 2020</w:t>
    </w:r>
  </w:p>
  <w:p w14:paraId="7015FCF2" w14:textId="77777777" w:rsidR="00F00CE3" w:rsidRPr="00F00CE3" w:rsidRDefault="00F00CE3" w:rsidP="006D210D">
    <w:pPr>
      <w:pStyle w:val="Kopfzeile"/>
      <w:rPr>
        <w:lang w:val="fr-CH"/>
      </w:rPr>
    </w:pPr>
  </w:p>
  <w:p w14:paraId="1695D42A" w14:textId="77777777" w:rsidR="00F00CE3" w:rsidRPr="00F00CE3" w:rsidRDefault="00F00CE3" w:rsidP="006D210D">
    <w:pPr>
      <w:pStyle w:val="Kopfzeile"/>
      <w:rPr>
        <w:lang w:val="fr-CH"/>
      </w:rPr>
    </w:pPr>
  </w:p>
  <w:p w14:paraId="0CF919AA" w14:textId="77777777" w:rsidR="00F00CE3" w:rsidRPr="00F00CE3" w:rsidRDefault="00F00CE3">
    <w:pPr>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D393" w14:textId="77777777" w:rsidR="00DC4B7B" w:rsidRPr="00C07D78" w:rsidRDefault="00DC4B7B" w:rsidP="00C07D78">
    <w:pPr>
      <w:pStyle w:val="Kopfzeile"/>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1106" w14:textId="77777777" w:rsidR="00F00CE3" w:rsidRPr="00C07D78" w:rsidRDefault="00F00CE3" w:rsidP="00C07D78">
    <w:pPr>
      <w:pStyle w:val="Kopfzeile"/>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B406" w14:textId="77777777" w:rsidR="00F00CE3" w:rsidRDefault="00F00CE3" w:rsidP="00A05D08">
    <w:r>
      <w:rPr>
        <w:noProof/>
      </w:rPr>
      <mc:AlternateContent>
        <mc:Choice Requires="wps">
          <w:drawing>
            <wp:anchor distT="0" distB="0" distL="114300" distR="114300" simplePos="0" relativeHeight="251872256" behindDoc="1" locked="0" layoutInCell="0" allowOverlap="1" wp14:anchorId="5CCD9F9D" wp14:editId="57712F56">
              <wp:simplePos x="0" y="0"/>
              <wp:positionH relativeFrom="margin">
                <wp:align>center</wp:align>
              </wp:positionH>
              <wp:positionV relativeFrom="margin">
                <wp:align>center</wp:align>
              </wp:positionV>
              <wp:extent cx="5237480" cy="3142615"/>
              <wp:effectExtent l="28575" t="1123950" r="0" b="705485"/>
              <wp:wrapNone/>
              <wp:docPr id="8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E091F1"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CCD9F9D" id="_x0000_t202" coordsize="21600,21600" o:spt="202" path="m,l,21600r21600,l21600,xe">
              <v:stroke joinstyle="miter"/>
              <v:path gradientshapeok="t" o:connecttype="rect"/>
            </v:shapetype>
            <v:shape id="_x0000_s1068" type="#_x0000_t202" style="position:absolute;left:0;text-align:left;margin-left:0;margin-top:0;width:412.4pt;height:247.45pt;rotation:-45;z-index:-251444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X++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6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nAl/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1E091F1"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B6121B2" w14:textId="77777777" w:rsidR="00F00CE3" w:rsidRPr="00113072" w:rsidRDefault="00F00CE3" w:rsidP="00DC4432">
    <w:pPr>
      <w:pStyle w:val="Kopfzeile"/>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0F61" w14:textId="77777777" w:rsidR="00F00CE3" w:rsidRPr="00F00CE3" w:rsidRDefault="00F00CE3" w:rsidP="006D210D">
    <w:pPr>
      <w:pStyle w:val="Kopfzeile"/>
      <w:rPr>
        <w:lang w:val="fr-CH"/>
      </w:rPr>
    </w:pPr>
    <w:r w:rsidRPr="00F00CE3">
      <w:rPr>
        <w:noProof/>
        <w:lang w:val="fr-CH"/>
      </w:rPr>
      <w:t>Version finale selon retour scdo, décembre 2020</w:t>
    </w:r>
  </w:p>
  <w:p w14:paraId="1C13EF7B" w14:textId="77777777" w:rsidR="00F00CE3" w:rsidRPr="00F00CE3" w:rsidRDefault="00F00CE3" w:rsidP="006D210D">
    <w:pPr>
      <w:pStyle w:val="Kopfzeile"/>
      <w:rPr>
        <w:lang w:val="fr-CH"/>
      </w:rPr>
    </w:pPr>
  </w:p>
  <w:p w14:paraId="43D7033F" w14:textId="77777777" w:rsidR="00F00CE3" w:rsidRPr="00F00CE3" w:rsidRDefault="00F00CE3" w:rsidP="006D210D">
    <w:pPr>
      <w:pStyle w:val="Kopfzeile"/>
      <w:rPr>
        <w:lang w:val="fr-CH"/>
      </w:rPr>
    </w:pPr>
  </w:p>
  <w:p w14:paraId="2AA45F41" w14:textId="77777777" w:rsidR="00F00CE3" w:rsidRPr="00F00CE3" w:rsidRDefault="00F00CE3">
    <w:pPr>
      <w:rPr>
        <w:lang w:val="fr-CH"/>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F386" w14:textId="77777777" w:rsidR="00F00CE3" w:rsidRPr="00C07D78" w:rsidRDefault="00F00CE3" w:rsidP="00C07D78">
    <w:pPr>
      <w:pStyle w:val="Kopfzeile"/>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3E75" w14:textId="77777777" w:rsidR="00F00CE3" w:rsidRDefault="00F00CE3" w:rsidP="00A05D08">
    <w:r>
      <w:rPr>
        <w:noProof/>
      </w:rPr>
      <mc:AlternateContent>
        <mc:Choice Requires="wps">
          <w:drawing>
            <wp:anchor distT="0" distB="0" distL="114300" distR="114300" simplePos="0" relativeHeight="251873280" behindDoc="1" locked="0" layoutInCell="0" allowOverlap="1" wp14:anchorId="2C31E643" wp14:editId="115B6106">
              <wp:simplePos x="0" y="0"/>
              <wp:positionH relativeFrom="margin">
                <wp:align>center</wp:align>
              </wp:positionH>
              <wp:positionV relativeFrom="margin">
                <wp:align>center</wp:align>
              </wp:positionV>
              <wp:extent cx="5237480" cy="3142615"/>
              <wp:effectExtent l="28575" t="1123950" r="0" b="705485"/>
              <wp:wrapNone/>
              <wp:docPr id="8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4BC11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C31E643" id="_x0000_t202" coordsize="21600,21600" o:spt="202" path="m,l,21600r21600,l21600,xe">
              <v:stroke joinstyle="miter"/>
              <v:path gradientshapeok="t" o:connecttype="rect"/>
            </v:shapetype>
            <v:shape id="_x0000_s1069" type="#_x0000_t202" style="position:absolute;left:0;text-align:left;margin-left:0;margin-top:0;width:412.4pt;height:247.45pt;rotation:-45;z-index:-251443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4s5KH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F4BC11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CACF41B" w14:textId="77777777" w:rsidR="00F00CE3" w:rsidRPr="00113072" w:rsidRDefault="00F00CE3" w:rsidP="00DC4432">
    <w:pPr>
      <w:pStyle w:val="Kopfzeile"/>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E55D" w14:textId="77777777" w:rsidR="00F00CE3" w:rsidRPr="00F00CE3" w:rsidRDefault="00F00CE3" w:rsidP="006D210D">
    <w:pPr>
      <w:pStyle w:val="Kopfzeile"/>
      <w:rPr>
        <w:lang w:val="fr-CH"/>
      </w:rPr>
    </w:pPr>
    <w:r w:rsidRPr="00F00CE3">
      <w:rPr>
        <w:noProof/>
        <w:lang w:val="fr-CH"/>
      </w:rPr>
      <w:t>Version finale selon retour scdo, décembre 2020</w:t>
    </w:r>
  </w:p>
  <w:p w14:paraId="21E306FD" w14:textId="77777777" w:rsidR="00F00CE3" w:rsidRPr="00F00CE3" w:rsidRDefault="00F00CE3" w:rsidP="006D210D">
    <w:pPr>
      <w:pStyle w:val="Kopfzeile"/>
      <w:rPr>
        <w:lang w:val="fr-CH"/>
      </w:rPr>
    </w:pPr>
  </w:p>
  <w:p w14:paraId="1D8FE876" w14:textId="77777777" w:rsidR="00F00CE3" w:rsidRPr="00F00CE3" w:rsidRDefault="00F00CE3" w:rsidP="006D210D">
    <w:pPr>
      <w:pStyle w:val="Kopfzeile"/>
      <w:rPr>
        <w:lang w:val="fr-CH"/>
      </w:rPr>
    </w:pPr>
  </w:p>
  <w:p w14:paraId="34D5B476" w14:textId="77777777" w:rsidR="00F00CE3" w:rsidRPr="00F00CE3" w:rsidRDefault="00F00CE3">
    <w:pPr>
      <w:rPr>
        <w:lang w:val="fr-CH"/>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1B36" w14:textId="77777777" w:rsidR="00F00CE3" w:rsidRPr="00C07D78" w:rsidRDefault="00F00CE3" w:rsidP="00C07D78">
    <w:pPr>
      <w:pStyle w:val="Kopfzeile"/>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2FDD" w14:textId="77777777" w:rsidR="00F00CE3" w:rsidRDefault="00F00CE3" w:rsidP="00A05D08">
    <w:r>
      <w:rPr>
        <w:noProof/>
      </w:rPr>
      <mc:AlternateContent>
        <mc:Choice Requires="wps">
          <w:drawing>
            <wp:anchor distT="0" distB="0" distL="114300" distR="114300" simplePos="0" relativeHeight="251856896" behindDoc="1" locked="0" layoutInCell="0" allowOverlap="1" wp14:anchorId="79A5DDFF" wp14:editId="6B427007">
              <wp:simplePos x="0" y="0"/>
              <wp:positionH relativeFrom="margin">
                <wp:align>center</wp:align>
              </wp:positionH>
              <wp:positionV relativeFrom="margin">
                <wp:align>center</wp:align>
              </wp:positionV>
              <wp:extent cx="5237480" cy="3142615"/>
              <wp:effectExtent l="28575" t="1123950" r="0" b="705485"/>
              <wp:wrapNone/>
              <wp:docPr id="6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3B5079"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9A5DDFF" id="_x0000_t202" coordsize="21600,21600" o:spt="202" path="m,l,21600r21600,l21600,xe">
              <v:stroke joinstyle="miter"/>
              <v:path gradientshapeok="t" o:connecttype="rect"/>
            </v:shapetype>
            <v:shape id="_x0000_s1070" type="#_x0000_t202" style="position:absolute;left:0;text-align:left;margin-left:0;margin-top:0;width:412.4pt;height:247.45pt;rotation:-45;z-index:-251459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Pl+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73T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83B5079"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9821219" w14:textId="77777777" w:rsidR="00F00CE3" w:rsidRPr="00113072" w:rsidRDefault="00F00CE3" w:rsidP="00DC4432">
    <w:pPr>
      <w:pStyle w:val="Kopfzeile"/>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66FF" w14:textId="77777777" w:rsidR="006832A5" w:rsidRDefault="006832A5" w:rsidP="006D210D">
    <w:pPr>
      <w:pStyle w:val="Kopfzeile"/>
    </w:pPr>
    <w:r>
      <w:rPr>
        <w:noProof/>
      </w:rPr>
      <w:t>Finale Version nach Rückmeldung scdo, Dezember 2020</w:t>
    </w:r>
  </w:p>
  <w:p w14:paraId="51EEF99C" w14:textId="77777777" w:rsidR="006832A5" w:rsidRDefault="006832A5" w:rsidP="006D210D">
    <w:pPr>
      <w:pStyle w:val="Kopfzeile"/>
    </w:pPr>
  </w:p>
  <w:p w14:paraId="57EABF9F" w14:textId="77777777" w:rsidR="006832A5" w:rsidRDefault="006832A5" w:rsidP="006D210D">
    <w:pPr>
      <w:pStyle w:val="Kopfzeile"/>
    </w:pPr>
  </w:p>
  <w:p w14:paraId="63C60A74" w14:textId="77777777" w:rsidR="006832A5" w:rsidRDefault="006832A5"/>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5CC0" w14:textId="77777777" w:rsidR="006832A5" w:rsidRPr="00C07D78" w:rsidRDefault="006832A5" w:rsidP="00C07D7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00DC" w14:textId="77777777" w:rsidR="00DC4B7B" w:rsidRDefault="00DC4B7B" w:rsidP="00A05D08">
    <w:r>
      <w:rPr>
        <w:noProof/>
      </w:rPr>
      <mc:AlternateContent>
        <mc:Choice Requires="wps">
          <w:drawing>
            <wp:anchor distT="0" distB="0" distL="114300" distR="114300" simplePos="0" relativeHeight="251839488" behindDoc="1" locked="0" layoutInCell="0" allowOverlap="1" wp14:anchorId="134BD16E" wp14:editId="5EAE1431">
              <wp:simplePos x="0" y="0"/>
              <wp:positionH relativeFrom="margin">
                <wp:align>center</wp:align>
              </wp:positionH>
              <wp:positionV relativeFrom="margin">
                <wp:align>center</wp:align>
              </wp:positionV>
              <wp:extent cx="5237480" cy="3142615"/>
              <wp:effectExtent l="28575" t="1123950" r="0" b="705485"/>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35A01B"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34BD16E" id="_x0000_t202" coordsize="21600,21600" o:spt="202" path="m,l,21600r21600,l21600,xe">
              <v:stroke joinstyle="miter"/>
              <v:path gradientshapeok="t" o:connecttype="rect"/>
            </v:shapetype>
            <v:shape id="_x0000_s1029" type="#_x0000_t202" style="position:absolute;left:0;text-align:left;margin-left:0;margin-top:0;width:412.4pt;height:247.45pt;rotation:-45;z-index:-251476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E35A01B"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D26C518" w14:textId="77777777" w:rsidR="00DC4B7B" w:rsidRPr="00113072" w:rsidRDefault="00DC4B7B" w:rsidP="00DC4432">
    <w:pPr>
      <w:pStyle w:val="Kopfzeile"/>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871C" w14:textId="77777777" w:rsidR="006832A5" w:rsidRDefault="006832A5" w:rsidP="00A05D08">
    <w:pPr>
      <w:rPr>
        <w:lang w:val="en-GB"/>
      </w:rPr>
    </w:pPr>
    <w:r>
      <w:rPr>
        <w:noProof/>
      </w:rPr>
      <mc:AlternateContent>
        <mc:Choice Requires="wps">
          <w:drawing>
            <wp:anchor distT="0" distB="0" distL="114300" distR="114300" simplePos="0" relativeHeight="251763712" behindDoc="1" locked="0" layoutInCell="0" allowOverlap="1" wp14:anchorId="61814F68" wp14:editId="38D03DD2">
              <wp:simplePos x="0" y="0"/>
              <wp:positionH relativeFrom="margin">
                <wp:align>center</wp:align>
              </wp:positionH>
              <wp:positionV relativeFrom="margin">
                <wp:align>center</wp:align>
              </wp:positionV>
              <wp:extent cx="5237480" cy="3142615"/>
              <wp:effectExtent l="28575" t="1123950" r="0" b="705485"/>
              <wp:wrapNone/>
              <wp:docPr id="6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1814F68" id="_x0000_t202" coordsize="21600,21600" o:spt="202" path="m,l,21600r21600,l21600,xe">
              <v:stroke joinstyle="miter"/>
              <v:path gradientshapeok="t" o:connecttype="rect"/>
            </v:shapetype>
            <v:shape id="_x0000_s1071" type="#_x0000_t202" style="position:absolute;left:0;text-align:left;margin-left:0;margin-top:0;width:412.4pt;height:247.45pt;rotation:-45;z-index:-251552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K6+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JqpL4FdSTyPSWl4v7XXqAmI/bmFihYpL5GMM8UxTUm&#10;+a8MNsOzQDdyCET/sXtNSiKSIqOYFSY6on4QkOkogAfRsX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34RK6+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10AF48C" w14:textId="77777777" w:rsidR="006832A5" w:rsidRPr="00113072" w:rsidRDefault="006832A5" w:rsidP="00DC4432">
    <w:pPr>
      <w:pStyle w:val="Kopfzeile"/>
      <w:rPr>
        <w:lang w:val="en-US"/>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C3E5" w14:textId="77777777" w:rsidR="00F00CE3" w:rsidRPr="00F00CE3" w:rsidRDefault="00F00CE3" w:rsidP="006D210D">
    <w:pPr>
      <w:pStyle w:val="Kopfzeile"/>
      <w:rPr>
        <w:lang w:val="fr-CH"/>
      </w:rPr>
    </w:pPr>
    <w:r w:rsidRPr="00F00CE3">
      <w:rPr>
        <w:noProof/>
        <w:lang w:val="fr-CH"/>
      </w:rPr>
      <w:t>Version finale selon retour scdo, décembre 2020</w:t>
    </w:r>
  </w:p>
  <w:p w14:paraId="2AC411C4" w14:textId="77777777" w:rsidR="00F00CE3" w:rsidRPr="00F00CE3" w:rsidRDefault="00F00CE3" w:rsidP="006D210D">
    <w:pPr>
      <w:pStyle w:val="Kopfzeile"/>
      <w:rPr>
        <w:lang w:val="fr-CH"/>
      </w:rPr>
    </w:pPr>
  </w:p>
  <w:p w14:paraId="3EEA636C" w14:textId="77777777" w:rsidR="00F00CE3" w:rsidRPr="00F00CE3" w:rsidRDefault="00F00CE3" w:rsidP="006D210D">
    <w:pPr>
      <w:pStyle w:val="Kopfzeile"/>
      <w:rPr>
        <w:lang w:val="fr-CH"/>
      </w:rPr>
    </w:pPr>
  </w:p>
  <w:p w14:paraId="40F4EA32" w14:textId="77777777" w:rsidR="00F00CE3" w:rsidRPr="00F00CE3" w:rsidRDefault="00F00CE3">
    <w:pPr>
      <w:rPr>
        <w:lang w:val="fr-CH"/>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AB7" w14:textId="77777777" w:rsidR="00F00CE3" w:rsidRPr="00C07D78" w:rsidRDefault="00F00CE3" w:rsidP="00C07D78">
    <w:pPr>
      <w:pStyle w:val="Kopfzeile"/>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0B8A" w14:textId="77777777" w:rsidR="00F00CE3" w:rsidRDefault="00F00CE3" w:rsidP="00A05D08">
    <w:r>
      <w:rPr>
        <w:noProof/>
      </w:rPr>
      <mc:AlternateContent>
        <mc:Choice Requires="wps">
          <w:drawing>
            <wp:anchor distT="0" distB="0" distL="114300" distR="114300" simplePos="0" relativeHeight="251901952" behindDoc="1" locked="0" layoutInCell="0" allowOverlap="1" wp14:anchorId="07538BD2" wp14:editId="2B27A8E5">
              <wp:simplePos x="0" y="0"/>
              <wp:positionH relativeFrom="margin">
                <wp:align>center</wp:align>
              </wp:positionH>
              <wp:positionV relativeFrom="margin">
                <wp:align>center</wp:align>
              </wp:positionV>
              <wp:extent cx="5237480" cy="3142615"/>
              <wp:effectExtent l="28575" t="1123950" r="0" b="705485"/>
              <wp:wrapNone/>
              <wp:docPr id="5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A5ACBC"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7538BD2" id="_x0000_t202" coordsize="21600,21600" o:spt="202" path="m,l,21600r21600,l21600,xe">
              <v:stroke joinstyle="miter"/>
              <v:path gradientshapeok="t" o:connecttype="rect"/>
            </v:shapetype>
            <v:shape id="_x0000_s1072" type="#_x0000_t202" style="position:absolute;left:0;text-align:left;margin-left:0;margin-top:0;width:412.4pt;height:247.45pt;rotation:-45;z-index:-251414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Fa+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1H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wRRW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A5ACBC"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72A8494" w14:textId="77777777" w:rsidR="00F00CE3" w:rsidRPr="00113072" w:rsidRDefault="00F00CE3" w:rsidP="00DC4432">
    <w:pPr>
      <w:pStyle w:val="Kopfzeile"/>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C32C" w14:textId="77777777" w:rsidR="00F00CE3" w:rsidRPr="00F00CE3" w:rsidRDefault="00F00CE3" w:rsidP="006D210D">
    <w:pPr>
      <w:pStyle w:val="Kopfzeile"/>
      <w:rPr>
        <w:lang w:val="fr-CH"/>
      </w:rPr>
    </w:pPr>
    <w:r w:rsidRPr="00F00CE3">
      <w:rPr>
        <w:noProof/>
        <w:lang w:val="fr-CH"/>
      </w:rPr>
      <w:t>Version finale selon retour scdo, décembre 2020</w:t>
    </w:r>
  </w:p>
  <w:p w14:paraId="244F6885" w14:textId="77777777" w:rsidR="00F00CE3" w:rsidRPr="00F00CE3" w:rsidRDefault="00F00CE3" w:rsidP="006D210D">
    <w:pPr>
      <w:pStyle w:val="Kopfzeile"/>
      <w:rPr>
        <w:lang w:val="fr-CH"/>
      </w:rPr>
    </w:pPr>
  </w:p>
  <w:p w14:paraId="156981C6" w14:textId="77777777" w:rsidR="00F00CE3" w:rsidRPr="00F00CE3" w:rsidRDefault="00F00CE3" w:rsidP="006D210D">
    <w:pPr>
      <w:pStyle w:val="Kopfzeile"/>
      <w:rPr>
        <w:lang w:val="fr-CH"/>
      </w:rPr>
    </w:pPr>
  </w:p>
  <w:p w14:paraId="0BA4390A" w14:textId="77777777" w:rsidR="00F00CE3" w:rsidRPr="00F00CE3" w:rsidRDefault="00F00CE3">
    <w:pPr>
      <w:rPr>
        <w:lang w:val="fr-CH"/>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2573" w14:textId="77777777" w:rsidR="00F00CE3" w:rsidRPr="00C07D78" w:rsidRDefault="00F00CE3" w:rsidP="00C07D78">
    <w:pPr>
      <w:pStyle w:val="Kopfzeile"/>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901F" w14:textId="77777777" w:rsidR="00F00CE3" w:rsidRDefault="00F00CE3" w:rsidP="00A05D08">
    <w:r>
      <w:rPr>
        <w:noProof/>
      </w:rPr>
      <mc:AlternateContent>
        <mc:Choice Requires="wps">
          <w:drawing>
            <wp:anchor distT="0" distB="0" distL="114300" distR="114300" simplePos="0" relativeHeight="251902976" behindDoc="1" locked="0" layoutInCell="0" allowOverlap="1" wp14:anchorId="2B87161C" wp14:editId="7867FD7F">
              <wp:simplePos x="0" y="0"/>
              <wp:positionH relativeFrom="margin">
                <wp:align>center</wp:align>
              </wp:positionH>
              <wp:positionV relativeFrom="margin">
                <wp:align>center</wp:align>
              </wp:positionV>
              <wp:extent cx="5237480" cy="3142615"/>
              <wp:effectExtent l="28575" t="1123950" r="0" b="705485"/>
              <wp:wrapNone/>
              <wp:docPr id="5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E09D7D"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87161C" id="_x0000_t202" coordsize="21600,21600" o:spt="202" path="m,l,21600r21600,l21600,xe">
              <v:stroke joinstyle="miter"/>
              <v:path gradientshapeok="t" o:connecttype="rect"/>
            </v:shapetype>
            <v:shape id="_x0000_s1073" type="#_x0000_t202" style="position:absolute;left:0;text-align:left;margin-left:0;margin-top:0;width:412.4pt;height:247.45pt;rotation:-45;z-index:-251413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AF+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1iQ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E09D7D"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423C7AF" w14:textId="77777777" w:rsidR="00F00CE3" w:rsidRPr="00113072" w:rsidRDefault="00F00CE3" w:rsidP="00DC4432">
    <w:pPr>
      <w:pStyle w:val="Kopfzeile"/>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8F64" w14:textId="77777777" w:rsidR="00F00CE3" w:rsidRPr="00F00CE3" w:rsidRDefault="00F00CE3" w:rsidP="006D210D">
    <w:pPr>
      <w:pStyle w:val="Kopfzeile"/>
      <w:rPr>
        <w:lang w:val="fr-CH"/>
      </w:rPr>
    </w:pPr>
    <w:r w:rsidRPr="00F00CE3">
      <w:rPr>
        <w:noProof/>
        <w:lang w:val="fr-CH"/>
      </w:rPr>
      <w:t>Version finale selon retour scdo, décembre 2020</w:t>
    </w:r>
  </w:p>
  <w:p w14:paraId="7CB9E855" w14:textId="77777777" w:rsidR="00F00CE3" w:rsidRPr="00F00CE3" w:rsidRDefault="00F00CE3" w:rsidP="006D210D">
    <w:pPr>
      <w:pStyle w:val="Kopfzeile"/>
      <w:rPr>
        <w:lang w:val="fr-CH"/>
      </w:rPr>
    </w:pPr>
  </w:p>
  <w:p w14:paraId="0313127F" w14:textId="77777777" w:rsidR="00F00CE3" w:rsidRPr="00F00CE3" w:rsidRDefault="00F00CE3" w:rsidP="006D210D">
    <w:pPr>
      <w:pStyle w:val="Kopfzeile"/>
      <w:rPr>
        <w:lang w:val="fr-CH"/>
      </w:rPr>
    </w:pPr>
  </w:p>
  <w:p w14:paraId="0DB9514E" w14:textId="77777777" w:rsidR="00F00CE3" w:rsidRPr="00F00CE3" w:rsidRDefault="00F00CE3">
    <w:pPr>
      <w:rPr>
        <w:lang w:val="fr-CH"/>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BC18" w14:textId="77777777" w:rsidR="00F00CE3" w:rsidRPr="00C07D78" w:rsidRDefault="00F00CE3" w:rsidP="00C07D78">
    <w:pPr>
      <w:pStyle w:val="Kopfzeile"/>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83E4" w14:textId="77777777" w:rsidR="00F00CE3" w:rsidRDefault="00F00CE3" w:rsidP="00A05D08">
    <w:r>
      <w:rPr>
        <w:noProof/>
      </w:rPr>
      <mc:AlternateContent>
        <mc:Choice Requires="wps">
          <w:drawing>
            <wp:anchor distT="0" distB="0" distL="114300" distR="114300" simplePos="0" relativeHeight="251904000" behindDoc="1" locked="0" layoutInCell="0" allowOverlap="1" wp14:anchorId="4874DC5C" wp14:editId="46368C90">
              <wp:simplePos x="0" y="0"/>
              <wp:positionH relativeFrom="margin">
                <wp:align>center</wp:align>
              </wp:positionH>
              <wp:positionV relativeFrom="margin">
                <wp:align>center</wp:align>
              </wp:positionV>
              <wp:extent cx="5237480" cy="3142615"/>
              <wp:effectExtent l="28575" t="1123950" r="0" b="705485"/>
              <wp:wrapNone/>
              <wp:docPr id="5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067B3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874DC5C" id="_x0000_t202" coordsize="21600,21600" o:spt="202" path="m,l,21600r21600,l21600,xe">
              <v:stroke joinstyle="miter"/>
              <v:path gradientshapeok="t" o:connecttype="rect"/>
            </v:shapetype>
            <v:shape id="_x0000_s1074" type="#_x0000_t202" style="position:absolute;left:0;text-align:left;margin-left:0;margin-top:0;width:412.4pt;height:247.45pt;rotation:-45;z-index:-251412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7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Sc+0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7067B3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59EB020" w14:textId="77777777" w:rsidR="00F00CE3" w:rsidRPr="00113072" w:rsidRDefault="00F00CE3" w:rsidP="00DC4432">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49BB" w14:textId="77777777" w:rsidR="00B41B03" w:rsidRDefault="00B41B03" w:rsidP="006D210D">
    <w:pPr>
      <w:pStyle w:val="Kopfzeile"/>
    </w:pPr>
    <w:r>
      <w:rPr>
        <w:noProof/>
      </w:rPr>
      <w:t>Finale Version nach Rückmeldung scdo, Dezember 2020</w:t>
    </w:r>
  </w:p>
  <w:p w14:paraId="5AB75962" w14:textId="77777777" w:rsidR="00B41B03" w:rsidRDefault="00B41B03" w:rsidP="006D210D">
    <w:pPr>
      <w:pStyle w:val="Kopfzeile"/>
    </w:pPr>
  </w:p>
  <w:p w14:paraId="46ECE542" w14:textId="77777777" w:rsidR="00B41B03" w:rsidRDefault="00B41B03" w:rsidP="006D210D">
    <w:pPr>
      <w:pStyle w:val="Kopfzeile"/>
    </w:pPr>
  </w:p>
  <w:p w14:paraId="0923FAF5" w14:textId="77777777" w:rsidR="00B41B03" w:rsidRDefault="00B41B03"/>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DE1D" w14:textId="77777777" w:rsidR="00F00CE3" w:rsidRPr="00F00CE3" w:rsidRDefault="00F00CE3" w:rsidP="006D210D">
    <w:pPr>
      <w:pStyle w:val="Kopfzeile"/>
      <w:rPr>
        <w:lang w:val="fr-CH"/>
      </w:rPr>
    </w:pPr>
    <w:r w:rsidRPr="00F00CE3">
      <w:rPr>
        <w:noProof/>
        <w:lang w:val="fr-CH"/>
      </w:rPr>
      <w:t>Version finale selon retour scdo, décembre 2020</w:t>
    </w:r>
  </w:p>
  <w:p w14:paraId="79CDDFA4" w14:textId="77777777" w:rsidR="00F00CE3" w:rsidRPr="00F00CE3" w:rsidRDefault="00F00CE3" w:rsidP="006D210D">
    <w:pPr>
      <w:pStyle w:val="Kopfzeile"/>
      <w:rPr>
        <w:lang w:val="fr-CH"/>
      </w:rPr>
    </w:pPr>
  </w:p>
  <w:p w14:paraId="6A098000" w14:textId="77777777" w:rsidR="00F00CE3" w:rsidRPr="00F00CE3" w:rsidRDefault="00F00CE3" w:rsidP="006D210D">
    <w:pPr>
      <w:pStyle w:val="Kopfzeile"/>
      <w:rPr>
        <w:lang w:val="fr-CH"/>
      </w:rPr>
    </w:pPr>
  </w:p>
  <w:p w14:paraId="09806FB9" w14:textId="77777777" w:rsidR="00F00CE3" w:rsidRPr="00F00CE3" w:rsidRDefault="00F00CE3">
    <w:pPr>
      <w:rPr>
        <w:lang w:val="fr-CH"/>
      </w:rP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99C2" w14:textId="77777777" w:rsidR="00F00CE3" w:rsidRPr="00C07D78" w:rsidRDefault="00F00CE3" w:rsidP="00C07D78">
    <w:pPr>
      <w:pStyle w:val="Kopfzeile"/>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157B" w14:textId="77777777" w:rsidR="00F00CE3" w:rsidRDefault="00F00CE3" w:rsidP="00A05D08">
    <w:r>
      <w:rPr>
        <w:noProof/>
      </w:rPr>
      <mc:AlternateContent>
        <mc:Choice Requires="wps">
          <w:drawing>
            <wp:anchor distT="0" distB="0" distL="114300" distR="114300" simplePos="0" relativeHeight="251905024" behindDoc="1" locked="0" layoutInCell="0" allowOverlap="1" wp14:anchorId="35BB53AB" wp14:editId="6E859B6A">
              <wp:simplePos x="0" y="0"/>
              <wp:positionH relativeFrom="margin">
                <wp:align>center</wp:align>
              </wp:positionH>
              <wp:positionV relativeFrom="margin">
                <wp:align>center</wp:align>
              </wp:positionV>
              <wp:extent cx="5237480" cy="3142615"/>
              <wp:effectExtent l="28575" t="1123950" r="0" b="705485"/>
              <wp:wrapNone/>
              <wp:docPr id="5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B08B7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BB53AB" id="_x0000_t202" coordsize="21600,21600" o:spt="202" path="m,l,21600r21600,l21600,xe">
              <v:stroke joinstyle="miter"/>
              <v:path gradientshapeok="t" o:connecttype="rect"/>
            </v:shapetype>
            <v:shape id="_x0000_s1075" type="#_x0000_t202" style="position:absolute;left:0;text-align:left;margin-left:0;margin-top:0;width:412.4pt;height:247.45pt;rotation:-45;z-index:-251411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QEAAM0DAAAOAAAAZHJzL2Uyb0RvYy54bWysU8Fy0zAQvTPDP2h0J7bTpKS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TR6fVCZvGDGioR3Pg6IGTFJxPr16P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Xv/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EB08B7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6C8BED0" w14:textId="77777777" w:rsidR="00F00CE3" w:rsidRPr="00113072" w:rsidRDefault="00F00CE3" w:rsidP="00DC4432">
    <w:pPr>
      <w:pStyle w:val="Kopfzeile"/>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36A4" w14:textId="77777777" w:rsidR="00F00CE3" w:rsidRPr="00F00CE3" w:rsidRDefault="00F00CE3" w:rsidP="006D210D">
    <w:pPr>
      <w:pStyle w:val="Kopfzeile"/>
      <w:rPr>
        <w:lang w:val="fr-CH"/>
      </w:rPr>
    </w:pPr>
    <w:r w:rsidRPr="00F00CE3">
      <w:rPr>
        <w:noProof/>
        <w:lang w:val="fr-CH"/>
      </w:rPr>
      <w:t>Version finale selon retour scdo, décembre 2020</w:t>
    </w:r>
  </w:p>
  <w:p w14:paraId="3A83FF48" w14:textId="77777777" w:rsidR="00F00CE3" w:rsidRPr="00F00CE3" w:rsidRDefault="00F00CE3" w:rsidP="006D210D">
    <w:pPr>
      <w:pStyle w:val="Kopfzeile"/>
      <w:rPr>
        <w:lang w:val="fr-CH"/>
      </w:rPr>
    </w:pPr>
  </w:p>
  <w:p w14:paraId="74E52E7E" w14:textId="77777777" w:rsidR="00F00CE3" w:rsidRPr="00F00CE3" w:rsidRDefault="00F00CE3" w:rsidP="006D210D">
    <w:pPr>
      <w:pStyle w:val="Kopfzeile"/>
      <w:rPr>
        <w:lang w:val="fr-CH"/>
      </w:rPr>
    </w:pPr>
  </w:p>
  <w:p w14:paraId="1735809A" w14:textId="77777777" w:rsidR="00F00CE3" w:rsidRPr="00F00CE3" w:rsidRDefault="00F00CE3">
    <w:pPr>
      <w:rPr>
        <w:lang w:val="fr-CH"/>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4425" w14:textId="77777777" w:rsidR="00F00CE3" w:rsidRPr="00C07D78" w:rsidRDefault="00F00CE3" w:rsidP="00C07D78">
    <w:pPr>
      <w:pStyle w:val="Kopfzeile"/>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0ED7" w14:textId="77777777" w:rsidR="00F00CE3" w:rsidRDefault="00F00CE3" w:rsidP="00A05D08">
    <w:r>
      <w:rPr>
        <w:noProof/>
      </w:rPr>
      <mc:AlternateContent>
        <mc:Choice Requires="wps">
          <w:drawing>
            <wp:anchor distT="0" distB="0" distL="114300" distR="114300" simplePos="0" relativeHeight="251875328" behindDoc="1" locked="0" layoutInCell="0" allowOverlap="1" wp14:anchorId="16A8189D" wp14:editId="49C4F01D">
              <wp:simplePos x="0" y="0"/>
              <wp:positionH relativeFrom="margin">
                <wp:align>center</wp:align>
              </wp:positionH>
              <wp:positionV relativeFrom="margin">
                <wp:align>center</wp:align>
              </wp:positionV>
              <wp:extent cx="5237480" cy="3142615"/>
              <wp:effectExtent l="28575" t="1123950" r="0" b="705485"/>
              <wp:wrapNone/>
              <wp:docPr id="1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E2784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6A8189D" id="_x0000_t202" coordsize="21600,21600" o:spt="202" path="m,l,21600r21600,l21600,xe">
              <v:stroke joinstyle="miter"/>
              <v:path gradientshapeok="t" o:connecttype="rect"/>
            </v:shapetype>
            <v:shape id="_x0000_s1076" type="#_x0000_t202" style="position:absolute;left:0;text-align:left;margin-left:0;margin-top:0;width:412.4pt;height:247.45pt;rotation:-45;z-index:-251441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q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zX5q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E2784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F0E09AD" w14:textId="77777777" w:rsidR="00F00CE3" w:rsidRPr="00113072" w:rsidRDefault="00F00CE3" w:rsidP="00DC4432">
    <w:pPr>
      <w:pStyle w:val="Kopfzeile"/>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6831" w14:textId="77777777" w:rsidR="00F00CE3" w:rsidRPr="00F00CE3" w:rsidRDefault="00F00CE3" w:rsidP="006D210D">
    <w:pPr>
      <w:pStyle w:val="Kopfzeile"/>
      <w:rPr>
        <w:lang w:val="fr-CH"/>
      </w:rPr>
    </w:pPr>
    <w:r w:rsidRPr="00F00CE3">
      <w:rPr>
        <w:noProof/>
        <w:lang w:val="fr-CH"/>
      </w:rPr>
      <w:t>Version finale selon retour scdo, décembre 2020</w:t>
    </w:r>
  </w:p>
  <w:p w14:paraId="29E711D8" w14:textId="77777777" w:rsidR="00F00CE3" w:rsidRPr="00F00CE3" w:rsidRDefault="00F00CE3" w:rsidP="006D210D">
    <w:pPr>
      <w:pStyle w:val="Kopfzeile"/>
      <w:rPr>
        <w:lang w:val="fr-CH"/>
      </w:rPr>
    </w:pPr>
  </w:p>
  <w:p w14:paraId="20A450A1" w14:textId="77777777" w:rsidR="00F00CE3" w:rsidRPr="00F00CE3" w:rsidRDefault="00F00CE3" w:rsidP="006D210D">
    <w:pPr>
      <w:pStyle w:val="Kopfzeile"/>
      <w:rPr>
        <w:lang w:val="fr-CH"/>
      </w:rPr>
    </w:pPr>
  </w:p>
  <w:p w14:paraId="5AB5FD10" w14:textId="77777777" w:rsidR="00F00CE3" w:rsidRPr="00F00CE3" w:rsidRDefault="00F00CE3">
    <w:pPr>
      <w:rPr>
        <w:lang w:val="fr-CH"/>
      </w:rP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762F" w14:textId="77777777" w:rsidR="00F00CE3" w:rsidRPr="00C07D78" w:rsidRDefault="00F00CE3" w:rsidP="00C07D78">
    <w:pPr>
      <w:pStyle w:val="Kopfzeile"/>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8E48" w14:textId="77777777" w:rsidR="00F00CE3" w:rsidRDefault="00F00CE3" w:rsidP="00A05D08">
    <w:r>
      <w:rPr>
        <w:noProof/>
      </w:rPr>
      <mc:AlternateContent>
        <mc:Choice Requires="wps">
          <w:drawing>
            <wp:anchor distT="0" distB="0" distL="114300" distR="114300" simplePos="0" relativeHeight="251876352" behindDoc="1" locked="0" layoutInCell="0" allowOverlap="1" wp14:anchorId="233C6167" wp14:editId="5E71703A">
              <wp:simplePos x="0" y="0"/>
              <wp:positionH relativeFrom="margin">
                <wp:align>center</wp:align>
              </wp:positionH>
              <wp:positionV relativeFrom="margin">
                <wp:align>center</wp:align>
              </wp:positionV>
              <wp:extent cx="5237480" cy="3142615"/>
              <wp:effectExtent l="28575" t="1123950" r="0" b="70548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DB3F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33C6167" id="_x0000_t202" coordsize="21600,21600" o:spt="202" path="m,l,21600r21600,l21600,xe">
              <v:stroke joinstyle="miter"/>
              <v:path gradientshapeok="t" o:connecttype="rect"/>
            </v:shapetype>
            <v:shape id="_x0000_s1077" type="#_x0000_t202" style="position:absolute;left:0;text-align:left;margin-left:0;margin-top:0;width:412.4pt;height:247.45pt;rotation:-45;z-index:-251440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v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x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nA1v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C2DB3F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1473F05" w14:textId="77777777" w:rsidR="00F00CE3" w:rsidRPr="00113072" w:rsidRDefault="00F00CE3" w:rsidP="00DC4432">
    <w:pPr>
      <w:pStyle w:val="Kopfzeile"/>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AC1" w14:textId="77777777" w:rsidR="00F00CE3" w:rsidRPr="00F00CE3" w:rsidRDefault="00F00CE3" w:rsidP="006D210D">
    <w:pPr>
      <w:pStyle w:val="Kopfzeile"/>
      <w:rPr>
        <w:lang w:val="fr-CH"/>
      </w:rPr>
    </w:pPr>
    <w:r w:rsidRPr="00F00CE3">
      <w:rPr>
        <w:noProof/>
        <w:lang w:val="fr-CH"/>
      </w:rPr>
      <w:t>Version finale selon retour scdo, décembre 2020</w:t>
    </w:r>
  </w:p>
  <w:p w14:paraId="1731EB08" w14:textId="77777777" w:rsidR="00F00CE3" w:rsidRPr="00F00CE3" w:rsidRDefault="00F00CE3" w:rsidP="006D210D">
    <w:pPr>
      <w:pStyle w:val="Kopfzeile"/>
      <w:rPr>
        <w:lang w:val="fr-CH"/>
      </w:rPr>
    </w:pPr>
  </w:p>
  <w:p w14:paraId="711243A8" w14:textId="77777777" w:rsidR="00F00CE3" w:rsidRPr="00F00CE3" w:rsidRDefault="00F00CE3" w:rsidP="006D210D">
    <w:pPr>
      <w:pStyle w:val="Kopfzeile"/>
      <w:rPr>
        <w:lang w:val="fr-CH"/>
      </w:rPr>
    </w:pPr>
  </w:p>
  <w:p w14:paraId="64BA753F" w14:textId="77777777" w:rsidR="00F00CE3" w:rsidRPr="00F00CE3" w:rsidRDefault="00F00CE3">
    <w:pPr>
      <w:rPr>
        <w:lang w:val="fr-CH"/>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5E43" w14:textId="77777777" w:rsidR="00B41B03" w:rsidRPr="00C07D78" w:rsidRDefault="00B41B03" w:rsidP="00C07D78">
    <w:pPr>
      <w:pStyle w:val="Kopfzeile"/>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D1B9" w14:textId="77777777" w:rsidR="00F00CE3" w:rsidRPr="00C07D78" w:rsidRDefault="00F00CE3" w:rsidP="00C07D78">
    <w:pPr>
      <w:pStyle w:val="Kopfzeile"/>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A920" w14:textId="77777777" w:rsidR="00F00CE3" w:rsidRDefault="00F00CE3" w:rsidP="00A05D08">
    <w:r>
      <w:rPr>
        <w:noProof/>
      </w:rPr>
      <mc:AlternateContent>
        <mc:Choice Requires="wps">
          <w:drawing>
            <wp:anchor distT="0" distB="0" distL="114300" distR="114300" simplePos="0" relativeHeight="251877376" behindDoc="1" locked="0" layoutInCell="0" allowOverlap="1" wp14:anchorId="40EB49AC" wp14:editId="1D7614D7">
              <wp:simplePos x="0" y="0"/>
              <wp:positionH relativeFrom="margin">
                <wp:align>center</wp:align>
              </wp:positionH>
              <wp:positionV relativeFrom="margin">
                <wp:align>center</wp:align>
              </wp:positionV>
              <wp:extent cx="5237480" cy="3142615"/>
              <wp:effectExtent l="28575" t="1123950" r="0" b="705485"/>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5D884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EB49AC" id="_x0000_t202" coordsize="21600,21600" o:spt="202" path="m,l,21600r21600,l21600,xe">
              <v:stroke joinstyle="miter"/>
              <v:path gradientshapeok="t" o:connecttype="rect"/>
            </v:shapetype>
            <v:shape id="_x0000_s1078" type="#_x0000_t202" style="position:absolute;left:0;text-align:left;margin-left:0;margin-top:0;width:412.4pt;height:247.45pt;rotation:-45;z-index:-251439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gJ+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in4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b5hg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05D884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88AECF2" w14:textId="77777777" w:rsidR="00F00CE3" w:rsidRPr="00113072" w:rsidRDefault="00F00CE3" w:rsidP="00DC4432">
    <w:pPr>
      <w:pStyle w:val="Kopfzeile"/>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378" w14:textId="77777777" w:rsidR="00F00CE3" w:rsidRPr="00F00CE3" w:rsidRDefault="00F00CE3" w:rsidP="006D210D">
    <w:pPr>
      <w:pStyle w:val="Kopfzeile"/>
      <w:rPr>
        <w:lang w:val="fr-CH"/>
      </w:rPr>
    </w:pPr>
    <w:r w:rsidRPr="00F00CE3">
      <w:rPr>
        <w:noProof/>
        <w:lang w:val="fr-CH"/>
      </w:rPr>
      <w:t>Version finale selon retour scdo, décembre 2020</w:t>
    </w:r>
  </w:p>
  <w:p w14:paraId="1843100A" w14:textId="77777777" w:rsidR="00F00CE3" w:rsidRPr="00F00CE3" w:rsidRDefault="00F00CE3" w:rsidP="006D210D">
    <w:pPr>
      <w:pStyle w:val="Kopfzeile"/>
      <w:rPr>
        <w:lang w:val="fr-CH"/>
      </w:rPr>
    </w:pPr>
  </w:p>
  <w:p w14:paraId="5FCB0102" w14:textId="77777777" w:rsidR="00F00CE3" w:rsidRPr="00F00CE3" w:rsidRDefault="00F00CE3" w:rsidP="006D210D">
    <w:pPr>
      <w:pStyle w:val="Kopfzeile"/>
      <w:rPr>
        <w:lang w:val="fr-CH"/>
      </w:rPr>
    </w:pPr>
  </w:p>
  <w:p w14:paraId="09F29E78" w14:textId="77777777" w:rsidR="00F00CE3" w:rsidRPr="00F00CE3" w:rsidRDefault="00F00CE3">
    <w:pPr>
      <w:rPr>
        <w:lang w:val="fr-CH"/>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6578" w14:textId="77777777" w:rsidR="00F00CE3" w:rsidRPr="00C07D78" w:rsidRDefault="00F00CE3" w:rsidP="00C07D78">
    <w:pPr>
      <w:pStyle w:val="Kopfzeile"/>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233E" w14:textId="77777777" w:rsidR="00F00CE3" w:rsidRDefault="00F00CE3" w:rsidP="00A05D08">
    <w:r>
      <w:rPr>
        <w:noProof/>
      </w:rPr>
      <mc:AlternateContent>
        <mc:Choice Requires="wps">
          <w:drawing>
            <wp:anchor distT="0" distB="0" distL="114300" distR="114300" simplePos="0" relativeHeight="251878400" behindDoc="1" locked="0" layoutInCell="0" allowOverlap="1" wp14:anchorId="560A4F46" wp14:editId="64902218">
              <wp:simplePos x="0" y="0"/>
              <wp:positionH relativeFrom="margin">
                <wp:align>center</wp:align>
              </wp:positionH>
              <wp:positionV relativeFrom="margin">
                <wp:align>center</wp:align>
              </wp:positionV>
              <wp:extent cx="5237480" cy="3142615"/>
              <wp:effectExtent l="28575" t="1123950" r="0" b="705485"/>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41260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60A4F46" id="_x0000_t202" coordsize="21600,21600" o:spt="202" path="m,l,21600r21600,l21600,xe">
              <v:stroke joinstyle="miter"/>
              <v:path gradientshapeok="t" o:connecttype="rect"/>
            </v:shapetype>
            <v:shape id="_x0000_s1079" type="#_x0000_t202" style="position:absolute;left:0;text-align:left;margin-left:0;margin-top:0;width:412.4pt;height:247.45pt;rotation:-45;z-index:-251438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lW+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7rZ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F41260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C04DD15" w14:textId="77777777" w:rsidR="00F00CE3" w:rsidRPr="00113072" w:rsidRDefault="00F00CE3" w:rsidP="00DC4432">
    <w:pPr>
      <w:pStyle w:val="Kopfzeile"/>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9401" w14:textId="77777777" w:rsidR="00F00CE3" w:rsidRPr="00F00CE3" w:rsidRDefault="00F00CE3" w:rsidP="006D210D">
    <w:pPr>
      <w:pStyle w:val="Kopfzeile"/>
      <w:rPr>
        <w:lang w:val="fr-CH"/>
      </w:rPr>
    </w:pPr>
    <w:r w:rsidRPr="00F00CE3">
      <w:rPr>
        <w:noProof/>
        <w:lang w:val="fr-CH"/>
      </w:rPr>
      <w:t>Version finale selon retour scdo, décembre 2020</w:t>
    </w:r>
  </w:p>
  <w:p w14:paraId="29A5A928" w14:textId="77777777" w:rsidR="00F00CE3" w:rsidRPr="00F00CE3" w:rsidRDefault="00F00CE3" w:rsidP="006D210D">
    <w:pPr>
      <w:pStyle w:val="Kopfzeile"/>
      <w:rPr>
        <w:lang w:val="fr-CH"/>
      </w:rPr>
    </w:pPr>
  </w:p>
  <w:p w14:paraId="53571F40" w14:textId="77777777" w:rsidR="00F00CE3" w:rsidRPr="00F00CE3" w:rsidRDefault="00F00CE3" w:rsidP="006D210D">
    <w:pPr>
      <w:pStyle w:val="Kopfzeile"/>
      <w:rPr>
        <w:lang w:val="fr-CH"/>
      </w:rPr>
    </w:pPr>
  </w:p>
  <w:p w14:paraId="5056AB2C" w14:textId="77777777" w:rsidR="00F00CE3" w:rsidRPr="00F00CE3" w:rsidRDefault="00F00CE3">
    <w:pPr>
      <w:rPr>
        <w:lang w:val="fr-CH"/>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B4F1" w14:textId="77777777" w:rsidR="00F00CE3" w:rsidRPr="00C07D78" w:rsidRDefault="00F00CE3" w:rsidP="00C07D78">
    <w:pPr>
      <w:pStyle w:val="Kopfzeile"/>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5E63" w14:textId="77777777" w:rsidR="00F00CE3" w:rsidRDefault="00F00CE3" w:rsidP="00A05D08">
    <w:r>
      <w:rPr>
        <w:noProof/>
      </w:rPr>
      <mc:AlternateContent>
        <mc:Choice Requires="wps">
          <w:drawing>
            <wp:anchor distT="0" distB="0" distL="114300" distR="114300" simplePos="0" relativeHeight="251910144" behindDoc="1" locked="0" layoutInCell="0" allowOverlap="1" wp14:anchorId="0878E19E" wp14:editId="20741748">
              <wp:simplePos x="0" y="0"/>
              <wp:positionH relativeFrom="margin">
                <wp:align>center</wp:align>
              </wp:positionH>
              <wp:positionV relativeFrom="margin">
                <wp:align>center</wp:align>
              </wp:positionV>
              <wp:extent cx="5237480" cy="3142615"/>
              <wp:effectExtent l="28575" t="1123950" r="0" b="70548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5D343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878E19E" id="_x0000_t202" coordsize="21600,21600" o:spt="202" path="m,l,21600r21600,l21600,xe">
              <v:stroke joinstyle="miter"/>
              <v:path gradientshapeok="t" o:connecttype="rect"/>
            </v:shapetype>
            <v:shape id="_x0000_s1080" type="#_x0000_t202" style="position:absolute;left:0;text-align:left;margin-left:0;margin-top:0;width:412.4pt;height:247.45pt;rotation:-45;z-index:-251406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ivu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15D343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D3BDBE9" w14:textId="77777777" w:rsidR="00F00CE3" w:rsidRPr="00113072" w:rsidRDefault="00F00CE3" w:rsidP="00DC4432">
    <w:pPr>
      <w:pStyle w:val="Kopfzeile"/>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C6C2" w14:textId="77777777" w:rsidR="00F00CE3" w:rsidRPr="00F00CE3" w:rsidRDefault="00F00CE3" w:rsidP="006D210D">
    <w:pPr>
      <w:pStyle w:val="Kopfzeile"/>
      <w:rPr>
        <w:lang w:val="fr-CH"/>
      </w:rPr>
    </w:pPr>
    <w:r w:rsidRPr="00F00CE3">
      <w:rPr>
        <w:noProof/>
        <w:lang w:val="fr-CH"/>
      </w:rPr>
      <w:t>Version finale selon retour scdo, décembre 2020</w:t>
    </w:r>
  </w:p>
  <w:p w14:paraId="5547BCA5" w14:textId="77777777" w:rsidR="00F00CE3" w:rsidRPr="00F00CE3" w:rsidRDefault="00F00CE3" w:rsidP="006D210D">
    <w:pPr>
      <w:pStyle w:val="Kopfzeile"/>
      <w:rPr>
        <w:lang w:val="fr-CH"/>
      </w:rPr>
    </w:pPr>
  </w:p>
  <w:p w14:paraId="3C1CDA50" w14:textId="77777777" w:rsidR="00F00CE3" w:rsidRPr="00F00CE3" w:rsidRDefault="00F00CE3" w:rsidP="006D210D">
    <w:pPr>
      <w:pStyle w:val="Kopfzeile"/>
      <w:rPr>
        <w:lang w:val="fr-CH"/>
      </w:rPr>
    </w:pPr>
  </w:p>
  <w:p w14:paraId="39EFF6C5" w14:textId="77777777" w:rsidR="00F00CE3" w:rsidRPr="00F00CE3" w:rsidRDefault="00F00CE3">
    <w:pPr>
      <w:rPr>
        <w:lang w:val="fr-CH"/>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FBB4" w14:textId="77777777" w:rsidR="00F00CE3" w:rsidRPr="00C07D78" w:rsidRDefault="00F00CE3" w:rsidP="00C07D7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7A3" w14:textId="77777777" w:rsidR="00B41B03" w:rsidRDefault="00B41B03" w:rsidP="00A05D08">
    <w:pPr>
      <w:rPr>
        <w:lang w:val="en-GB"/>
      </w:rPr>
    </w:pPr>
    <w:r>
      <w:rPr>
        <w:noProof/>
      </w:rPr>
      <mc:AlternateContent>
        <mc:Choice Requires="wps">
          <w:drawing>
            <wp:anchor distT="0" distB="0" distL="114300" distR="114300" simplePos="0" relativeHeight="251824128" behindDoc="1" locked="0" layoutInCell="0" allowOverlap="1" wp14:anchorId="1451A63B" wp14:editId="1B62F0E4">
              <wp:simplePos x="0" y="0"/>
              <wp:positionH relativeFrom="margin">
                <wp:align>center</wp:align>
              </wp:positionH>
              <wp:positionV relativeFrom="margin">
                <wp:align>center</wp:align>
              </wp:positionV>
              <wp:extent cx="5237480" cy="3142615"/>
              <wp:effectExtent l="28575" t="1123950" r="0" b="705485"/>
              <wp:wrapNone/>
              <wp:docPr id="3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74B44"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51A63B" id="_x0000_t202" coordsize="21600,21600" o:spt="202" path="m,l,21600r21600,l21600,xe">
              <v:stroke joinstyle="miter"/>
              <v:path gradientshapeok="t" o:connecttype="rect"/>
            </v:shapetype>
            <v:shape id="_x0000_s1030" type="#_x0000_t202" style="position:absolute;left:0;text-align:left;margin-left:0;margin-top:0;width:412.4pt;height:247.45pt;rotation:-45;z-index:-251492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1574B44"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F344C2" w14:textId="77777777" w:rsidR="00B41B03" w:rsidRPr="00113072" w:rsidRDefault="00B41B03" w:rsidP="00DC4432">
    <w:pPr>
      <w:pStyle w:val="Kopfzeile"/>
      <w:rPr>
        <w:lang w:val="en-US"/>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B0A4" w14:textId="77777777" w:rsidR="00F00CE3" w:rsidRDefault="00F00CE3" w:rsidP="00A05D08">
    <w:r>
      <w:rPr>
        <w:noProof/>
      </w:rPr>
      <mc:AlternateContent>
        <mc:Choice Requires="wps">
          <w:drawing>
            <wp:anchor distT="0" distB="0" distL="114300" distR="114300" simplePos="0" relativeHeight="251911168" behindDoc="1" locked="0" layoutInCell="0" allowOverlap="1" wp14:anchorId="20ADF76E" wp14:editId="4CF9FB5F">
              <wp:simplePos x="0" y="0"/>
              <wp:positionH relativeFrom="margin">
                <wp:align>center</wp:align>
              </wp:positionH>
              <wp:positionV relativeFrom="margin">
                <wp:align>center</wp:align>
              </wp:positionV>
              <wp:extent cx="5237480" cy="3142615"/>
              <wp:effectExtent l="28575" t="1123950" r="0" b="705485"/>
              <wp:wrapNone/>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A8C8A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ADF76E" id="_x0000_t202" coordsize="21600,21600" o:spt="202" path="m,l,21600r21600,l21600,xe">
              <v:stroke joinstyle="miter"/>
              <v:path gradientshapeok="t" o:connecttype="rect"/>
            </v:shapetype>
            <v:shape id="_x0000_s1081" type="#_x0000_t202" style="position:absolute;left:0;text-align:left;margin-left:0;margin-top:0;width:412.4pt;height:247.45pt;rotation:-45;z-index:-251405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9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0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2dy9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FA8C8A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7934224" w14:textId="77777777" w:rsidR="00F00CE3" w:rsidRPr="00113072" w:rsidRDefault="00F00CE3" w:rsidP="00DC4432">
    <w:pPr>
      <w:pStyle w:val="Kopfzeile"/>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65BD" w14:textId="77777777" w:rsidR="00F00CE3" w:rsidRPr="00F00CE3" w:rsidRDefault="00F00CE3" w:rsidP="006D210D">
    <w:pPr>
      <w:pStyle w:val="Kopfzeile"/>
      <w:rPr>
        <w:lang w:val="fr-CH"/>
      </w:rPr>
    </w:pPr>
    <w:r w:rsidRPr="00F00CE3">
      <w:rPr>
        <w:noProof/>
        <w:lang w:val="fr-CH"/>
      </w:rPr>
      <w:t>Version finale selon retour scdo, décembre 2020</w:t>
    </w:r>
  </w:p>
  <w:p w14:paraId="61B6E331" w14:textId="77777777" w:rsidR="00F00CE3" w:rsidRPr="00F00CE3" w:rsidRDefault="00F00CE3" w:rsidP="006D210D">
    <w:pPr>
      <w:pStyle w:val="Kopfzeile"/>
      <w:rPr>
        <w:lang w:val="fr-CH"/>
      </w:rPr>
    </w:pPr>
  </w:p>
  <w:p w14:paraId="4036BF58" w14:textId="77777777" w:rsidR="00F00CE3" w:rsidRPr="00F00CE3" w:rsidRDefault="00F00CE3" w:rsidP="006D210D">
    <w:pPr>
      <w:pStyle w:val="Kopfzeile"/>
      <w:rPr>
        <w:lang w:val="fr-CH"/>
      </w:rPr>
    </w:pPr>
  </w:p>
  <w:p w14:paraId="0F576611" w14:textId="77777777" w:rsidR="00F00CE3" w:rsidRPr="00F00CE3" w:rsidRDefault="00F00CE3">
    <w:pPr>
      <w:rPr>
        <w:lang w:val="fr-CH"/>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943D" w14:textId="77777777" w:rsidR="00F00CE3" w:rsidRPr="00C07D78" w:rsidRDefault="00F00CE3" w:rsidP="00C07D78">
    <w:pPr>
      <w:pStyle w:val="Kopfzeile"/>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7AF6" w14:textId="77777777" w:rsidR="00F00CE3" w:rsidRDefault="00F00CE3" w:rsidP="00A05D08">
    <w:r>
      <w:rPr>
        <w:noProof/>
      </w:rPr>
      <mc:AlternateContent>
        <mc:Choice Requires="wps">
          <w:drawing>
            <wp:anchor distT="0" distB="0" distL="114300" distR="114300" simplePos="0" relativeHeight="251906048" behindDoc="1" locked="0" layoutInCell="0" allowOverlap="1" wp14:anchorId="2D2D3F22" wp14:editId="3BDBCA1A">
              <wp:simplePos x="0" y="0"/>
              <wp:positionH relativeFrom="margin">
                <wp:align>center</wp:align>
              </wp:positionH>
              <wp:positionV relativeFrom="margin">
                <wp:align>center</wp:align>
              </wp:positionV>
              <wp:extent cx="5237480" cy="3142615"/>
              <wp:effectExtent l="28575" t="1123950" r="0" b="705485"/>
              <wp:wrapNone/>
              <wp:docPr id="5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6314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2D3F22" id="_x0000_t202" coordsize="21600,21600" o:spt="202" path="m,l,21600r21600,l21600,xe">
              <v:stroke joinstyle="miter"/>
              <v:path gradientshapeok="t" o:connecttype="rect"/>
            </v:shapetype>
            <v:shape id="_x0000_s1082" type="#_x0000_t202" style="position:absolute;left:0;text-align:left;margin-left:0;margin-top:0;width:412.4pt;height:247.45pt;rotation:-45;z-index:-251410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yt+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rqM4+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pJs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926314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FA21E2F" w14:textId="77777777" w:rsidR="00F00CE3" w:rsidRPr="00113072" w:rsidRDefault="00F00CE3" w:rsidP="00DC4432">
    <w:pPr>
      <w:pStyle w:val="Kopfzeile"/>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8911" w14:textId="77777777" w:rsidR="00F00CE3" w:rsidRPr="00F00CE3" w:rsidRDefault="00F00CE3" w:rsidP="006D210D">
    <w:pPr>
      <w:pStyle w:val="Kopfzeile"/>
      <w:rPr>
        <w:lang w:val="fr-CH"/>
      </w:rPr>
    </w:pPr>
    <w:r w:rsidRPr="00F00CE3">
      <w:rPr>
        <w:noProof/>
        <w:lang w:val="fr-CH"/>
      </w:rPr>
      <w:t>Version finale selon retour scdo, décembre 2020</w:t>
    </w:r>
  </w:p>
  <w:p w14:paraId="22993548" w14:textId="77777777" w:rsidR="00F00CE3" w:rsidRPr="00F00CE3" w:rsidRDefault="00F00CE3" w:rsidP="006D210D">
    <w:pPr>
      <w:pStyle w:val="Kopfzeile"/>
      <w:rPr>
        <w:lang w:val="fr-CH"/>
      </w:rPr>
    </w:pPr>
  </w:p>
  <w:p w14:paraId="6A9DD868" w14:textId="77777777" w:rsidR="00F00CE3" w:rsidRPr="00F00CE3" w:rsidRDefault="00F00CE3" w:rsidP="006D210D">
    <w:pPr>
      <w:pStyle w:val="Kopfzeile"/>
      <w:rPr>
        <w:lang w:val="fr-CH"/>
      </w:rPr>
    </w:pPr>
  </w:p>
  <w:p w14:paraId="4483F209" w14:textId="77777777" w:rsidR="00F00CE3" w:rsidRPr="00F00CE3" w:rsidRDefault="00F00CE3">
    <w:pPr>
      <w:rPr>
        <w:lang w:val="fr-CH"/>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4A84" w14:textId="77777777" w:rsidR="00F00CE3" w:rsidRPr="00C07D78" w:rsidRDefault="00F00CE3" w:rsidP="00C07D78">
    <w:pPr>
      <w:pStyle w:val="Kopfzeile"/>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DB64" w14:textId="77777777" w:rsidR="00F00CE3" w:rsidRDefault="00F00CE3" w:rsidP="00A05D08">
    <w:r>
      <w:rPr>
        <w:noProof/>
      </w:rPr>
      <mc:AlternateContent>
        <mc:Choice Requires="wps">
          <w:drawing>
            <wp:anchor distT="0" distB="0" distL="114300" distR="114300" simplePos="0" relativeHeight="251907072" behindDoc="1" locked="0" layoutInCell="0" allowOverlap="1" wp14:anchorId="79E51D9C" wp14:editId="65ADE587">
              <wp:simplePos x="0" y="0"/>
              <wp:positionH relativeFrom="margin">
                <wp:align>center</wp:align>
              </wp:positionH>
              <wp:positionV relativeFrom="margin">
                <wp:align>center</wp:align>
              </wp:positionV>
              <wp:extent cx="5237480" cy="3142615"/>
              <wp:effectExtent l="28575" t="1123950" r="0" b="705485"/>
              <wp:wrapNone/>
              <wp:docPr id="6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3DCB6F"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9E51D9C" id="_x0000_t202" coordsize="21600,21600" o:spt="202" path="m,l,21600r21600,l21600,xe">
              <v:stroke joinstyle="miter"/>
              <v:path gradientshapeok="t" o:connecttype="rect"/>
            </v:shapetype>
            <v:shape id="_x0000_s1083" type="#_x0000_t202" style="position:absolute;left:0;text-align:left;margin-left:0;margin-top:0;width:412.4pt;height:247.45pt;rotation:-45;z-index:-251409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3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s6t8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93DCB6F"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3E28BE8" w14:textId="77777777" w:rsidR="00F00CE3" w:rsidRPr="00113072" w:rsidRDefault="00F00CE3" w:rsidP="00DC4432">
    <w:pPr>
      <w:pStyle w:val="Kopfzeile"/>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2593" w14:textId="77777777" w:rsidR="00F00CE3" w:rsidRPr="00F00CE3" w:rsidRDefault="00F00CE3" w:rsidP="006D210D">
    <w:pPr>
      <w:pStyle w:val="Kopfzeile"/>
      <w:rPr>
        <w:lang w:val="fr-CH"/>
      </w:rPr>
    </w:pPr>
    <w:r w:rsidRPr="00F00CE3">
      <w:rPr>
        <w:noProof/>
        <w:lang w:val="fr-CH"/>
      </w:rPr>
      <w:t>Version finale selon retour scdo, décembre 2020</w:t>
    </w:r>
  </w:p>
  <w:p w14:paraId="3CFE5072" w14:textId="77777777" w:rsidR="00F00CE3" w:rsidRPr="00F00CE3" w:rsidRDefault="00F00CE3" w:rsidP="006D210D">
    <w:pPr>
      <w:pStyle w:val="Kopfzeile"/>
      <w:rPr>
        <w:lang w:val="fr-CH"/>
      </w:rPr>
    </w:pPr>
  </w:p>
  <w:p w14:paraId="0360E94E" w14:textId="77777777" w:rsidR="00F00CE3" w:rsidRPr="00F00CE3" w:rsidRDefault="00F00CE3" w:rsidP="006D210D">
    <w:pPr>
      <w:pStyle w:val="Kopfzeile"/>
      <w:rPr>
        <w:lang w:val="fr-CH"/>
      </w:rPr>
    </w:pPr>
  </w:p>
  <w:p w14:paraId="37E2F82E" w14:textId="77777777" w:rsidR="00F00CE3" w:rsidRPr="00F00CE3" w:rsidRDefault="00F00CE3">
    <w:pPr>
      <w:rPr>
        <w:lang w:val="fr-CH"/>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475" w14:textId="77777777" w:rsidR="00F00CE3" w:rsidRPr="00C07D78" w:rsidRDefault="00F00CE3" w:rsidP="00C07D78">
    <w:pPr>
      <w:pStyle w:val="Kopfzeile"/>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A812" w14:textId="77777777" w:rsidR="00F00CE3" w:rsidRDefault="00F00CE3" w:rsidP="00A05D08">
    <w:r>
      <w:rPr>
        <w:noProof/>
      </w:rPr>
      <mc:AlternateContent>
        <mc:Choice Requires="wps">
          <w:drawing>
            <wp:anchor distT="0" distB="0" distL="114300" distR="114300" simplePos="0" relativeHeight="251879424" behindDoc="1" locked="0" layoutInCell="0" allowOverlap="1" wp14:anchorId="5B4B4F9F" wp14:editId="733A6FF5">
              <wp:simplePos x="0" y="0"/>
              <wp:positionH relativeFrom="margin">
                <wp:align>center</wp:align>
              </wp:positionH>
              <wp:positionV relativeFrom="margin">
                <wp:align>center</wp:align>
              </wp:positionV>
              <wp:extent cx="5237480" cy="3142615"/>
              <wp:effectExtent l="28575" t="1123950" r="0" b="705485"/>
              <wp:wrapNone/>
              <wp:docPr id="2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23C3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B4B4F9F" id="_x0000_t202" coordsize="21600,21600" o:spt="202" path="m,l,21600r21600,l21600,xe">
              <v:stroke joinstyle="miter"/>
              <v:path gradientshapeok="t" o:connecttype="rect"/>
            </v:shapetype>
            <v:shape id="_x0000_s1084" type="#_x0000_t202" style="position:absolute;left:0;text-align:left;margin-left:0;margin-top:0;width:412.4pt;height:247.45pt;rotation:-45;z-index:-251437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zzy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LED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2B23C3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F7E6BB0" w14:textId="77777777" w:rsidR="00F00CE3" w:rsidRPr="00113072" w:rsidRDefault="00F00CE3" w:rsidP="00DC4432">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94A" w14:textId="77777777" w:rsidR="00B41B03" w:rsidRDefault="00B41B03" w:rsidP="006D210D">
    <w:pPr>
      <w:pStyle w:val="Kopfzeile"/>
    </w:pPr>
    <w:r>
      <w:rPr>
        <w:noProof/>
      </w:rPr>
      <w:t>Finale Version nach Rückmeldung scdo, Dezember 2020</w:t>
    </w:r>
  </w:p>
  <w:p w14:paraId="1A8801CD" w14:textId="77777777" w:rsidR="00B41B03" w:rsidRDefault="00B41B03" w:rsidP="006D210D">
    <w:pPr>
      <w:pStyle w:val="Kopfzeile"/>
    </w:pPr>
  </w:p>
  <w:p w14:paraId="6EB9C580" w14:textId="77777777" w:rsidR="00B41B03" w:rsidRDefault="00B41B03" w:rsidP="006D210D">
    <w:pPr>
      <w:pStyle w:val="Kopfzeile"/>
    </w:pPr>
  </w:p>
  <w:p w14:paraId="67DAA9E5" w14:textId="77777777" w:rsidR="00B41B03" w:rsidRDefault="00B41B03"/>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7C6D" w14:textId="77777777" w:rsidR="00F00CE3" w:rsidRPr="00F00CE3" w:rsidRDefault="00F00CE3" w:rsidP="006D210D">
    <w:pPr>
      <w:pStyle w:val="Kopfzeile"/>
      <w:rPr>
        <w:lang w:val="fr-CH"/>
      </w:rPr>
    </w:pPr>
    <w:r w:rsidRPr="00F00CE3">
      <w:rPr>
        <w:noProof/>
        <w:lang w:val="fr-CH"/>
      </w:rPr>
      <w:t>Version finale selon retour scdo, décembre 2020</w:t>
    </w:r>
  </w:p>
  <w:p w14:paraId="41111BBE" w14:textId="77777777" w:rsidR="00F00CE3" w:rsidRPr="00F00CE3" w:rsidRDefault="00F00CE3" w:rsidP="006D210D">
    <w:pPr>
      <w:pStyle w:val="Kopfzeile"/>
      <w:rPr>
        <w:lang w:val="fr-CH"/>
      </w:rPr>
    </w:pPr>
  </w:p>
  <w:p w14:paraId="48622010" w14:textId="77777777" w:rsidR="00F00CE3" w:rsidRPr="00F00CE3" w:rsidRDefault="00F00CE3" w:rsidP="006D210D">
    <w:pPr>
      <w:pStyle w:val="Kopfzeile"/>
      <w:rPr>
        <w:lang w:val="fr-CH"/>
      </w:rPr>
    </w:pPr>
  </w:p>
  <w:p w14:paraId="7774F00F" w14:textId="77777777" w:rsidR="00F00CE3" w:rsidRPr="00F00CE3" w:rsidRDefault="00F00CE3">
    <w:pPr>
      <w:rPr>
        <w:lang w:val="fr-CH"/>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0820" w14:textId="77777777" w:rsidR="00F00CE3" w:rsidRPr="00C07D78" w:rsidRDefault="00F00CE3" w:rsidP="00C07D78">
    <w:pPr>
      <w:pStyle w:val="Kopfzeile"/>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21A0" w14:textId="77777777" w:rsidR="00F00CE3" w:rsidRDefault="00F00CE3" w:rsidP="00A05D08">
    <w:r>
      <w:rPr>
        <w:noProof/>
      </w:rPr>
      <mc:AlternateContent>
        <mc:Choice Requires="wps">
          <w:drawing>
            <wp:anchor distT="0" distB="0" distL="114300" distR="114300" simplePos="0" relativeHeight="251880448" behindDoc="1" locked="0" layoutInCell="0" allowOverlap="1" wp14:anchorId="23E60B1B" wp14:editId="4B44E373">
              <wp:simplePos x="0" y="0"/>
              <wp:positionH relativeFrom="margin">
                <wp:align>center</wp:align>
              </wp:positionH>
              <wp:positionV relativeFrom="margin">
                <wp:align>center</wp:align>
              </wp:positionV>
              <wp:extent cx="5237480" cy="3142615"/>
              <wp:effectExtent l="28575" t="1123950" r="0" b="705485"/>
              <wp:wrapNone/>
              <wp:docPr id="2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BCCA1E"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3E60B1B" id="_x0000_t202" coordsize="21600,21600" o:spt="202" path="m,l,21600r21600,l21600,xe">
              <v:stroke joinstyle="miter"/>
              <v:path gradientshapeok="t" o:connecttype="rect"/>
            </v:shapetype>
            <v:shape id="_x0000_s1085" type="#_x0000_t202" style="position:absolute;left:0;text-align:left;margin-left:0;margin-top:0;width:412.4pt;height:247.45pt;rotation:-45;z-index:-251436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J6+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O3C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BCCA1E"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1B6D875" w14:textId="77777777" w:rsidR="00F00CE3" w:rsidRPr="00113072" w:rsidRDefault="00F00CE3" w:rsidP="00DC4432">
    <w:pPr>
      <w:pStyle w:val="Kopfzeile"/>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BA74" w14:textId="77777777" w:rsidR="00F00CE3" w:rsidRPr="00F00CE3" w:rsidRDefault="00F00CE3" w:rsidP="006D210D">
    <w:pPr>
      <w:pStyle w:val="Kopfzeile"/>
      <w:rPr>
        <w:lang w:val="fr-CH"/>
      </w:rPr>
    </w:pPr>
    <w:r w:rsidRPr="00F00CE3">
      <w:rPr>
        <w:noProof/>
        <w:lang w:val="fr-CH"/>
      </w:rPr>
      <w:t>Version finale selon retour scdo, décembre 2020</w:t>
    </w:r>
  </w:p>
  <w:p w14:paraId="2285C7B0" w14:textId="77777777" w:rsidR="00F00CE3" w:rsidRPr="00F00CE3" w:rsidRDefault="00F00CE3" w:rsidP="006D210D">
    <w:pPr>
      <w:pStyle w:val="Kopfzeile"/>
      <w:rPr>
        <w:lang w:val="fr-CH"/>
      </w:rPr>
    </w:pPr>
  </w:p>
  <w:p w14:paraId="014A72B9" w14:textId="77777777" w:rsidR="00F00CE3" w:rsidRPr="00F00CE3" w:rsidRDefault="00F00CE3" w:rsidP="006D210D">
    <w:pPr>
      <w:pStyle w:val="Kopfzeile"/>
      <w:rPr>
        <w:lang w:val="fr-CH"/>
      </w:rPr>
    </w:pPr>
  </w:p>
  <w:p w14:paraId="201FD722" w14:textId="77777777" w:rsidR="00F00CE3" w:rsidRPr="00F00CE3" w:rsidRDefault="00F00CE3">
    <w:pPr>
      <w:rPr>
        <w:lang w:val="fr-CH"/>
      </w:rP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D61F" w14:textId="77777777" w:rsidR="00F00CE3" w:rsidRPr="00C07D78" w:rsidRDefault="00F00CE3" w:rsidP="00C07D78">
    <w:pPr>
      <w:pStyle w:val="Kopfzeile"/>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28CF" w14:textId="77777777" w:rsidR="00F00CE3" w:rsidRDefault="00F00CE3" w:rsidP="00A05D08">
    <w:r>
      <w:rPr>
        <w:noProof/>
      </w:rPr>
      <mc:AlternateContent>
        <mc:Choice Requires="wps">
          <w:drawing>
            <wp:anchor distT="0" distB="0" distL="114300" distR="114300" simplePos="0" relativeHeight="251881472" behindDoc="1" locked="0" layoutInCell="0" allowOverlap="1" wp14:anchorId="2CD6880C" wp14:editId="3D2E02F6">
              <wp:simplePos x="0" y="0"/>
              <wp:positionH relativeFrom="margin">
                <wp:align>center</wp:align>
              </wp:positionH>
              <wp:positionV relativeFrom="margin">
                <wp:align>center</wp:align>
              </wp:positionV>
              <wp:extent cx="5237480" cy="3142615"/>
              <wp:effectExtent l="28575" t="1123950" r="0" b="705485"/>
              <wp:wrapNone/>
              <wp:docPr id="2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A2CD5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CD6880C" id="_x0000_t202" coordsize="21600,21600" o:spt="202" path="m,l,21600r21600,l21600,xe">
              <v:stroke joinstyle="miter"/>
              <v:path gradientshapeok="t" o:connecttype="rect"/>
            </v:shapetype>
            <v:shape id="_x0000_s1086" type="#_x0000_t202" style="position:absolute;left:0;text-align:left;margin-left:0;margin-top:0;width:412.4pt;height:247.45pt;rotation:-45;z-index:-251435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10+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1NAIvUtqCOR7ykpFfe/9gI1GbE3t0DBIvU1gnmmKK4x&#10;yX9lsBmeBbqRQyD6j91rUhKRFBnFrDDREfWDgExHATyIjs2S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eOtd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7A2CD5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73B8D54" w14:textId="77777777" w:rsidR="00F00CE3" w:rsidRPr="00113072" w:rsidRDefault="00F00CE3" w:rsidP="00DC4432">
    <w:pPr>
      <w:pStyle w:val="Kopfzeile"/>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F9D3" w14:textId="77777777" w:rsidR="00F00CE3" w:rsidRPr="00F00CE3" w:rsidRDefault="00F00CE3" w:rsidP="006D210D">
    <w:pPr>
      <w:pStyle w:val="Kopfzeile"/>
      <w:rPr>
        <w:lang w:val="fr-CH"/>
      </w:rPr>
    </w:pPr>
    <w:r w:rsidRPr="00F00CE3">
      <w:rPr>
        <w:noProof/>
        <w:lang w:val="fr-CH"/>
      </w:rPr>
      <w:t>Version finale selon retour scdo, décembre 2020</w:t>
    </w:r>
  </w:p>
  <w:p w14:paraId="7332ED30" w14:textId="77777777" w:rsidR="00F00CE3" w:rsidRPr="00F00CE3" w:rsidRDefault="00F00CE3" w:rsidP="006D210D">
    <w:pPr>
      <w:pStyle w:val="Kopfzeile"/>
      <w:rPr>
        <w:lang w:val="fr-CH"/>
      </w:rPr>
    </w:pPr>
  </w:p>
  <w:p w14:paraId="03C24CF7" w14:textId="77777777" w:rsidR="00F00CE3" w:rsidRPr="00F00CE3" w:rsidRDefault="00F00CE3" w:rsidP="006D210D">
    <w:pPr>
      <w:pStyle w:val="Kopfzeile"/>
      <w:rPr>
        <w:lang w:val="fr-CH"/>
      </w:rPr>
    </w:pPr>
  </w:p>
  <w:p w14:paraId="500F6364" w14:textId="77777777" w:rsidR="00F00CE3" w:rsidRPr="00F00CE3" w:rsidRDefault="00F00CE3">
    <w:pPr>
      <w:rPr>
        <w:lang w:val="fr-CH"/>
      </w:rP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5ADF" w14:textId="77777777" w:rsidR="00F00CE3" w:rsidRPr="00C07D78" w:rsidRDefault="00F00CE3" w:rsidP="00C07D78">
    <w:pPr>
      <w:pStyle w:val="Kopfzeile"/>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B465" w14:textId="77777777" w:rsidR="00F00CE3" w:rsidRDefault="00F00CE3" w:rsidP="00A05D08">
    <w:r>
      <w:rPr>
        <w:noProof/>
      </w:rPr>
      <mc:AlternateContent>
        <mc:Choice Requires="wps">
          <w:drawing>
            <wp:anchor distT="0" distB="0" distL="114300" distR="114300" simplePos="0" relativeHeight="251882496" behindDoc="1" locked="0" layoutInCell="0" allowOverlap="1" wp14:anchorId="29345F9A" wp14:editId="59444E51">
              <wp:simplePos x="0" y="0"/>
              <wp:positionH relativeFrom="margin">
                <wp:align>center</wp:align>
              </wp:positionH>
              <wp:positionV relativeFrom="margin">
                <wp:align>center</wp:align>
              </wp:positionV>
              <wp:extent cx="5237480" cy="3142615"/>
              <wp:effectExtent l="28575" t="1123950" r="0" b="705485"/>
              <wp:wrapNone/>
              <wp:docPr id="2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AB964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9345F9A" id="_x0000_t202" coordsize="21600,21600" o:spt="202" path="m,l,21600r21600,l21600,xe">
              <v:stroke joinstyle="miter"/>
              <v:path gradientshapeok="t" o:connecttype="rect"/>
            </v:shapetype>
            <v:shape id="_x0000_s1087" type="#_x0000_t202" style="position:absolute;left:0;text-align:left;margin-left:0;margin-top:0;width:412.4pt;height:247.45pt;rotation:-45;z-index:-251433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wr+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5OQ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lv2wr+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BAB964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7C280D3" w14:textId="77777777" w:rsidR="00F00CE3" w:rsidRPr="00113072" w:rsidRDefault="00F00CE3" w:rsidP="00DC4432">
    <w:pPr>
      <w:pStyle w:val="Kopfzeile"/>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6DC4" w14:textId="77777777" w:rsidR="00F00CE3" w:rsidRPr="00F00CE3" w:rsidRDefault="00F00CE3" w:rsidP="006D210D">
    <w:pPr>
      <w:pStyle w:val="Kopfzeile"/>
      <w:rPr>
        <w:lang w:val="fr-CH"/>
      </w:rPr>
    </w:pPr>
    <w:r w:rsidRPr="00F00CE3">
      <w:rPr>
        <w:noProof/>
        <w:lang w:val="fr-CH"/>
      </w:rPr>
      <w:t>Version finale selon retour scdo, décembre 2020</w:t>
    </w:r>
  </w:p>
  <w:p w14:paraId="33CDD797" w14:textId="77777777" w:rsidR="00F00CE3" w:rsidRPr="00F00CE3" w:rsidRDefault="00F00CE3" w:rsidP="006D210D">
    <w:pPr>
      <w:pStyle w:val="Kopfzeile"/>
      <w:rPr>
        <w:lang w:val="fr-CH"/>
      </w:rPr>
    </w:pPr>
  </w:p>
  <w:p w14:paraId="7AD47818" w14:textId="77777777" w:rsidR="00F00CE3" w:rsidRPr="00F00CE3" w:rsidRDefault="00F00CE3" w:rsidP="006D210D">
    <w:pPr>
      <w:pStyle w:val="Kopfzeile"/>
      <w:rPr>
        <w:lang w:val="fr-CH"/>
      </w:rPr>
    </w:pPr>
  </w:p>
  <w:p w14:paraId="4410326B" w14:textId="77777777" w:rsidR="00F00CE3" w:rsidRPr="00F00CE3" w:rsidRDefault="00F00CE3">
    <w:pPr>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9706" w14:textId="77777777" w:rsidR="00B41B03" w:rsidRPr="00C07D78" w:rsidRDefault="00B41B03" w:rsidP="00C07D78">
    <w:pPr>
      <w:pStyle w:val="Kopfzeile"/>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57DA" w14:textId="77777777" w:rsidR="00F00CE3" w:rsidRPr="00C07D78" w:rsidRDefault="00F00CE3" w:rsidP="00C07D78">
    <w:pPr>
      <w:pStyle w:val="Kopfzeile"/>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7A20" w14:textId="77777777" w:rsidR="00F00CE3" w:rsidRDefault="00F00CE3" w:rsidP="00A05D08">
    <w:r>
      <w:rPr>
        <w:noProof/>
      </w:rPr>
      <mc:AlternateContent>
        <mc:Choice Requires="wps">
          <w:drawing>
            <wp:anchor distT="0" distB="0" distL="114300" distR="114300" simplePos="0" relativeHeight="251883520" behindDoc="1" locked="0" layoutInCell="0" allowOverlap="1" wp14:anchorId="2C7D5C2F" wp14:editId="604639FC">
              <wp:simplePos x="0" y="0"/>
              <wp:positionH relativeFrom="margin">
                <wp:align>center</wp:align>
              </wp:positionH>
              <wp:positionV relativeFrom="margin">
                <wp:align>center</wp:align>
              </wp:positionV>
              <wp:extent cx="5237480" cy="3142615"/>
              <wp:effectExtent l="28575" t="1123950" r="0" b="705485"/>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492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C7D5C2F" id="_x0000_t202" coordsize="21600,21600" o:spt="202" path="m,l,21600r21600,l21600,xe">
              <v:stroke joinstyle="miter"/>
              <v:path gradientshapeok="t" o:connecttype="rect"/>
            </v:shapetype>
            <v:shape id="_x0000_s1088" type="#_x0000_t202" style="position:absolute;left:0;text-align:left;margin-left:0;margin-top:0;width:412.4pt;height:247.45pt;rotation:-45;z-index:-251432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L+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6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Vov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0B0492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4CAE064" w14:textId="77777777" w:rsidR="00F00CE3" w:rsidRPr="00113072" w:rsidRDefault="00F00CE3" w:rsidP="00DC4432">
    <w:pPr>
      <w:pStyle w:val="Kopfzeile"/>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1A34" w14:textId="77777777" w:rsidR="00F00CE3" w:rsidRPr="00F00CE3" w:rsidRDefault="00F00CE3" w:rsidP="006D210D">
    <w:pPr>
      <w:pStyle w:val="Kopfzeile"/>
      <w:rPr>
        <w:lang w:val="fr-CH"/>
      </w:rPr>
    </w:pPr>
    <w:r w:rsidRPr="00F00CE3">
      <w:rPr>
        <w:noProof/>
        <w:lang w:val="fr-CH"/>
      </w:rPr>
      <w:t>Version finale selon retour scdo, décembre 2020</w:t>
    </w:r>
  </w:p>
  <w:p w14:paraId="79D7F2FC" w14:textId="77777777" w:rsidR="00F00CE3" w:rsidRPr="00F00CE3" w:rsidRDefault="00F00CE3" w:rsidP="006D210D">
    <w:pPr>
      <w:pStyle w:val="Kopfzeile"/>
      <w:rPr>
        <w:lang w:val="fr-CH"/>
      </w:rPr>
    </w:pPr>
  </w:p>
  <w:p w14:paraId="6C91B34B" w14:textId="77777777" w:rsidR="00F00CE3" w:rsidRPr="00F00CE3" w:rsidRDefault="00F00CE3" w:rsidP="006D210D">
    <w:pPr>
      <w:pStyle w:val="Kopfzeile"/>
      <w:rPr>
        <w:lang w:val="fr-CH"/>
      </w:rPr>
    </w:pPr>
  </w:p>
  <w:p w14:paraId="2C9826EE" w14:textId="77777777" w:rsidR="00F00CE3" w:rsidRPr="00F00CE3" w:rsidRDefault="00F00CE3">
    <w:pPr>
      <w:rPr>
        <w:lang w:val="fr-CH"/>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191D" w14:textId="77777777" w:rsidR="00F00CE3" w:rsidRPr="00C07D78" w:rsidRDefault="00F00CE3" w:rsidP="00C07D78">
    <w:pPr>
      <w:pStyle w:val="Kopfzeile"/>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3B51" w14:textId="77777777" w:rsidR="00F00CE3" w:rsidRDefault="00F00CE3" w:rsidP="00A05D08">
    <w:r>
      <w:rPr>
        <w:noProof/>
      </w:rPr>
      <mc:AlternateContent>
        <mc:Choice Requires="wps">
          <w:drawing>
            <wp:anchor distT="0" distB="0" distL="114300" distR="114300" simplePos="0" relativeHeight="251884544" behindDoc="1" locked="0" layoutInCell="0" allowOverlap="1" wp14:anchorId="012B5A42" wp14:editId="7732440E">
              <wp:simplePos x="0" y="0"/>
              <wp:positionH relativeFrom="margin">
                <wp:align>center</wp:align>
              </wp:positionH>
              <wp:positionV relativeFrom="margin">
                <wp:align>center</wp:align>
              </wp:positionV>
              <wp:extent cx="5237480" cy="3142615"/>
              <wp:effectExtent l="28575" t="1123950" r="0" b="705485"/>
              <wp:wrapNone/>
              <wp:docPr id="2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F33B9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2B5A42" id="_x0000_t202" coordsize="21600,21600" o:spt="202" path="m,l,21600r21600,l21600,xe">
              <v:stroke joinstyle="miter"/>
              <v:path gradientshapeok="t" o:connecttype="rect"/>
            </v:shapetype>
            <v:shape id="_x0000_s1089" type="#_x0000_t202" style="position:absolute;left:0;text-align:left;margin-left:0;margin-top:0;width:412.4pt;height:247.45pt;rotation:-45;z-index:-251431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6U+QEAAM0DAAAOAAAAZHJzL2Uyb0RvYy54bWysU8Fy2jAQvXem/6DRvRhD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Ppx6sFbUnam+ZX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Qbul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F33B9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82D5722" w14:textId="77777777" w:rsidR="00F00CE3" w:rsidRPr="00113072" w:rsidRDefault="00F00CE3" w:rsidP="00DC4432">
    <w:pPr>
      <w:pStyle w:val="Kopfzeile"/>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D029" w14:textId="77777777" w:rsidR="00F00CE3" w:rsidRPr="00F00CE3" w:rsidRDefault="00F00CE3" w:rsidP="006D210D">
    <w:pPr>
      <w:pStyle w:val="Kopfzeile"/>
      <w:rPr>
        <w:lang w:val="fr-CH"/>
      </w:rPr>
    </w:pPr>
    <w:r w:rsidRPr="00F00CE3">
      <w:rPr>
        <w:noProof/>
        <w:lang w:val="fr-CH"/>
      </w:rPr>
      <w:t>Version finale selon retour scdo, décembre 2020</w:t>
    </w:r>
  </w:p>
  <w:p w14:paraId="747D6C57" w14:textId="77777777" w:rsidR="00F00CE3" w:rsidRPr="00F00CE3" w:rsidRDefault="00F00CE3" w:rsidP="006D210D">
    <w:pPr>
      <w:pStyle w:val="Kopfzeile"/>
      <w:rPr>
        <w:lang w:val="fr-CH"/>
      </w:rPr>
    </w:pPr>
  </w:p>
  <w:p w14:paraId="0AB22F55" w14:textId="77777777" w:rsidR="00F00CE3" w:rsidRPr="00F00CE3" w:rsidRDefault="00F00CE3" w:rsidP="006D210D">
    <w:pPr>
      <w:pStyle w:val="Kopfzeile"/>
      <w:rPr>
        <w:lang w:val="fr-CH"/>
      </w:rPr>
    </w:pPr>
  </w:p>
  <w:p w14:paraId="70CE8EBE" w14:textId="77777777" w:rsidR="00F00CE3" w:rsidRPr="00F00CE3" w:rsidRDefault="00F00CE3">
    <w:pPr>
      <w:rPr>
        <w:lang w:val="fr-CH"/>
      </w:rPr>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DDB" w14:textId="77777777" w:rsidR="00F00CE3" w:rsidRPr="00C07D78" w:rsidRDefault="00F00CE3" w:rsidP="00C07D78">
    <w:pPr>
      <w:pStyle w:val="Kopfzeile"/>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4238" w14:textId="77777777" w:rsidR="00F00CE3" w:rsidRDefault="00F00CE3" w:rsidP="00A05D08">
    <w:r>
      <w:rPr>
        <w:noProof/>
      </w:rPr>
      <mc:AlternateContent>
        <mc:Choice Requires="wps">
          <w:drawing>
            <wp:anchor distT="0" distB="0" distL="114300" distR="114300" simplePos="0" relativeHeight="251912192" behindDoc="1" locked="0" layoutInCell="0" allowOverlap="1" wp14:anchorId="5E69C220" wp14:editId="1A49205E">
              <wp:simplePos x="0" y="0"/>
              <wp:positionH relativeFrom="margin">
                <wp:align>center</wp:align>
              </wp:positionH>
              <wp:positionV relativeFrom="margin">
                <wp:align>center</wp:align>
              </wp:positionV>
              <wp:extent cx="5237480" cy="3142615"/>
              <wp:effectExtent l="28575" t="1123950" r="0" b="705485"/>
              <wp:wrapNone/>
              <wp:docPr id="2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41718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E69C220" id="_x0000_t202" coordsize="21600,21600" o:spt="202" path="m,l,21600r21600,l21600,xe">
              <v:stroke joinstyle="miter"/>
              <v:path gradientshapeok="t" o:connecttype="rect"/>
            </v:shapetype>
            <v:shape id="_x0000_s1090" type="#_x0000_t202" style="position:absolute;left:0;text-align:left;margin-left:0;margin-top:0;width:412.4pt;height:247.45pt;rotation:-45;z-index:-251404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Q+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JfZ0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F41718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A4530B1" w14:textId="77777777" w:rsidR="00F00CE3" w:rsidRPr="00113072" w:rsidRDefault="00F00CE3" w:rsidP="00DC4432">
    <w:pPr>
      <w:pStyle w:val="Kopfzeile"/>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F52B" w14:textId="77777777" w:rsidR="00F00CE3" w:rsidRPr="00F00CE3" w:rsidRDefault="00F00CE3" w:rsidP="006D210D">
    <w:pPr>
      <w:pStyle w:val="Kopfzeile"/>
      <w:rPr>
        <w:lang w:val="fr-CH"/>
      </w:rPr>
    </w:pPr>
    <w:r w:rsidRPr="00F00CE3">
      <w:rPr>
        <w:noProof/>
        <w:lang w:val="fr-CH"/>
      </w:rPr>
      <w:t>Version finale selon retour scdo, décembre 2020</w:t>
    </w:r>
  </w:p>
  <w:p w14:paraId="2BB359F3" w14:textId="77777777" w:rsidR="00F00CE3" w:rsidRPr="00F00CE3" w:rsidRDefault="00F00CE3" w:rsidP="006D210D">
    <w:pPr>
      <w:pStyle w:val="Kopfzeile"/>
      <w:rPr>
        <w:lang w:val="fr-CH"/>
      </w:rPr>
    </w:pPr>
  </w:p>
  <w:p w14:paraId="1A8E8557" w14:textId="77777777" w:rsidR="00F00CE3" w:rsidRPr="00F00CE3" w:rsidRDefault="00F00CE3" w:rsidP="006D210D">
    <w:pPr>
      <w:pStyle w:val="Kopfzeile"/>
      <w:rPr>
        <w:lang w:val="fr-CH"/>
      </w:rPr>
    </w:pPr>
  </w:p>
  <w:p w14:paraId="689E07B6" w14:textId="77777777" w:rsidR="00F00CE3" w:rsidRPr="00F00CE3" w:rsidRDefault="00F00CE3">
    <w:pPr>
      <w:rPr>
        <w:lang w:val="fr-CH"/>
      </w:rPr>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F3A7" w14:textId="77777777" w:rsidR="00F00CE3" w:rsidRPr="00C07D78" w:rsidRDefault="00F00CE3" w:rsidP="00C07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49B" w14:textId="379015A2" w:rsidR="006832A5" w:rsidRPr="00362E9D" w:rsidRDefault="006832A5" w:rsidP="00A05D08">
    <w:pPr>
      <w:rPr>
        <w:lang w:val="en-GB"/>
      </w:rPr>
    </w:pPr>
  </w:p>
  <w:tbl>
    <w:tblPr>
      <w:tblW w:w="10387" w:type="dxa"/>
      <w:tblInd w:w="-638" w:type="dxa"/>
      <w:tblLayout w:type="fixed"/>
      <w:tblCellMar>
        <w:left w:w="71" w:type="dxa"/>
        <w:right w:w="71" w:type="dxa"/>
      </w:tblCellMar>
      <w:tblLook w:val="01E0" w:firstRow="1" w:lastRow="1" w:firstColumn="1" w:lastColumn="1" w:noHBand="0" w:noVBand="0"/>
    </w:tblPr>
    <w:tblGrid>
      <w:gridCol w:w="3674"/>
      <w:gridCol w:w="2451"/>
      <w:gridCol w:w="4262"/>
    </w:tblGrid>
    <w:tr w:rsidR="006832A5" w:rsidRPr="00CF0964" w14:paraId="57EB9807" w14:textId="77777777" w:rsidTr="16C5C0E4">
      <w:trPr>
        <w:cantSplit/>
        <w:trHeight w:hRule="exact" w:val="1418"/>
      </w:trPr>
      <w:tc>
        <w:tcPr>
          <w:tcW w:w="3674" w:type="dxa"/>
        </w:tcPr>
        <w:p w14:paraId="0AA1F815" w14:textId="67C28379" w:rsidR="006832A5" w:rsidRPr="00896C08" w:rsidRDefault="006832A5" w:rsidP="008D5A37">
          <w:r>
            <w:rPr>
              <w:noProof/>
            </w:rPr>
            <w:drawing>
              <wp:inline distT="0" distB="0" distL="0" distR="0" wp14:anchorId="2C3A9C63" wp14:editId="5F8E5D3A">
                <wp:extent cx="1978660" cy="648335"/>
                <wp:effectExtent l="0" t="0" r="2540" b="0"/>
                <wp:docPr id="83" name="Bild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978660" cy="648335"/>
                        </a:xfrm>
                        <a:prstGeom prst="rect">
                          <a:avLst/>
                        </a:prstGeom>
                      </pic:spPr>
                    </pic:pic>
                  </a:graphicData>
                </a:graphic>
              </wp:inline>
            </w:drawing>
          </w:r>
        </w:p>
      </w:tc>
      <w:tc>
        <w:tcPr>
          <w:tcW w:w="2451" w:type="dxa"/>
        </w:tcPr>
        <w:p w14:paraId="02B6EC50" w14:textId="27C74DFB" w:rsidR="006832A5" w:rsidRPr="008D5A37" w:rsidRDefault="006832A5" w:rsidP="008D5A37">
          <w:r w:rsidRPr="00896C08">
            <w:rPr>
              <w:noProof/>
            </w:rPr>
            <w:drawing>
              <wp:anchor distT="0" distB="0" distL="114300" distR="114300" simplePos="0" relativeHeight="251802624" behindDoc="0" locked="0" layoutInCell="1" allowOverlap="1" wp14:anchorId="24076FE0" wp14:editId="4C5BA81C">
                <wp:simplePos x="0" y="0"/>
                <wp:positionH relativeFrom="column">
                  <wp:posOffset>-3810</wp:posOffset>
                </wp:positionH>
                <wp:positionV relativeFrom="paragraph">
                  <wp:posOffset>4445</wp:posOffset>
                </wp:positionV>
                <wp:extent cx="1132840" cy="318135"/>
                <wp:effectExtent l="0" t="0" r="0" b="5715"/>
                <wp:wrapNone/>
                <wp:docPr id="8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32840" cy="318135"/>
                        </a:xfrm>
                        <a:prstGeom prst="rect">
                          <a:avLst/>
                        </a:prstGeom>
                        <a:noFill/>
                      </pic:spPr>
                    </pic:pic>
                  </a:graphicData>
                </a:graphic>
              </wp:anchor>
            </w:drawing>
          </w:r>
        </w:p>
      </w:tc>
      <w:tc>
        <w:tcPr>
          <w:tcW w:w="4262" w:type="dxa"/>
        </w:tcPr>
        <w:p w14:paraId="22AB568A" w14:textId="23ABB6D1" w:rsidR="006832A5" w:rsidRPr="008C3246" w:rsidRDefault="006832A5" w:rsidP="00B14758">
          <w:pPr>
            <w:pStyle w:val="Kopfzeile"/>
            <w:rPr>
              <w:rStyle w:val="Kommentarzeichen"/>
              <w:sz w:val="14"/>
              <w:szCs w:val="14"/>
            </w:rPr>
          </w:pPr>
          <w:r w:rsidRPr="008C3246">
            <w:rPr>
              <w:rStyle w:val="Kommentarzeichen"/>
              <w:sz w:val="14"/>
              <w:szCs w:val="14"/>
            </w:rPr>
            <w:t>Koordinationskonferenz der Bau- und Liegenschaftsorgane</w:t>
          </w:r>
        </w:p>
        <w:p w14:paraId="22239E30" w14:textId="77777777" w:rsidR="006832A5" w:rsidRPr="008C3246" w:rsidRDefault="006832A5" w:rsidP="00B14758">
          <w:pPr>
            <w:pStyle w:val="Kopfzeile"/>
          </w:pPr>
          <w:r w:rsidRPr="008C3246">
            <w:t>der öffentlichen Bauherren</w:t>
          </w:r>
        </w:p>
        <w:p w14:paraId="4B7857CD"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Conférence de coordination des services de la construction</w:t>
          </w:r>
        </w:p>
        <w:p w14:paraId="62CD2E6F"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et des immeubles des maîtres d’ouvrage publics</w:t>
          </w:r>
        </w:p>
        <w:p w14:paraId="747B45CB"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Conferenza di coordinamento degli organi della costruzione</w:t>
          </w:r>
        </w:p>
        <w:p w14:paraId="3831650C" w14:textId="3C34F5BD"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e degli immobili dei committenti pubblici</w:t>
          </w:r>
        </w:p>
        <w:p w14:paraId="59FE5134" w14:textId="0D913AB5" w:rsidR="006832A5" w:rsidRDefault="006832A5" w:rsidP="00B14758">
          <w:pPr>
            <w:pStyle w:val="Kopfzeile"/>
            <w:rPr>
              <w:rStyle w:val="Kommentarzeichen"/>
              <w:sz w:val="14"/>
              <w:szCs w:val="14"/>
              <w:lang w:val="en-GB"/>
            </w:rPr>
          </w:pPr>
          <w:r w:rsidRPr="008C3246">
            <w:rPr>
              <w:rStyle w:val="Kommentarzeichen"/>
              <w:sz w:val="14"/>
              <w:szCs w:val="14"/>
              <w:lang w:val="en-GB"/>
            </w:rPr>
            <w:t>Coordination Conference for Public Sector Construction</w:t>
          </w:r>
        </w:p>
        <w:p w14:paraId="735D289A" w14:textId="0C7E1B8C" w:rsidR="006832A5" w:rsidRPr="008C3246" w:rsidRDefault="006832A5" w:rsidP="00B14758">
          <w:pPr>
            <w:pStyle w:val="Kopfzeile"/>
            <w:rPr>
              <w:rStyle w:val="Kommentarzeichen"/>
              <w:sz w:val="14"/>
              <w:szCs w:val="14"/>
              <w:lang w:val="en-GB"/>
            </w:rPr>
          </w:pPr>
          <w:r w:rsidRPr="008C3246">
            <w:rPr>
              <w:rStyle w:val="Kommentarzeichen"/>
              <w:sz w:val="14"/>
              <w:szCs w:val="14"/>
              <w:lang w:val="en-GB"/>
            </w:rPr>
            <w:t>and Property Services</w:t>
          </w:r>
        </w:p>
      </w:tc>
    </w:tr>
  </w:tbl>
  <w:p w14:paraId="04341698" w14:textId="77777777" w:rsidR="006832A5" w:rsidRPr="005D26C5" w:rsidRDefault="006832A5" w:rsidP="006D210D">
    <w:pPr>
      <w:pStyle w:val="Kopfzeile"/>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6139" w14:textId="77777777" w:rsidR="00B41B03" w:rsidRDefault="00B41B03" w:rsidP="00A05D08">
    <w:pPr>
      <w:rPr>
        <w:lang w:val="en-GB"/>
      </w:rPr>
    </w:pPr>
    <w:r>
      <w:rPr>
        <w:noProof/>
      </w:rPr>
      <mc:AlternateContent>
        <mc:Choice Requires="wps">
          <w:drawing>
            <wp:anchor distT="0" distB="0" distL="114300" distR="114300" simplePos="0" relativeHeight="251825152" behindDoc="1" locked="0" layoutInCell="0" allowOverlap="1" wp14:anchorId="3DC00AEF" wp14:editId="0B703DD5">
              <wp:simplePos x="0" y="0"/>
              <wp:positionH relativeFrom="margin">
                <wp:align>center</wp:align>
              </wp:positionH>
              <wp:positionV relativeFrom="margin">
                <wp:align>center</wp:align>
              </wp:positionV>
              <wp:extent cx="5237480" cy="3142615"/>
              <wp:effectExtent l="28575" t="1123950" r="0" b="705485"/>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4CFE6"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DC00AEF" id="_x0000_t202" coordsize="21600,21600" o:spt="202" path="m,l,21600r21600,l21600,xe">
              <v:stroke joinstyle="miter"/>
              <v:path gradientshapeok="t" o:connecttype="rect"/>
            </v:shapetype>
            <v:shape id="_x0000_s1031" type="#_x0000_t202" style="position:absolute;left:0;text-align:left;margin-left:0;margin-top:0;width:412.4pt;height:247.45pt;rotation:-45;z-index:-251491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FB4CFE6" w14:textId="77777777" w:rsidR="00B41B03" w:rsidRDefault="00B41B03"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8D59AE2" w14:textId="77777777" w:rsidR="00B41B03" w:rsidRPr="00113072" w:rsidRDefault="00B41B03" w:rsidP="00DC4432">
    <w:pPr>
      <w:pStyle w:val="Kopfzeile"/>
      <w:rPr>
        <w:lang w:val="en-US"/>
      </w:rP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0B6D" w14:textId="77777777" w:rsidR="00F00CE3" w:rsidRDefault="00F00CE3" w:rsidP="00A05D08">
    <w:r>
      <w:rPr>
        <w:noProof/>
      </w:rPr>
      <mc:AlternateContent>
        <mc:Choice Requires="wps">
          <w:drawing>
            <wp:anchor distT="0" distB="0" distL="114300" distR="114300" simplePos="0" relativeHeight="251913216" behindDoc="1" locked="0" layoutInCell="0" allowOverlap="1" wp14:anchorId="026B685B" wp14:editId="6D8F12FE">
              <wp:simplePos x="0" y="0"/>
              <wp:positionH relativeFrom="margin">
                <wp:align>center</wp:align>
              </wp:positionH>
              <wp:positionV relativeFrom="margin">
                <wp:align>center</wp:align>
              </wp:positionV>
              <wp:extent cx="5237480" cy="3142615"/>
              <wp:effectExtent l="28575" t="1123950" r="0" b="705485"/>
              <wp:wrapNone/>
              <wp:docPr id="2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AC72C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26B685B" id="_x0000_t202" coordsize="21600,21600" o:spt="202" path="m,l,21600r21600,l21600,xe">
              <v:stroke joinstyle="miter"/>
              <v:path gradientshapeok="t" o:connecttype="rect"/>
            </v:shapetype>
            <v:shape id="_x0000_s1091" type="#_x0000_t202" style="position:absolute;left:0;text-align:left;margin-left:0;margin-top:0;width:412.4pt;height:247.45pt;rotation:-45;z-index:-251403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iP+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NqpL4FdSTyPSWl4v7XXqAmI/bmFihYpL5GMM8UxTUm&#10;+a8MNsOzQDdyCET/sXtNSiKSIqOYFSY6on4QkOkogAfRsV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yxi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CAC72C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355333C" w14:textId="77777777" w:rsidR="00F00CE3" w:rsidRPr="00113072" w:rsidRDefault="00F00CE3" w:rsidP="00DC4432">
    <w:pPr>
      <w:pStyle w:val="Kopfzeile"/>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1FC0" w14:textId="77777777" w:rsidR="00F00CE3" w:rsidRPr="00F00CE3" w:rsidRDefault="00F00CE3" w:rsidP="006D210D">
    <w:pPr>
      <w:pStyle w:val="Kopfzeile"/>
      <w:rPr>
        <w:lang w:val="fr-CH"/>
      </w:rPr>
    </w:pPr>
    <w:r w:rsidRPr="00F00CE3">
      <w:rPr>
        <w:noProof/>
        <w:lang w:val="fr-CH"/>
      </w:rPr>
      <w:t>Version finale selon retour scdo, décembre 2020</w:t>
    </w:r>
  </w:p>
  <w:p w14:paraId="3B02ECC8" w14:textId="77777777" w:rsidR="00F00CE3" w:rsidRPr="00F00CE3" w:rsidRDefault="00F00CE3" w:rsidP="006D210D">
    <w:pPr>
      <w:pStyle w:val="Kopfzeile"/>
      <w:rPr>
        <w:lang w:val="fr-CH"/>
      </w:rPr>
    </w:pPr>
  </w:p>
  <w:p w14:paraId="7A427B03" w14:textId="77777777" w:rsidR="00F00CE3" w:rsidRPr="00F00CE3" w:rsidRDefault="00F00CE3" w:rsidP="006D210D">
    <w:pPr>
      <w:pStyle w:val="Kopfzeile"/>
      <w:rPr>
        <w:lang w:val="fr-CH"/>
      </w:rPr>
    </w:pPr>
  </w:p>
  <w:p w14:paraId="6376116E" w14:textId="77777777" w:rsidR="00F00CE3" w:rsidRPr="00F00CE3" w:rsidRDefault="00F00CE3">
    <w:pPr>
      <w:rPr>
        <w:lang w:val="fr-CH"/>
      </w:rPr>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871A" w14:textId="77777777" w:rsidR="00F00CE3" w:rsidRPr="00C07D78" w:rsidRDefault="00F00CE3" w:rsidP="00C07D78">
    <w:pPr>
      <w:pStyle w:val="Kopfzeile"/>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83B5" w14:textId="77777777" w:rsidR="00F00CE3" w:rsidRDefault="00F00CE3" w:rsidP="00A05D08">
    <w:r>
      <w:rPr>
        <w:noProof/>
      </w:rPr>
      <mc:AlternateContent>
        <mc:Choice Requires="wps">
          <w:drawing>
            <wp:anchor distT="0" distB="0" distL="114300" distR="114300" simplePos="0" relativeHeight="251885568" behindDoc="1" locked="0" layoutInCell="0" allowOverlap="1" wp14:anchorId="24D8935D" wp14:editId="239A0F5C">
              <wp:simplePos x="0" y="0"/>
              <wp:positionH relativeFrom="margin">
                <wp:align>center</wp:align>
              </wp:positionH>
              <wp:positionV relativeFrom="margin">
                <wp:align>center</wp:align>
              </wp:positionV>
              <wp:extent cx="5237480" cy="3142615"/>
              <wp:effectExtent l="28575" t="1123950" r="0" b="705485"/>
              <wp:wrapNone/>
              <wp:docPr id="2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BBFB0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4D8935D" id="_x0000_t202" coordsize="21600,21600" o:spt="202" path="m,l,21600r21600,l21600,xe">
              <v:stroke joinstyle="miter"/>
              <v:path gradientshapeok="t" o:connecttype="rect"/>
            </v:shapetype>
            <v:shape id="_x0000_s1092" type="#_x0000_t202" style="position:absolute;left:0;text-align:left;margin-left:0;margin-top:0;width:412.4pt;height:247.45pt;rotation:-45;z-index:-251430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tv+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C5b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EBBFB03"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E5B8B93" w14:textId="77777777" w:rsidR="00F00CE3" w:rsidRPr="00113072" w:rsidRDefault="00F00CE3" w:rsidP="00DC4432">
    <w:pPr>
      <w:pStyle w:val="Kopfzeile"/>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2512" w14:textId="77777777" w:rsidR="00F00CE3" w:rsidRPr="00F00CE3" w:rsidRDefault="00F00CE3" w:rsidP="006D210D">
    <w:pPr>
      <w:pStyle w:val="Kopfzeile"/>
      <w:rPr>
        <w:lang w:val="fr-CH"/>
      </w:rPr>
    </w:pPr>
    <w:r w:rsidRPr="00F00CE3">
      <w:rPr>
        <w:noProof/>
        <w:lang w:val="fr-CH"/>
      </w:rPr>
      <w:t>Version finale selon retour scdo, décembre 2020</w:t>
    </w:r>
  </w:p>
  <w:p w14:paraId="22DCEEFE" w14:textId="77777777" w:rsidR="00F00CE3" w:rsidRPr="00F00CE3" w:rsidRDefault="00F00CE3" w:rsidP="006D210D">
    <w:pPr>
      <w:pStyle w:val="Kopfzeile"/>
      <w:rPr>
        <w:lang w:val="fr-CH"/>
      </w:rPr>
    </w:pPr>
  </w:p>
  <w:p w14:paraId="10C95CBE" w14:textId="77777777" w:rsidR="00F00CE3" w:rsidRPr="00F00CE3" w:rsidRDefault="00F00CE3" w:rsidP="006D210D">
    <w:pPr>
      <w:pStyle w:val="Kopfzeile"/>
      <w:rPr>
        <w:lang w:val="fr-CH"/>
      </w:rPr>
    </w:pPr>
  </w:p>
  <w:p w14:paraId="17F7B008" w14:textId="77777777" w:rsidR="00F00CE3" w:rsidRPr="00F00CE3" w:rsidRDefault="00F00CE3">
    <w:pPr>
      <w:rPr>
        <w:lang w:val="fr-CH"/>
      </w:rPr>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AB0A" w14:textId="77777777" w:rsidR="00F00CE3" w:rsidRPr="00C07D78" w:rsidRDefault="00F00CE3" w:rsidP="00C07D78">
    <w:pPr>
      <w:pStyle w:val="Kopfzeile"/>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F5A2" w14:textId="77777777" w:rsidR="00F00CE3" w:rsidRDefault="00F00CE3" w:rsidP="00A05D08">
    <w:r>
      <w:rPr>
        <w:noProof/>
      </w:rPr>
      <mc:AlternateContent>
        <mc:Choice Requires="wps">
          <w:drawing>
            <wp:anchor distT="0" distB="0" distL="114300" distR="114300" simplePos="0" relativeHeight="251886592" behindDoc="1" locked="0" layoutInCell="0" allowOverlap="1" wp14:anchorId="684BF537" wp14:editId="450B330B">
              <wp:simplePos x="0" y="0"/>
              <wp:positionH relativeFrom="margin">
                <wp:align>center</wp:align>
              </wp:positionH>
              <wp:positionV relativeFrom="margin">
                <wp:align>center</wp:align>
              </wp:positionV>
              <wp:extent cx="5237480" cy="3142615"/>
              <wp:effectExtent l="28575" t="1123950" r="0" b="705485"/>
              <wp:wrapNone/>
              <wp:docPr id="3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9956D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84BF537" id="_x0000_t202" coordsize="21600,21600" o:spt="202" path="m,l,21600r21600,l21600,xe">
              <v:stroke joinstyle="miter"/>
              <v:path gradientshapeok="t" o:connecttype="rect"/>
            </v:shapetype>
            <v:shape id="_x0000_s1093" type="#_x0000_t202" style="position:absolute;left:0;text-align:left;margin-left:0;margin-top:0;width:412.4pt;height:247.45pt;rotation:-45;z-index:-2514298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ow+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HKa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C9956D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67D467C" w14:textId="77777777" w:rsidR="00F00CE3" w:rsidRPr="00113072" w:rsidRDefault="00F00CE3" w:rsidP="00DC4432">
    <w:pPr>
      <w:pStyle w:val="Kopfzeile"/>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1974" w14:textId="77777777" w:rsidR="00F00CE3" w:rsidRPr="00F00CE3" w:rsidRDefault="00F00CE3" w:rsidP="006D210D">
    <w:pPr>
      <w:pStyle w:val="Kopfzeile"/>
      <w:rPr>
        <w:lang w:val="fr-CH"/>
      </w:rPr>
    </w:pPr>
    <w:r w:rsidRPr="00F00CE3">
      <w:rPr>
        <w:noProof/>
        <w:lang w:val="fr-CH"/>
      </w:rPr>
      <w:t>Version finale selon retour scdo, décembre 2020</w:t>
    </w:r>
  </w:p>
  <w:p w14:paraId="476554E0" w14:textId="77777777" w:rsidR="00F00CE3" w:rsidRPr="00F00CE3" w:rsidRDefault="00F00CE3" w:rsidP="006D210D">
    <w:pPr>
      <w:pStyle w:val="Kopfzeile"/>
      <w:rPr>
        <w:lang w:val="fr-CH"/>
      </w:rPr>
    </w:pPr>
  </w:p>
  <w:p w14:paraId="1575F822" w14:textId="77777777" w:rsidR="00F00CE3" w:rsidRPr="00F00CE3" w:rsidRDefault="00F00CE3" w:rsidP="006D210D">
    <w:pPr>
      <w:pStyle w:val="Kopfzeile"/>
      <w:rPr>
        <w:lang w:val="fr-CH"/>
      </w:rPr>
    </w:pPr>
  </w:p>
  <w:p w14:paraId="69BCF343" w14:textId="77777777" w:rsidR="00F00CE3" w:rsidRPr="00F00CE3" w:rsidRDefault="00F00CE3">
    <w:pPr>
      <w:rPr>
        <w:lang w:val="fr-CH"/>
      </w:rPr>
    </w:pP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27CE" w14:textId="77777777" w:rsidR="00F00CE3" w:rsidRPr="00C07D78" w:rsidRDefault="00F00CE3" w:rsidP="00C07D78">
    <w:pPr>
      <w:pStyle w:val="Kopfzeile"/>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FD21" w14:textId="77777777" w:rsidR="00F00CE3" w:rsidRDefault="00F00CE3" w:rsidP="00A05D08">
    <w:r>
      <w:rPr>
        <w:noProof/>
      </w:rPr>
      <mc:AlternateContent>
        <mc:Choice Requires="wps">
          <w:drawing>
            <wp:anchor distT="0" distB="0" distL="114300" distR="114300" simplePos="0" relativeHeight="251914240" behindDoc="1" locked="0" layoutInCell="0" allowOverlap="1" wp14:anchorId="59B214B2" wp14:editId="1FD0D97E">
              <wp:simplePos x="0" y="0"/>
              <wp:positionH relativeFrom="margin">
                <wp:align>center</wp:align>
              </wp:positionH>
              <wp:positionV relativeFrom="margin">
                <wp:align>center</wp:align>
              </wp:positionV>
              <wp:extent cx="5237480" cy="3142615"/>
              <wp:effectExtent l="28575" t="1123950" r="0" b="705485"/>
              <wp:wrapNone/>
              <wp:docPr id="8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A54B2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9B214B2" id="_x0000_t202" coordsize="21600,21600" o:spt="202" path="m,l,21600r21600,l21600,xe">
              <v:stroke joinstyle="miter"/>
              <v:path gradientshapeok="t" o:connecttype="rect"/>
            </v:shapetype>
            <v:shape id="_x0000_s1094" type="#_x0000_t202" style="position:absolute;left:0;text-align:left;margin-left:0;margin-top:0;width:412.4pt;height:247.45pt;rotation:-45;z-index:-251402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Tn+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Ug005/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1A54B27"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490980E" w14:textId="77777777" w:rsidR="00F00CE3" w:rsidRPr="00113072" w:rsidRDefault="00F00CE3" w:rsidP="00DC4432">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57E1" w14:textId="77777777" w:rsidR="00DC4B7B" w:rsidRPr="00DC4B7B" w:rsidRDefault="00DC4B7B" w:rsidP="006D210D">
    <w:pPr>
      <w:pStyle w:val="Kopfzeile"/>
      <w:rPr>
        <w:lang w:val="fr-CH"/>
      </w:rPr>
    </w:pPr>
    <w:r w:rsidRPr="00DC4B7B">
      <w:rPr>
        <w:noProof/>
        <w:lang w:val="fr-CH"/>
      </w:rPr>
      <w:t>Version finale selon retour scdo, décembre 2020</w:t>
    </w:r>
  </w:p>
  <w:p w14:paraId="10FB0026" w14:textId="77777777" w:rsidR="00DC4B7B" w:rsidRPr="00DC4B7B" w:rsidRDefault="00DC4B7B" w:rsidP="006D210D">
    <w:pPr>
      <w:pStyle w:val="Kopfzeile"/>
      <w:rPr>
        <w:lang w:val="fr-CH"/>
      </w:rPr>
    </w:pPr>
  </w:p>
  <w:p w14:paraId="08416822" w14:textId="77777777" w:rsidR="00DC4B7B" w:rsidRPr="00DC4B7B" w:rsidRDefault="00DC4B7B" w:rsidP="006D210D">
    <w:pPr>
      <w:pStyle w:val="Kopfzeile"/>
      <w:rPr>
        <w:lang w:val="fr-CH"/>
      </w:rPr>
    </w:pPr>
  </w:p>
  <w:p w14:paraId="504487EA" w14:textId="77777777" w:rsidR="00DC4B7B" w:rsidRPr="00DC4B7B" w:rsidRDefault="00DC4B7B">
    <w:pPr>
      <w:rPr>
        <w:lang w:val="fr-CH"/>
      </w:rPr>
    </w:pP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2E14" w14:textId="77777777" w:rsidR="00F00CE3" w:rsidRPr="00F00CE3" w:rsidRDefault="00F00CE3" w:rsidP="006D210D">
    <w:pPr>
      <w:pStyle w:val="Kopfzeile"/>
      <w:rPr>
        <w:lang w:val="fr-CH"/>
      </w:rPr>
    </w:pPr>
    <w:r w:rsidRPr="00F00CE3">
      <w:rPr>
        <w:noProof/>
        <w:lang w:val="fr-CH"/>
      </w:rPr>
      <w:t>Version finale selon retour scdo, décembre 2020</w:t>
    </w:r>
  </w:p>
  <w:p w14:paraId="5ED2B132" w14:textId="77777777" w:rsidR="00F00CE3" w:rsidRPr="00F00CE3" w:rsidRDefault="00F00CE3" w:rsidP="006D210D">
    <w:pPr>
      <w:pStyle w:val="Kopfzeile"/>
      <w:rPr>
        <w:lang w:val="fr-CH"/>
      </w:rPr>
    </w:pPr>
  </w:p>
  <w:p w14:paraId="53E4B5A3" w14:textId="77777777" w:rsidR="00F00CE3" w:rsidRPr="00F00CE3" w:rsidRDefault="00F00CE3" w:rsidP="006D210D">
    <w:pPr>
      <w:pStyle w:val="Kopfzeile"/>
      <w:rPr>
        <w:lang w:val="fr-CH"/>
      </w:rPr>
    </w:pPr>
  </w:p>
  <w:p w14:paraId="08190C54" w14:textId="77777777" w:rsidR="00F00CE3" w:rsidRPr="00F00CE3" w:rsidRDefault="00F00CE3">
    <w:pPr>
      <w:rPr>
        <w:lang w:val="fr-CH"/>
      </w:rPr>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C9A3" w14:textId="77777777" w:rsidR="00F00CE3" w:rsidRPr="00C07D78" w:rsidRDefault="00F00CE3" w:rsidP="00C07D78">
    <w:pPr>
      <w:pStyle w:val="Kopfzeile"/>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60F7" w14:textId="77777777" w:rsidR="00F00CE3" w:rsidRDefault="00F00CE3" w:rsidP="00A05D08">
    <w:r>
      <w:rPr>
        <w:noProof/>
      </w:rPr>
      <mc:AlternateContent>
        <mc:Choice Requires="wps">
          <w:drawing>
            <wp:anchor distT="0" distB="0" distL="114300" distR="114300" simplePos="0" relativeHeight="251915264" behindDoc="1" locked="0" layoutInCell="0" allowOverlap="1" wp14:anchorId="2A346EAC" wp14:editId="3886834B">
              <wp:simplePos x="0" y="0"/>
              <wp:positionH relativeFrom="margin">
                <wp:align>center</wp:align>
              </wp:positionH>
              <wp:positionV relativeFrom="margin">
                <wp:align>center</wp:align>
              </wp:positionV>
              <wp:extent cx="5237480" cy="3142615"/>
              <wp:effectExtent l="28575" t="1123950" r="0" b="705485"/>
              <wp:wrapNone/>
              <wp:docPr id="8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40D0DD"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346EAC" id="_x0000_t202" coordsize="21600,21600" o:spt="202" path="m,l,21600r21600,l21600,xe">
              <v:stroke joinstyle="miter"/>
              <v:path gradientshapeok="t" o:connecttype="rect"/>
            </v:shapetype>
            <v:shape id="_x0000_s1095" type="#_x0000_t202" style="position:absolute;left:0;text-align:left;margin-left:0;margin-top:0;width:412.4pt;height:247.45pt;rotation:-45;z-index:-251401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4+QEAAM0DAAAOAAAAZHJzL2Uyb0RvYy54bWysU8Fy0zAQvTPDP2h0J7bTJqS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Jo9PKpM3jBjR0I7nQVEDJqk4m169v1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xlH1u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D40D0DD"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48F0D014" w14:textId="77777777" w:rsidR="00F00CE3" w:rsidRPr="00113072" w:rsidRDefault="00F00CE3" w:rsidP="00DC4432">
    <w:pPr>
      <w:pStyle w:val="Kopfzeile"/>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3D71" w14:textId="77777777" w:rsidR="00F00CE3" w:rsidRPr="00F00CE3" w:rsidRDefault="00F00CE3" w:rsidP="006D210D">
    <w:pPr>
      <w:pStyle w:val="Kopfzeile"/>
      <w:rPr>
        <w:lang w:val="fr-CH"/>
      </w:rPr>
    </w:pPr>
    <w:r w:rsidRPr="00F00CE3">
      <w:rPr>
        <w:noProof/>
        <w:lang w:val="fr-CH"/>
      </w:rPr>
      <w:t>Version finale selon retour scdo, décembre 2020</w:t>
    </w:r>
  </w:p>
  <w:p w14:paraId="029AE9CD" w14:textId="77777777" w:rsidR="00F00CE3" w:rsidRPr="00F00CE3" w:rsidRDefault="00F00CE3" w:rsidP="006D210D">
    <w:pPr>
      <w:pStyle w:val="Kopfzeile"/>
      <w:rPr>
        <w:lang w:val="fr-CH"/>
      </w:rPr>
    </w:pPr>
  </w:p>
  <w:p w14:paraId="0C081778" w14:textId="77777777" w:rsidR="00F00CE3" w:rsidRPr="00F00CE3" w:rsidRDefault="00F00CE3" w:rsidP="006D210D">
    <w:pPr>
      <w:pStyle w:val="Kopfzeile"/>
      <w:rPr>
        <w:lang w:val="fr-CH"/>
      </w:rPr>
    </w:pPr>
  </w:p>
  <w:p w14:paraId="2D7920B4" w14:textId="77777777" w:rsidR="00F00CE3" w:rsidRPr="00F00CE3" w:rsidRDefault="00F00CE3">
    <w:pPr>
      <w:rPr>
        <w:lang w:val="fr-CH"/>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C64F" w14:textId="77777777" w:rsidR="00F00CE3" w:rsidRPr="00C07D78" w:rsidRDefault="00F00CE3" w:rsidP="00C07D78">
    <w:pPr>
      <w:pStyle w:val="Kopfzeile"/>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0A8" w14:textId="77777777" w:rsidR="00F00CE3" w:rsidRDefault="00F00CE3" w:rsidP="00A05D08">
    <w:r>
      <w:rPr>
        <w:noProof/>
      </w:rPr>
      <mc:AlternateContent>
        <mc:Choice Requires="wps">
          <w:drawing>
            <wp:anchor distT="0" distB="0" distL="114300" distR="114300" simplePos="0" relativeHeight="251908096" behindDoc="1" locked="0" layoutInCell="0" allowOverlap="1" wp14:anchorId="1B67A0AD" wp14:editId="718BCAD0">
              <wp:simplePos x="0" y="0"/>
              <wp:positionH relativeFrom="margin">
                <wp:align>center</wp:align>
              </wp:positionH>
              <wp:positionV relativeFrom="margin">
                <wp:align>center</wp:align>
              </wp:positionV>
              <wp:extent cx="5237480" cy="3142615"/>
              <wp:effectExtent l="28575" t="1123950" r="0" b="705485"/>
              <wp:wrapNone/>
              <wp:docPr id="6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9982E1"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B67A0AD" id="_x0000_t202" coordsize="21600,21600" o:spt="202" path="m,l,21600r21600,l21600,xe">
              <v:stroke joinstyle="miter"/>
              <v:path gradientshapeok="t" o:connecttype="rect"/>
            </v:shapetype>
            <v:shape id="_x0000_s1096" type="#_x0000_t202" style="position:absolute;left:0;text-align:left;margin-left:0;margin-top:0;width:412.4pt;height:247.45pt;rotation:-45;z-index:-251408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D+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4BidQ3oA5EvqekVNz/2gnUZMTO3AIFi9TXCOaForjC&#10;JP+VwXp4EehGDoHoP3avSUlEUmQUs8JER9QPAjIdBXAvOjZLVhypjodH0kfUeNe7Fdl43yZFZ56j&#10;IspMEjrmO4byz+906vwXLn8D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HWQg/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A9982E1"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398C165" w14:textId="77777777" w:rsidR="00F00CE3" w:rsidRPr="00113072" w:rsidRDefault="00F00CE3" w:rsidP="00DC4432">
    <w:pPr>
      <w:pStyle w:val="Kopfzeile"/>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F441" w14:textId="77777777" w:rsidR="00F00CE3" w:rsidRPr="00F00CE3" w:rsidRDefault="00F00CE3" w:rsidP="006D210D">
    <w:pPr>
      <w:pStyle w:val="Kopfzeile"/>
      <w:rPr>
        <w:lang w:val="fr-CH"/>
      </w:rPr>
    </w:pPr>
    <w:r w:rsidRPr="00F00CE3">
      <w:rPr>
        <w:noProof/>
        <w:lang w:val="fr-CH"/>
      </w:rPr>
      <w:t>Version finale selon retour scdo, décembre 2020</w:t>
    </w:r>
  </w:p>
  <w:p w14:paraId="427B243A" w14:textId="77777777" w:rsidR="00F00CE3" w:rsidRPr="00F00CE3" w:rsidRDefault="00F00CE3" w:rsidP="006D210D">
    <w:pPr>
      <w:pStyle w:val="Kopfzeile"/>
      <w:rPr>
        <w:lang w:val="fr-CH"/>
      </w:rPr>
    </w:pPr>
  </w:p>
  <w:p w14:paraId="09298AE8" w14:textId="77777777" w:rsidR="00F00CE3" w:rsidRPr="00F00CE3" w:rsidRDefault="00F00CE3" w:rsidP="006D210D">
    <w:pPr>
      <w:pStyle w:val="Kopfzeile"/>
      <w:rPr>
        <w:lang w:val="fr-CH"/>
      </w:rPr>
    </w:pPr>
  </w:p>
  <w:p w14:paraId="19C2A4D9" w14:textId="77777777" w:rsidR="00F00CE3" w:rsidRPr="00F00CE3" w:rsidRDefault="00F00CE3">
    <w:pPr>
      <w:rPr>
        <w:lang w:val="fr-CH"/>
      </w:rPr>
    </w:pP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B802" w14:textId="77777777" w:rsidR="00F00CE3" w:rsidRPr="00C07D78" w:rsidRDefault="00F00CE3" w:rsidP="00C07D78">
    <w:pPr>
      <w:pStyle w:val="Kopfzeile"/>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CEC4" w14:textId="77777777" w:rsidR="00F00CE3" w:rsidRDefault="00F00CE3" w:rsidP="00A05D08">
    <w:r>
      <w:rPr>
        <w:noProof/>
      </w:rPr>
      <mc:AlternateContent>
        <mc:Choice Requires="wps">
          <w:drawing>
            <wp:anchor distT="0" distB="0" distL="114300" distR="114300" simplePos="0" relativeHeight="251909120" behindDoc="1" locked="0" layoutInCell="0" allowOverlap="1" wp14:anchorId="1AF06FB9" wp14:editId="14FABDE3">
              <wp:simplePos x="0" y="0"/>
              <wp:positionH relativeFrom="margin">
                <wp:align>center</wp:align>
              </wp:positionH>
              <wp:positionV relativeFrom="margin">
                <wp:align>center</wp:align>
              </wp:positionV>
              <wp:extent cx="5237480" cy="3142615"/>
              <wp:effectExtent l="28575" t="1123950" r="0" b="705485"/>
              <wp:wrapNone/>
              <wp:docPr id="6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ED9D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AF06FB9" id="_x0000_t202" coordsize="21600,21600" o:spt="202" path="m,l,21600r21600,l21600,xe">
              <v:stroke joinstyle="miter"/>
              <v:path gradientshapeok="t" o:connecttype="rect"/>
            </v:shapetype>
            <v:shape id="_x0000_s1097" type="#_x0000_t202" style="position:absolute;left:0;text-align:left;margin-left:0;margin-top:0;width:412.4pt;height:247.45pt;rotation:-45;z-index:-251407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Hc+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5CIv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ClR3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E3ED9D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4846F651" w14:textId="77777777" w:rsidR="00F00CE3" w:rsidRPr="00113072" w:rsidRDefault="00F00CE3" w:rsidP="00DC4432">
    <w:pPr>
      <w:pStyle w:val="Kopfzeile"/>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63EA" w14:textId="77777777" w:rsidR="00F00CE3" w:rsidRPr="00F00CE3" w:rsidRDefault="00F00CE3" w:rsidP="006D210D">
    <w:pPr>
      <w:pStyle w:val="Kopfzeile"/>
      <w:rPr>
        <w:lang w:val="fr-CH"/>
      </w:rPr>
    </w:pPr>
    <w:r w:rsidRPr="00F00CE3">
      <w:rPr>
        <w:noProof/>
        <w:lang w:val="fr-CH"/>
      </w:rPr>
      <w:t>Version finale selon retour scdo, décembre 2020</w:t>
    </w:r>
  </w:p>
  <w:p w14:paraId="26D8B724" w14:textId="77777777" w:rsidR="00F00CE3" w:rsidRPr="00F00CE3" w:rsidRDefault="00F00CE3" w:rsidP="006D210D">
    <w:pPr>
      <w:pStyle w:val="Kopfzeile"/>
      <w:rPr>
        <w:lang w:val="fr-CH"/>
      </w:rPr>
    </w:pPr>
  </w:p>
  <w:p w14:paraId="62F69D38" w14:textId="77777777" w:rsidR="00F00CE3" w:rsidRPr="00F00CE3" w:rsidRDefault="00F00CE3" w:rsidP="006D210D">
    <w:pPr>
      <w:pStyle w:val="Kopfzeile"/>
      <w:rPr>
        <w:lang w:val="fr-CH"/>
      </w:rPr>
    </w:pPr>
  </w:p>
  <w:p w14:paraId="29FA4F94" w14:textId="77777777" w:rsidR="00F00CE3" w:rsidRPr="00F00CE3" w:rsidRDefault="00F00CE3">
    <w:pPr>
      <w:rPr>
        <w:lang w:val="fr-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5DB6" w14:textId="77777777" w:rsidR="00DC4B7B" w:rsidRPr="00C07D78" w:rsidRDefault="00DC4B7B" w:rsidP="00C07D78">
    <w:pPr>
      <w:pStyle w:val="Kopfzeile"/>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7788" w14:textId="77777777" w:rsidR="00F00CE3" w:rsidRPr="00C07D78" w:rsidRDefault="00F00CE3" w:rsidP="00C07D78">
    <w:pPr>
      <w:pStyle w:val="Kopfzeile"/>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9F3F" w14:textId="77777777" w:rsidR="00F00CE3" w:rsidRDefault="00F00CE3" w:rsidP="00A05D08">
    <w:r>
      <w:rPr>
        <w:noProof/>
      </w:rPr>
      <mc:AlternateContent>
        <mc:Choice Requires="wps">
          <w:drawing>
            <wp:anchor distT="0" distB="0" distL="114300" distR="114300" simplePos="0" relativeHeight="251887616" behindDoc="1" locked="0" layoutInCell="0" allowOverlap="1" wp14:anchorId="72537159" wp14:editId="063052E7">
              <wp:simplePos x="0" y="0"/>
              <wp:positionH relativeFrom="margin">
                <wp:align>center</wp:align>
              </wp:positionH>
              <wp:positionV relativeFrom="margin">
                <wp:align>center</wp:align>
              </wp:positionV>
              <wp:extent cx="5237480" cy="3142615"/>
              <wp:effectExtent l="28575" t="1123950" r="0" b="705485"/>
              <wp:wrapNone/>
              <wp:docPr id="3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6E5F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2537159" id="_x0000_t202" coordsize="21600,21600" o:spt="202" path="m,l,21600r21600,l21600,xe">
              <v:stroke joinstyle="miter"/>
              <v:path gradientshapeok="t" o:connecttype="rect"/>
            </v:shapetype>
            <v:shape id="_x0000_s1098" type="#_x0000_t202" style="position:absolute;left:0;text-align:left;margin-left:0;margin-top:0;width:412.4pt;height:247.45pt;rotation:-45;z-index:-251428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I8+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fl1E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jMEjz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C36E5F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941119F" w14:textId="77777777" w:rsidR="00F00CE3" w:rsidRPr="00113072" w:rsidRDefault="00F00CE3" w:rsidP="00DC4432">
    <w:pPr>
      <w:pStyle w:val="Kopfzeile"/>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8BC" w14:textId="77777777" w:rsidR="00F00CE3" w:rsidRPr="00F00CE3" w:rsidRDefault="00F00CE3" w:rsidP="006D210D">
    <w:pPr>
      <w:pStyle w:val="Kopfzeile"/>
      <w:rPr>
        <w:lang w:val="fr-CH"/>
      </w:rPr>
    </w:pPr>
    <w:r w:rsidRPr="00F00CE3">
      <w:rPr>
        <w:noProof/>
        <w:lang w:val="fr-CH"/>
      </w:rPr>
      <w:t>Version finale selon retour scdo, décembre 2020</w:t>
    </w:r>
  </w:p>
  <w:p w14:paraId="67DBD968" w14:textId="77777777" w:rsidR="00F00CE3" w:rsidRPr="00F00CE3" w:rsidRDefault="00F00CE3" w:rsidP="006D210D">
    <w:pPr>
      <w:pStyle w:val="Kopfzeile"/>
      <w:rPr>
        <w:lang w:val="fr-CH"/>
      </w:rPr>
    </w:pPr>
  </w:p>
  <w:p w14:paraId="7830674F" w14:textId="77777777" w:rsidR="00F00CE3" w:rsidRPr="00F00CE3" w:rsidRDefault="00F00CE3" w:rsidP="006D210D">
    <w:pPr>
      <w:pStyle w:val="Kopfzeile"/>
      <w:rPr>
        <w:lang w:val="fr-CH"/>
      </w:rPr>
    </w:pPr>
  </w:p>
  <w:p w14:paraId="73F83D8E" w14:textId="77777777" w:rsidR="00F00CE3" w:rsidRPr="00F00CE3" w:rsidRDefault="00F00CE3">
    <w:pPr>
      <w:rPr>
        <w:lang w:val="fr-CH"/>
      </w:rPr>
    </w:pP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B888" w14:textId="77777777" w:rsidR="00F00CE3" w:rsidRPr="00C07D78" w:rsidRDefault="00F00CE3" w:rsidP="00C07D78">
    <w:pPr>
      <w:pStyle w:val="Kopfzeile"/>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49C4" w14:textId="77777777" w:rsidR="00F00CE3" w:rsidRDefault="00F00CE3" w:rsidP="00A05D08">
    <w:r>
      <w:rPr>
        <w:noProof/>
      </w:rPr>
      <mc:AlternateContent>
        <mc:Choice Requires="wps">
          <w:drawing>
            <wp:anchor distT="0" distB="0" distL="114300" distR="114300" simplePos="0" relativeHeight="251888640" behindDoc="1" locked="0" layoutInCell="0" allowOverlap="1" wp14:anchorId="06E92D3B" wp14:editId="3A78E496">
              <wp:simplePos x="0" y="0"/>
              <wp:positionH relativeFrom="margin">
                <wp:align>center</wp:align>
              </wp:positionH>
              <wp:positionV relativeFrom="margin">
                <wp:align>center</wp:align>
              </wp:positionV>
              <wp:extent cx="5237480" cy="3142615"/>
              <wp:effectExtent l="28575" t="1123950" r="0" b="705485"/>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201F3F"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2D3B" id="_x0000_t202" coordsize="21600,21600" o:spt="202" path="m,l,21600r21600,l21600,xe">
              <v:stroke joinstyle="miter"/>
              <v:path gradientshapeok="t" o:connecttype="rect"/>
            </v:shapetype>
            <v:shape id="_x0000_s1099" type="#_x0000_t202" style="position:absolute;left:0;text-align:left;margin-left:0;margin-top:0;width:412.4pt;height:247.45pt;rotation:-45;z-index:-2514278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j+QEAAM0DAAAOAAAAZHJzL2Uyb0RvYy54bWysU8Fy0zAQvTPDP2h0J7aTpg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Dq7uVrQlqS9WXE1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JDT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1201F3F"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A91A206" w14:textId="77777777" w:rsidR="00F00CE3" w:rsidRPr="00113072" w:rsidRDefault="00F00CE3" w:rsidP="00DC4432">
    <w:pPr>
      <w:pStyle w:val="Kopfzeile"/>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3EAD" w14:textId="77777777" w:rsidR="00F00CE3" w:rsidRPr="00F00CE3" w:rsidRDefault="00F00CE3" w:rsidP="006D210D">
    <w:pPr>
      <w:pStyle w:val="Kopfzeile"/>
      <w:rPr>
        <w:lang w:val="fr-CH"/>
      </w:rPr>
    </w:pPr>
    <w:r w:rsidRPr="00F00CE3">
      <w:rPr>
        <w:noProof/>
        <w:lang w:val="fr-CH"/>
      </w:rPr>
      <w:t>Version finale selon retour scdo, décembre 2020</w:t>
    </w:r>
  </w:p>
  <w:p w14:paraId="2EED3A2E" w14:textId="77777777" w:rsidR="00F00CE3" w:rsidRPr="00F00CE3" w:rsidRDefault="00F00CE3" w:rsidP="006D210D">
    <w:pPr>
      <w:pStyle w:val="Kopfzeile"/>
      <w:rPr>
        <w:lang w:val="fr-CH"/>
      </w:rPr>
    </w:pPr>
  </w:p>
  <w:p w14:paraId="5DDDCD8D" w14:textId="77777777" w:rsidR="00F00CE3" w:rsidRPr="00F00CE3" w:rsidRDefault="00F00CE3" w:rsidP="006D210D">
    <w:pPr>
      <w:pStyle w:val="Kopfzeile"/>
      <w:rPr>
        <w:lang w:val="fr-CH"/>
      </w:rPr>
    </w:pPr>
  </w:p>
  <w:p w14:paraId="21238812" w14:textId="77777777" w:rsidR="00F00CE3" w:rsidRPr="00F00CE3" w:rsidRDefault="00F00CE3">
    <w:pPr>
      <w:rPr>
        <w:lang w:val="fr-CH"/>
      </w:rPr>
    </w:pP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EE3E" w14:textId="77777777" w:rsidR="00F00CE3" w:rsidRPr="00C07D78" w:rsidRDefault="00F00CE3" w:rsidP="00C07D78">
    <w:pPr>
      <w:pStyle w:val="Kopfzeile"/>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0655" w14:textId="77777777" w:rsidR="00F00CE3" w:rsidRDefault="00F00CE3" w:rsidP="00A05D08">
    <w:r>
      <w:rPr>
        <w:noProof/>
      </w:rPr>
      <mc:AlternateContent>
        <mc:Choice Requires="wps">
          <w:drawing>
            <wp:anchor distT="0" distB="0" distL="114300" distR="114300" simplePos="0" relativeHeight="251889664" behindDoc="1" locked="0" layoutInCell="0" allowOverlap="1" wp14:anchorId="4AE61227" wp14:editId="77533CD4">
              <wp:simplePos x="0" y="0"/>
              <wp:positionH relativeFrom="margin">
                <wp:align>center</wp:align>
              </wp:positionH>
              <wp:positionV relativeFrom="margin">
                <wp:align>center</wp:align>
              </wp:positionV>
              <wp:extent cx="5237480" cy="3142615"/>
              <wp:effectExtent l="28575" t="1123950" r="0" b="705485"/>
              <wp:wrapNone/>
              <wp:docPr id="3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BA5D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AE61227" id="_x0000_t202" coordsize="21600,21600" o:spt="202" path="m,l,21600r21600,l21600,xe">
              <v:stroke joinstyle="miter"/>
              <v:path gradientshapeok="t" o:connecttype="rect"/>
            </v:shapetype>
            <v:shape id="_x0000_s1100" type="#_x0000_t202" style="position:absolute;left:0;text-align:left;margin-left:0;margin-top:0;width:412.4pt;height:247.45pt;rotation:-45;z-index:-251426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n+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QHkJ/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85BA5D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27BAA31" w14:textId="77777777" w:rsidR="00F00CE3" w:rsidRPr="00113072" w:rsidRDefault="00F00CE3" w:rsidP="00DC4432">
    <w:pPr>
      <w:pStyle w:val="Kopfzeile"/>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002A" w14:textId="77777777" w:rsidR="00F00CE3" w:rsidRPr="00F00CE3" w:rsidRDefault="00F00CE3" w:rsidP="006D210D">
    <w:pPr>
      <w:pStyle w:val="Kopfzeile"/>
      <w:rPr>
        <w:lang w:val="fr-CH"/>
      </w:rPr>
    </w:pPr>
    <w:r w:rsidRPr="00F00CE3">
      <w:rPr>
        <w:noProof/>
        <w:lang w:val="fr-CH"/>
      </w:rPr>
      <w:t>Version finale selon retour scdo, décembre 2020</w:t>
    </w:r>
  </w:p>
  <w:p w14:paraId="5C56185C" w14:textId="77777777" w:rsidR="00F00CE3" w:rsidRPr="00F00CE3" w:rsidRDefault="00F00CE3" w:rsidP="006D210D">
    <w:pPr>
      <w:pStyle w:val="Kopfzeile"/>
      <w:rPr>
        <w:lang w:val="fr-CH"/>
      </w:rPr>
    </w:pPr>
  </w:p>
  <w:p w14:paraId="6DF157BD" w14:textId="77777777" w:rsidR="00F00CE3" w:rsidRPr="00F00CE3" w:rsidRDefault="00F00CE3" w:rsidP="006D210D">
    <w:pPr>
      <w:pStyle w:val="Kopfzeile"/>
      <w:rPr>
        <w:lang w:val="fr-CH"/>
      </w:rPr>
    </w:pPr>
  </w:p>
  <w:p w14:paraId="5EBFD117" w14:textId="77777777" w:rsidR="00F00CE3" w:rsidRPr="00F00CE3" w:rsidRDefault="00F00CE3">
    <w:pPr>
      <w:rPr>
        <w:lang w:val="fr-CH"/>
      </w:rPr>
    </w:pP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8240" w14:textId="77777777" w:rsidR="00F00CE3" w:rsidRPr="00C07D78" w:rsidRDefault="00F00CE3" w:rsidP="00C07D7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26D0" w14:textId="77777777" w:rsidR="00DC4B7B" w:rsidRDefault="00DC4B7B" w:rsidP="00A05D08">
    <w:r>
      <w:rPr>
        <w:noProof/>
      </w:rPr>
      <mc:AlternateContent>
        <mc:Choice Requires="wps">
          <w:drawing>
            <wp:anchor distT="0" distB="0" distL="114300" distR="114300" simplePos="0" relativeHeight="251841536" behindDoc="1" locked="0" layoutInCell="0" allowOverlap="1" wp14:anchorId="24F8D2AE" wp14:editId="78B731E0">
              <wp:simplePos x="0" y="0"/>
              <wp:positionH relativeFrom="margin">
                <wp:align>center</wp:align>
              </wp:positionH>
              <wp:positionV relativeFrom="margin">
                <wp:align>center</wp:align>
              </wp:positionV>
              <wp:extent cx="5237480" cy="3142615"/>
              <wp:effectExtent l="28575" t="1123950" r="0" b="705485"/>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FFAB1B"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4F8D2AE" id="_x0000_t202" coordsize="21600,21600" o:spt="202" path="m,l,21600r21600,l21600,xe">
              <v:stroke joinstyle="miter"/>
              <v:path gradientshapeok="t" o:connecttype="rect"/>
            </v:shapetype>
            <v:shape id="_x0000_s1032" type="#_x0000_t202" style="position:absolute;left:0;text-align:left;margin-left:0;margin-top:0;width:412.4pt;height:247.45pt;rotation:-45;z-index:-251474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1FFAB1B"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B45FAD0" w14:textId="77777777" w:rsidR="00DC4B7B" w:rsidRPr="00113072" w:rsidRDefault="00DC4B7B" w:rsidP="00DC4432">
    <w:pPr>
      <w:pStyle w:val="Kopfzeile"/>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6122" w14:textId="77777777" w:rsidR="00F00CE3" w:rsidRDefault="00F00CE3" w:rsidP="00A05D08">
    <w:r>
      <w:rPr>
        <w:noProof/>
      </w:rPr>
      <mc:AlternateContent>
        <mc:Choice Requires="wps">
          <w:drawing>
            <wp:anchor distT="0" distB="0" distL="114300" distR="114300" simplePos="0" relativeHeight="251890688" behindDoc="1" locked="0" layoutInCell="0" allowOverlap="1" wp14:anchorId="4F5188FA" wp14:editId="0600B152">
              <wp:simplePos x="0" y="0"/>
              <wp:positionH relativeFrom="margin">
                <wp:align>center</wp:align>
              </wp:positionH>
              <wp:positionV relativeFrom="margin">
                <wp:align>center</wp:align>
              </wp:positionV>
              <wp:extent cx="5237480" cy="3142615"/>
              <wp:effectExtent l="28575" t="1123950" r="0" b="705485"/>
              <wp:wrapNone/>
              <wp:docPr id="3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68099"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5188FA" id="_x0000_t202" coordsize="21600,21600" o:spt="202" path="m,l,21600r21600,l21600,xe">
              <v:stroke joinstyle="miter"/>
              <v:path gradientshapeok="t" o:connecttype="rect"/>
            </v:shapetype>
            <v:shape id="_x0000_s1101" type="#_x0000_t202" style="position:absolute;left:0;text-align:left;margin-left:0;margin-top:0;width:412.4pt;height:247.45pt;rotation:-45;z-index:-251425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V4+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6okfoG1IHI95SUivtfO4GajNiZW6BgkfoawbxQFFeY&#10;5L8yWA8vAt3IIRD9x+41KYlIioxiVpjoiPpBQKajAO5Fx2bJiiPV8fBI+oga73q3Ihvv26TozHNU&#10;RJlJQsd8x1D++Z1Onf/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V0l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EF68099"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B524573" w14:textId="77777777" w:rsidR="00F00CE3" w:rsidRPr="00113072" w:rsidRDefault="00F00CE3" w:rsidP="00DC4432">
    <w:pPr>
      <w:pStyle w:val="Kopfzeile"/>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2909" w14:textId="77777777" w:rsidR="00F00CE3" w:rsidRPr="00F00CE3" w:rsidRDefault="00F00CE3" w:rsidP="006D210D">
    <w:pPr>
      <w:pStyle w:val="Kopfzeile"/>
      <w:rPr>
        <w:lang w:val="fr-CH"/>
      </w:rPr>
    </w:pPr>
    <w:r w:rsidRPr="00F00CE3">
      <w:rPr>
        <w:noProof/>
        <w:lang w:val="fr-CH"/>
      </w:rPr>
      <w:t>Version finale selon retour scdo, décembre 2020</w:t>
    </w:r>
  </w:p>
  <w:p w14:paraId="12981FD4" w14:textId="77777777" w:rsidR="00F00CE3" w:rsidRPr="00F00CE3" w:rsidRDefault="00F00CE3" w:rsidP="006D210D">
    <w:pPr>
      <w:pStyle w:val="Kopfzeile"/>
      <w:rPr>
        <w:lang w:val="fr-CH"/>
      </w:rPr>
    </w:pPr>
  </w:p>
  <w:p w14:paraId="7109CE85" w14:textId="77777777" w:rsidR="00F00CE3" w:rsidRPr="00F00CE3" w:rsidRDefault="00F00CE3" w:rsidP="006D210D">
    <w:pPr>
      <w:pStyle w:val="Kopfzeile"/>
      <w:rPr>
        <w:lang w:val="fr-CH"/>
      </w:rPr>
    </w:pPr>
  </w:p>
  <w:p w14:paraId="2044C199" w14:textId="77777777" w:rsidR="00F00CE3" w:rsidRPr="00F00CE3" w:rsidRDefault="00F00CE3">
    <w:pPr>
      <w:rPr>
        <w:lang w:val="fr-CH"/>
      </w:rPr>
    </w:pP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E890" w14:textId="77777777" w:rsidR="00F00CE3" w:rsidRPr="00C07D78" w:rsidRDefault="00F00CE3" w:rsidP="00C07D78">
    <w:pPr>
      <w:pStyle w:val="Kopfzeile"/>
    </w:pP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6B47" w14:textId="77777777" w:rsidR="00F00CE3" w:rsidRDefault="00F00CE3" w:rsidP="00A05D08">
    <w:r>
      <w:rPr>
        <w:noProof/>
      </w:rPr>
      <mc:AlternateContent>
        <mc:Choice Requires="wps">
          <w:drawing>
            <wp:anchor distT="0" distB="0" distL="114300" distR="114300" simplePos="0" relativeHeight="251891712" behindDoc="1" locked="0" layoutInCell="0" allowOverlap="1" wp14:anchorId="639F49BD" wp14:editId="70DCC547">
              <wp:simplePos x="0" y="0"/>
              <wp:positionH relativeFrom="margin">
                <wp:align>center</wp:align>
              </wp:positionH>
              <wp:positionV relativeFrom="margin">
                <wp:align>center</wp:align>
              </wp:positionV>
              <wp:extent cx="5237480" cy="3142615"/>
              <wp:effectExtent l="28575" t="1123950" r="0" b="705485"/>
              <wp:wrapNone/>
              <wp:docPr id="3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B056B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39F49BD" id="_x0000_t202" coordsize="21600,21600" o:spt="202" path="m,l,21600r21600,l21600,xe">
              <v:stroke joinstyle="miter"/>
              <v:path gradientshapeok="t" o:connecttype="rect"/>
            </v:shapetype>
            <v:shape id="_x0000_s1102" type="#_x0000_t202" style="position:absolute;left:0;text-align:left;margin-left:0;margin-top:0;width:412.4pt;height:247.45pt;rotation:-45;z-index:-251424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aY+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b+Y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bhm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1B056B5"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F286C85" w14:textId="77777777" w:rsidR="00F00CE3" w:rsidRPr="00113072" w:rsidRDefault="00F00CE3" w:rsidP="00DC4432">
    <w:pPr>
      <w:pStyle w:val="Kopfzeile"/>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772E" w14:textId="77777777" w:rsidR="00F00CE3" w:rsidRPr="00F00CE3" w:rsidRDefault="00F00CE3" w:rsidP="006D210D">
    <w:pPr>
      <w:pStyle w:val="Kopfzeile"/>
      <w:rPr>
        <w:lang w:val="fr-CH"/>
      </w:rPr>
    </w:pPr>
    <w:r w:rsidRPr="00F00CE3">
      <w:rPr>
        <w:noProof/>
        <w:lang w:val="fr-CH"/>
      </w:rPr>
      <w:t>Version finale selon retour scdo, décembre 2020</w:t>
    </w:r>
  </w:p>
  <w:p w14:paraId="368C1739" w14:textId="77777777" w:rsidR="00F00CE3" w:rsidRPr="00F00CE3" w:rsidRDefault="00F00CE3" w:rsidP="006D210D">
    <w:pPr>
      <w:pStyle w:val="Kopfzeile"/>
      <w:rPr>
        <w:lang w:val="fr-CH"/>
      </w:rPr>
    </w:pPr>
  </w:p>
  <w:p w14:paraId="3763B4C2" w14:textId="77777777" w:rsidR="00F00CE3" w:rsidRPr="00F00CE3" w:rsidRDefault="00F00CE3" w:rsidP="006D210D">
    <w:pPr>
      <w:pStyle w:val="Kopfzeile"/>
      <w:rPr>
        <w:lang w:val="fr-CH"/>
      </w:rPr>
    </w:pPr>
  </w:p>
  <w:p w14:paraId="071A4228" w14:textId="77777777" w:rsidR="00F00CE3" w:rsidRPr="00F00CE3" w:rsidRDefault="00F00CE3">
    <w:pPr>
      <w:rPr>
        <w:lang w:val="fr-CH"/>
      </w:rPr>
    </w:pP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C22" w14:textId="77777777" w:rsidR="00F00CE3" w:rsidRPr="00C07D78" w:rsidRDefault="00F00CE3" w:rsidP="00C07D78">
    <w:pPr>
      <w:pStyle w:val="Kopfzeile"/>
    </w:pP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5B2C" w14:textId="77777777" w:rsidR="00F00CE3" w:rsidRDefault="00F00CE3" w:rsidP="00A05D08">
    <w:r>
      <w:rPr>
        <w:noProof/>
      </w:rPr>
      <mc:AlternateContent>
        <mc:Choice Requires="wps">
          <w:drawing>
            <wp:anchor distT="0" distB="0" distL="114300" distR="114300" simplePos="0" relativeHeight="251892736" behindDoc="1" locked="0" layoutInCell="0" allowOverlap="1" wp14:anchorId="60892B07" wp14:editId="09449DAA">
              <wp:simplePos x="0" y="0"/>
              <wp:positionH relativeFrom="margin">
                <wp:align>center</wp:align>
              </wp:positionH>
              <wp:positionV relativeFrom="margin">
                <wp:align>center</wp:align>
              </wp:positionV>
              <wp:extent cx="5237480" cy="3142615"/>
              <wp:effectExtent l="28575" t="1123950" r="0" b="705485"/>
              <wp:wrapNone/>
              <wp:docPr id="4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B318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0892B07" id="_x0000_t202" coordsize="21600,21600" o:spt="202" path="m,l,21600r21600,l21600,xe">
              <v:stroke joinstyle="miter"/>
              <v:path gradientshapeok="t" o:connecttype="rect"/>
            </v:shapetype>
            <v:shape id="_x0000_s1103" type="#_x0000_t202" style="position:absolute;left:0;text-align:left;margin-left:0;margin-top:0;width:412.4pt;height:247.45pt;rotation:-45;z-index:-251423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eSn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4FB318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53B7941" w14:textId="77777777" w:rsidR="00F00CE3" w:rsidRPr="00113072" w:rsidRDefault="00F00CE3" w:rsidP="00DC4432">
    <w:pPr>
      <w:pStyle w:val="Kopfzeile"/>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67C4" w14:textId="77777777" w:rsidR="00F00CE3" w:rsidRPr="00F00CE3" w:rsidRDefault="00F00CE3" w:rsidP="006D210D">
    <w:pPr>
      <w:pStyle w:val="Kopfzeile"/>
      <w:rPr>
        <w:lang w:val="fr-CH"/>
      </w:rPr>
    </w:pPr>
    <w:r w:rsidRPr="00F00CE3">
      <w:rPr>
        <w:noProof/>
        <w:lang w:val="fr-CH"/>
      </w:rPr>
      <w:t>Version finale selon retour scdo, décembre 2020</w:t>
    </w:r>
  </w:p>
  <w:p w14:paraId="5A21A6AA" w14:textId="77777777" w:rsidR="00F00CE3" w:rsidRPr="00F00CE3" w:rsidRDefault="00F00CE3" w:rsidP="006D210D">
    <w:pPr>
      <w:pStyle w:val="Kopfzeile"/>
      <w:rPr>
        <w:lang w:val="fr-CH"/>
      </w:rPr>
    </w:pPr>
  </w:p>
  <w:p w14:paraId="5803A724" w14:textId="77777777" w:rsidR="00F00CE3" w:rsidRPr="00F00CE3" w:rsidRDefault="00F00CE3" w:rsidP="006D210D">
    <w:pPr>
      <w:pStyle w:val="Kopfzeile"/>
      <w:rPr>
        <w:lang w:val="fr-CH"/>
      </w:rPr>
    </w:pPr>
  </w:p>
  <w:p w14:paraId="1F2FF2B0" w14:textId="77777777" w:rsidR="00F00CE3" w:rsidRPr="00F00CE3" w:rsidRDefault="00F00CE3">
    <w:pPr>
      <w:rPr>
        <w:lang w:val="fr-CH"/>
      </w:rPr>
    </w:pP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1A98" w14:textId="77777777" w:rsidR="00F00CE3" w:rsidRPr="00C07D78" w:rsidRDefault="00F00CE3" w:rsidP="00C07D78">
    <w:pPr>
      <w:pStyle w:val="Kopfzeile"/>
    </w:pP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880C" w14:textId="77777777" w:rsidR="00F00CE3" w:rsidRDefault="00F00CE3" w:rsidP="00A05D08">
    <w:r>
      <w:rPr>
        <w:noProof/>
      </w:rPr>
      <mc:AlternateContent>
        <mc:Choice Requires="wps">
          <w:drawing>
            <wp:anchor distT="0" distB="0" distL="114300" distR="114300" simplePos="0" relativeHeight="251893760" behindDoc="1" locked="0" layoutInCell="0" allowOverlap="1" wp14:anchorId="28612860" wp14:editId="3256A565">
              <wp:simplePos x="0" y="0"/>
              <wp:positionH relativeFrom="margin">
                <wp:align>center</wp:align>
              </wp:positionH>
              <wp:positionV relativeFrom="margin">
                <wp:align>center</wp:align>
              </wp:positionV>
              <wp:extent cx="5237480" cy="3142615"/>
              <wp:effectExtent l="28575" t="1123950" r="0" b="705485"/>
              <wp:wrapNone/>
              <wp:docPr id="4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7BE5E"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8612860" id="_x0000_t202" coordsize="21600,21600" o:spt="202" path="m,l,21600r21600,l21600,xe">
              <v:stroke joinstyle="miter"/>
              <v:path gradientshapeok="t" o:connecttype="rect"/>
            </v:shapetype>
            <v:shape id="_x0000_s1104" type="#_x0000_t202" style="position:absolute;left:0;text-align:left;margin-left:0;margin-top:0;width:412.4pt;height:247.45pt;rotation:-45;z-index:-251422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kQ+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5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ObCRD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3A7BE5E"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D53FAF0" w14:textId="77777777" w:rsidR="00F00CE3" w:rsidRPr="00113072" w:rsidRDefault="00F00CE3" w:rsidP="00DC4432">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74EC" w14:textId="77777777" w:rsidR="00DC4B7B" w:rsidRPr="00DC4B7B" w:rsidRDefault="00DC4B7B" w:rsidP="006D210D">
    <w:pPr>
      <w:pStyle w:val="Kopfzeile"/>
      <w:rPr>
        <w:lang w:val="fr-CH"/>
      </w:rPr>
    </w:pPr>
    <w:r w:rsidRPr="00DC4B7B">
      <w:rPr>
        <w:noProof/>
        <w:lang w:val="fr-CH"/>
      </w:rPr>
      <w:t>Version finale selon retour scdo, décembre 2020</w:t>
    </w:r>
  </w:p>
  <w:p w14:paraId="0596397C" w14:textId="77777777" w:rsidR="00DC4B7B" w:rsidRPr="00DC4B7B" w:rsidRDefault="00DC4B7B" w:rsidP="006D210D">
    <w:pPr>
      <w:pStyle w:val="Kopfzeile"/>
      <w:rPr>
        <w:lang w:val="fr-CH"/>
      </w:rPr>
    </w:pPr>
  </w:p>
  <w:p w14:paraId="6F2802EA" w14:textId="77777777" w:rsidR="00DC4B7B" w:rsidRPr="00DC4B7B" w:rsidRDefault="00DC4B7B" w:rsidP="006D210D">
    <w:pPr>
      <w:pStyle w:val="Kopfzeile"/>
      <w:rPr>
        <w:lang w:val="fr-CH"/>
      </w:rPr>
    </w:pPr>
  </w:p>
  <w:p w14:paraId="6D04C60A" w14:textId="77777777" w:rsidR="00DC4B7B" w:rsidRPr="00DC4B7B" w:rsidRDefault="00DC4B7B">
    <w:pPr>
      <w:rPr>
        <w:lang w:val="fr-CH"/>
      </w:rPr>
    </w:pPr>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9F65" w14:textId="77777777" w:rsidR="00F00CE3" w:rsidRPr="00F00CE3" w:rsidRDefault="00F00CE3" w:rsidP="006D210D">
    <w:pPr>
      <w:pStyle w:val="Kopfzeile"/>
      <w:rPr>
        <w:lang w:val="fr-CH"/>
      </w:rPr>
    </w:pPr>
    <w:r w:rsidRPr="00F00CE3">
      <w:rPr>
        <w:noProof/>
        <w:lang w:val="fr-CH"/>
      </w:rPr>
      <w:t>Version finale selon retour scdo, décembre 2020</w:t>
    </w:r>
  </w:p>
  <w:p w14:paraId="3CE7B38B" w14:textId="77777777" w:rsidR="00F00CE3" w:rsidRPr="00F00CE3" w:rsidRDefault="00F00CE3" w:rsidP="006D210D">
    <w:pPr>
      <w:pStyle w:val="Kopfzeile"/>
      <w:rPr>
        <w:lang w:val="fr-CH"/>
      </w:rPr>
    </w:pPr>
  </w:p>
  <w:p w14:paraId="1FDFAAC6" w14:textId="77777777" w:rsidR="00F00CE3" w:rsidRPr="00F00CE3" w:rsidRDefault="00F00CE3" w:rsidP="006D210D">
    <w:pPr>
      <w:pStyle w:val="Kopfzeile"/>
      <w:rPr>
        <w:lang w:val="fr-CH"/>
      </w:rPr>
    </w:pPr>
  </w:p>
  <w:p w14:paraId="62A72826" w14:textId="77777777" w:rsidR="00F00CE3" w:rsidRPr="00F00CE3" w:rsidRDefault="00F00CE3">
    <w:pPr>
      <w:rPr>
        <w:lang w:val="fr-CH"/>
      </w:rPr>
    </w:pPr>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C9B0" w14:textId="77777777" w:rsidR="00F00CE3" w:rsidRPr="00C07D78" w:rsidRDefault="00F00CE3" w:rsidP="00C07D78">
    <w:pPr>
      <w:pStyle w:val="Kopfzeile"/>
    </w:pPr>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B122" w14:textId="77777777" w:rsidR="00F00CE3" w:rsidRDefault="00F00CE3" w:rsidP="00A05D08">
    <w:r>
      <w:rPr>
        <w:noProof/>
      </w:rPr>
      <mc:AlternateContent>
        <mc:Choice Requires="wps">
          <w:drawing>
            <wp:anchor distT="0" distB="0" distL="114300" distR="114300" simplePos="0" relativeHeight="251894784" behindDoc="1" locked="0" layoutInCell="0" allowOverlap="1" wp14:anchorId="4113E836" wp14:editId="33C03543">
              <wp:simplePos x="0" y="0"/>
              <wp:positionH relativeFrom="margin">
                <wp:align>center</wp:align>
              </wp:positionH>
              <wp:positionV relativeFrom="margin">
                <wp:align>center</wp:align>
              </wp:positionV>
              <wp:extent cx="5237480" cy="3142615"/>
              <wp:effectExtent l="28575" t="1123950" r="0" b="705485"/>
              <wp:wrapNone/>
              <wp:docPr id="4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3EEA14"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113E836" id="_x0000_t202" coordsize="21600,21600" o:spt="202" path="m,l,21600r21600,l21600,xe">
              <v:stroke joinstyle="miter"/>
              <v:path gradientshapeok="t" o:connecttype="rect"/>
            </v:shapetype>
            <v:shape id="_x0000_s1105" type="#_x0000_t202" style="position:absolute;left:0;text-align:left;margin-left:0;margin-top:0;width:412.4pt;height:247.45pt;rotation:-45;z-index:-251421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fHyE/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153EEA14"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0FF513F" w14:textId="77777777" w:rsidR="00F00CE3" w:rsidRPr="00113072" w:rsidRDefault="00F00CE3" w:rsidP="00DC4432">
    <w:pPr>
      <w:pStyle w:val="Kopfzeile"/>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C685" w14:textId="77777777" w:rsidR="00F00CE3" w:rsidRPr="00F00CE3" w:rsidRDefault="00F00CE3" w:rsidP="006D210D">
    <w:pPr>
      <w:pStyle w:val="Kopfzeile"/>
      <w:rPr>
        <w:lang w:val="fr-CH"/>
      </w:rPr>
    </w:pPr>
    <w:r w:rsidRPr="00F00CE3">
      <w:rPr>
        <w:noProof/>
        <w:lang w:val="fr-CH"/>
      </w:rPr>
      <w:t>Version finale selon retour scdo, décembre 2020</w:t>
    </w:r>
  </w:p>
  <w:p w14:paraId="7BF0BE18" w14:textId="77777777" w:rsidR="00F00CE3" w:rsidRPr="00F00CE3" w:rsidRDefault="00F00CE3" w:rsidP="006D210D">
    <w:pPr>
      <w:pStyle w:val="Kopfzeile"/>
      <w:rPr>
        <w:lang w:val="fr-CH"/>
      </w:rPr>
    </w:pPr>
  </w:p>
  <w:p w14:paraId="5DB9A07E" w14:textId="77777777" w:rsidR="00F00CE3" w:rsidRPr="00F00CE3" w:rsidRDefault="00F00CE3" w:rsidP="006D210D">
    <w:pPr>
      <w:pStyle w:val="Kopfzeile"/>
      <w:rPr>
        <w:lang w:val="fr-CH"/>
      </w:rPr>
    </w:pPr>
  </w:p>
  <w:p w14:paraId="354EF2B1" w14:textId="77777777" w:rsidR="00F00CE3" w:rsidRPr="00F00CE3" w:rsidRDefault="00F00CE3">
    <w:pPr>
      <w:rPr>
        <w:lang w:val="fr-CH"/>
      </w:rPr>
    </w:pPr>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4A79" w14:textId="77777777" w:rsidR="00F00CE3" w:rsidRPr="00C07D78" w:rsidRDefault="00F00CE3" w:rsidP="00C07D78">
    <w:pPr>
      <w:pStyle w:val="Kopfzeile"/>
    </w:pPr>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8238" w14:textId="77777777" w:rsidR="00F00CE3" w:rsidRDefault="00F00CE3" w:rsidP="00A05D08">
    <w:r>
      <w:rPr>
        <w:noProof/>
      </w:rPr>
      <mc:AlternateContent>
        <mc:Choice Requires="wps">
          <w:drawing>
            <wp:anchor distT="0" distB="0" distL="114300" distR="114300" simplePos="0" relativeHeight="251895808" behindDoc="1" locked="0" layoutInCell="0" allowOverlap="1" wp14:anchorId="6FC8166A" wp14:editId="6A10E0DC">
              <wp:simplePos x="0" y="0"/>
              <wp:positionH relativeFrom="margin">
                <wp:align>center</wp:align>
              </wp:positionH>
              <wp:positionV relativeFrom="margin">
                <wp:align>center</wp:align>
              </wp:positionV>
              <wp:extent cx="5237480" cy="3142615"/>
              <wp:effectExtent l="28575" t="1123950" r="0" b="705485"/>
              <wp:wrapNone/>
              <wp:docPr id="4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A6B12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FC8166A" id="_x0000_t202" coordsize="21600,21600" o:spt="202" path="m,l,21600r21600,l21600,xe">
              <v:stroke joinstyle="miter"/>
              <v:path gradientshapeok="t" o:connecttype="rect"/>
            </v:shapetype>
            <v:shape id="_x0000_s1106" type="#_x0000_t202" style="position:absolute;left:0;text-align:left;margin-left:0;margin-top:0;width:412.4pt;height:247.45pt;rotation:-45;z-index:-251420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v/+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Ti3oaK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DS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9A6B12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38E77CF" w14:textId="77777777" w:rsidR="00F00CE3" w:rsidRPr="00113072" w:rsidRDefault="00F00CE3" w:rsidP="00DC4432">
    <w:pPr>
      <w:pStyle w:val="Kopfzeile"/>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2139" w14:textId="77777777" w:rsidR="00F00CE3" w:rsidRPr="00F00CE3" w:rsidRDefault="00F00CE3" w:rsidP="006D210D">
    <w:pPr>
      <w:pStyle w:val="Kopfzeile"/>
      <w:rPr>
        <w:lang w:val="fr-CH"/>
      </w:rPr>
    </w:pPr>
    <w:r w:rsidRPr="00F00CE3">
      <w:rPr>
        <w:noProof/>
        <w:lang w:val="fr-CH"/>
      </w:rPr>
      <w:t>Version finale selon retour scdo, décembre 2020</w:t>
    </w:r>
  </w:p>
  <w:p w14:paraId="1D766DFD" w14:textId="77777777" w:rsidR="00F00CE3" w:rsidRPr="00F00CE3" w:rsidRDefault="00F00CE3" w:rsidP="006D210D">
    <w:pPr>
      <w:pStyle w:val="Kopfzeile"/>
      <w:rPr>
        <w:lang w:val="fr-CH"/>
      </w:rPr>
    </w:pPr>
  </w:p>
  <w:p w14:paraId="63663410" w14:textId="77777777" w:rsidR="00F00CE3" w:rsidRPr="00F00CE3" w:rsidRDefault="00F00CE3" w:rsidP="006D210D">
    <w:pPr>
      <w:pStyle w:val="Kopfzeile"/>
      <w:rPr>
        <w:lang w:val="fr-CH"/>
      </w:rPr>
    </w:pPr>
  </w:p>
  <w:p w14:paraId="62E829A5" w14:textId="77777777" w:rsidR="00F00CE3" w:rsidRPr="00F00CE3" w:rsidRDefault="00F00CE3">
    <w:pPr>
      <w:rPr>
        <w:lang w:val="fr-CH"/>
      </w:rPr>
    </w:pPr>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ED40" w14:textId="77777777" w:rsidR="00F00CE3" w:rsidRPr="00C07D78" w:rsidRDefault="00F00CE3" w:rsidP="00C07D78">
    <w:pPr>
      <w:pStyle w:val="Kopfzeile"/>
    </w:pPr>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B67" w14:textId="77777777" w:rsidR="00F00CE3" w:rsidRDefault="00F00CE3" w:rsidP="00A05D08">
    <w:r>
      <w:rPr>
        <w:noProof/>
      </w:rPr>
      <mc:AlternateContent>
        <mc:Choice Requires="wps">
          <w:drawing>
            <wp:anchor distT="0" distB="0" distL="114300" distR="114300" simplePos="0" relativeHeight="251896832" behindDoc="1" locked="0" layoutInCell="0" allowOverlap="1" wp14:anchorId="248F379B" wp14:editId="25550D6D">
              <wp:simplePos x="0" y="0"/>
              <wp:positionH relativeFrom="margin">
                <wp:align>center</wp:align>
              </wp:positionH>
              <wp:positionV relativeFrom="margin">
                <wp:align>center</wp:align>
              </wp:positionV>
              <wp:extent cx="5237480" cy="3142615"/>
              <wp:effectExtent l="28575" t="1123950" r="0" b="705485"/>
              <wp:wrapNone/>
              <wp:docPr id="4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6B4E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48F379B" id="_x0000_t202" coordsize="21600,21600" o:spt="202" path="m,l,21600r21600,l21600,xe">
              <v:stroke joinstyle="miter"/>
              <v:path gradientshapeok="t" o:connecttype="rect"/>
            </v:shapetype>
            <v:shape id="_x0000_s1107" type="#_x0000_t202" style="position:absolute;left:0;text-align:left;margin-left:0;margin-top:0;width:412.4pt;height:247.45pt;rotation:-45;z-index:-251419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qg+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9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bGhao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AE6B4E6"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EF4ECBF" w14:textId="77777777" w:rsidR="00F00CE3" w:rsidRPr="00113072" w:rsidRDefault="00F00CE3" w:rsidP="00DC4432">
    <w:pPr>
      <w:pStyle w:val="Kopfzeile"/>
    </w:pPr>
  </w:p>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6F6E" w14:textId="77777777" w:rsidR="00F00CE3" w:rsidRPr="00F00CE3" w:rsidRDefault="00F00CE3" w:rsidP="006D210D">
    <w:pPr>
      <w:pStyle w:val="Kopfzeile"/>
      <w:rPr>
        <w:lang w:val="fr-CH"/>
      </w:rPr>
    </w:pPr>
    <w:r w:rsidRPr="00F00CE3">
      <w:rPr>
        <w:noProof/>
        <w:lang w:val="fr-CH"/>
      </w:rPr>
      <w:t>Version finale selon retour scdo, décembre 2020</w:t>
    </w:r>
  </w:p>
  <w:p w14:paraId="0C3D9C11" w14:textId="77777777" w:rsidR="00F00CE3" w:rsidRPr="00F00CE3" w:rsidRDefault="00F00CE3" w:rsidP="006D210D">
    <w:pPr>
      <w:pStyle w:val="Kopfzeile"/>
      <w:rPr>
        <w:lang w:val="fr-CH"/>
      </w:rPr>
    </w:pPr>
  </w:p>
  <w:p w14:paraId="3298E822" w14:textId="77777777" w:rsidR="00F00CE3" w:rsidRPr="00F00CE3" w:rsidRDefault="00F00CE3" w:rsidP="006D210D">
    <w:pPr>
      <w:pStyle w:val="Kopfzeile"/>
      <w:rPr>
        <w:lang w:val="fr-CH"/>
      </w:rPr>
    </w:pPr>
  </w:p>
  <w:p w14:paraId="2F0E1D6B" w14:textId="77777777" w:rsidR="00F00CE3" w:rsidRPr="00F00CE3" w:rsidRDefault="00F00CE3">
    <w:pPr>
      <w:rPr>
        <w:lang w:val="fr-CH"/>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2DA1" w14:textId="77777777" w:rsidR="00DC4B7B" w:rsidRPr="00C07D78" w:rsidRDefault="00DC4B7B" w:rsidP="00C07D78">
    <w:pPr>
      <w:pStyle w:val="Kopfzeile"/>
    </w:pPr>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455" w14:textId="77777777" w:rsidR="00F00CE3" w:rsidRPr="00C07D78" w:rsidRDefault="00F00CE3" w:rsidP="00C07D78">
    <w:pPr>
      <w:pStyle w:val="Kopfzeile"/>
    </w:pPr>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201E" w14:textId="77777777" w:rsidR="00F00CE3" w:rsidRDefault="00F00CE3" w:rsidP="00A05D08">
    <w:r>
      <w:rPr>
        <w:noProof/>
      </w:rPr>
      <mc:AlternateContent>
        <mc:Choice Requires="wps">
          <w:drawing>
            <wp:anchor distT="0" distB="0" distL="114300" distR="114300" simplePos="0" relativeHeight="251916288" behindDoc="1" locked="0" layoutInCell="0" allowOverlap="1" wp14:anchorId="4AF0D973" wp14:editId="14D2FC3A">
              <wp:simplePos x="0" y="0"/>
              <wp:positionH relativeFrom="margin">
                <wp:align>center</wp:align>
              </wp:positionH>
              <wp:positionV relativeFrom="margin">
                <wp:align>center</wp:align>
              </wp:positionV>
              <wp:extent cx="5237480" cy="3142615"/>
              <wp:effectExtent l="28575" t="1123950" r="0" b="705485"/>
              <wp:wrapNone/>
              <wp:docPr id="8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B6E14C"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AF0D973" id="_x0000_t202" coordsize="21600,21600" o:spt="202" path="m,l,21600r21600,l21600,xe">
              <v:stroke joinstyle="miter"/>
              <v:path gradientshapeok="t" o:connecttype="rect"/>
            </v:shapetype>
            <v:shape id="_x0000_s1108" type="#_x0000_t202" style="position:absolute;left:0;text-align:left;margin-left:0;margin-top:0;width:412.4pt;height:247.45pt;rotation:-45;z-index:-251400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lA+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G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0I0ZQ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FB6E14C"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1CB0972" w14:textId="77777777" w:rsidR="00F00CE3" w:rsidRPr="00113072" w:rsidRDefault="00F00CE3" w:rsidP="00DC4432">
    <w:pPr>
      <w:pStyle w:val="Kopfzeile"/>
    </w:pPr>
  </w:p>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712E" w14:textId="77777777" w:rsidR="00F00CE3" w:rsidRPr="00F00CE3" w:rsidRDefault="00F00CE3" w:rsidP="006D210D">
    <w:pPr>
      <w:pStyle w:val="Kopfzeile"/>
      <w:rPr>
        <w:lang w:val="fr-CH"/>
      </w:rPr>
    </w:pPr>
    <w:r w:rsidRPr="00F00CE3">
      <w:rPr>
        <w:noProof/>
        <w:lang w:val="fr-CH"/>
      </w:rPr>
      <w:t>Version finale selon retour scdo, décembre 2020</w:t>
    </w:r>
  </w:p>
  <w:p w14:paraId="66C5A050" w14:textId="77777777" w:rsidR="00F00CE3" w:rsidRPr="00F00CE3" w:rsidRDefault="00F00CE3" w:rsidP="006D210D">
    <w:pPr>
      <w:pStyle w:val="Kopfzeile"/>
      <w:rPr>
        <w:lang w:val="fr-CH"/>
      </w:rPr>
    </w:pPr>
  </w:p>
  <w:p w14:paraId="46A41C84" w14:textId="77777777" w:rsidR="00F00CE3" w:rsidRPr="00F00CE3" w:rsidRDefault="00F00CE3" w:rsidP="006D210D">
    <w:pPr>
      <w:pStyle w:val="Kopfzeile"/>
      <w:rPr>
        <w:lang w:val="fr-CH"/>
      </w:rPr>
    </w:pPr>
  </w:p>
  <w:p w14:paraId="20E6CCAC" w14:textId="77777777" w:rsidR="00F00CE3" w:rsidRPr="00F00CE3" w:rsidRDefault="00F00CE3">
    <w:pPr>
      <w:rPr>
        <w:lang w:val="fr-CH"/>
      </w:rPr>
    </w:pPr>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CBE7" w14:textId="77777777" w:rsidR="00F00CE3" w:rsidRPr="00C07D78" w:rsidRDefault="00F00CE3" w:rsidP="00C07D78">
    <w:pPr>
      <w:pStyle w:val="Kopfzeile"/>
    </w:pPr>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3172" w14:textId="77777777" w:rsidR="00F00CE3" w:rsidRDefault="00F00CE3" w:rsidP="00A05D08">
    <w:r>
      <w:rPr>
        <w:noProof/>
      </w:rPr>
      <mc:AlternateContent>
        <mc:Choice Requires="wps">
          <w:drawing>
            <wp:anchor distT="0" distB="0" distL="114300" distR="114300" simplePos="0" relativeHeight="251917312" behindDoc="1" locked="0" layoutInCell="0" allowOverlap="1" wp14:anchorId="7D2302AD" wp14:editId="432A9D3C">
              <wp:simplePos x="0" y="0"/>
              <wp:positionH relativeFrom="margin">
                <wp:align>center</wp:align>
              </wp:positionH>
              <wp:positionV relativeFrom="margin">
                <wp:align>center</wp:align>
              </wp:positionV>
              <wp:extent cx="5237480" cy="3142615"/>
              <wp:effectExtent l="28575" t="1123950" r="0" b="705485"/>
              <wp:wrapNone/>
              <wp:docPr id="8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EE29A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D2302AD" id="_x0000_t202" coordsize="21600,21600" o:spt="202" path="m,l,21600r21600,l21600,xe">
              <v:stroke joinstyle="miter"/>
              <v:path gradientshapeok="t" o:connecttype="rect"/>
            </v:shapetype>
            <v:shape id="_x0000_s1109" type="#_x0000_t202" style="position:absolute;left:0;text-align:left;margin-left:0;margin-top:0;width:412.4pt;height:247.45pt;rotation:-45;z-index:-251399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gf+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L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RNHYH/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5EE29A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8C3CD69" w14:textId="77777777" w:rsidR="00F00CE3" w:rsidRPr="00113072" w:rsidRDefault="00F00CE3" w:rsidP="00DC4432">
    <w:pPr>
      <w:pStyle w:val="Kopfzeile"/>
    </w:pPr>
  </w:p>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3828" w14:textId="77777777" w:rsidR="00F00CE3" w:rsidRPr="00F00CE3" w:rsidRDefault="00F00CE3" w:rsidP="006D210D">
    <w:pPr>
      <w:pStyle w:val="Kopfzeile"/>
      <w:rPr>
        <w:lang w:val="fr-CH"/>
      </w:rPr>
    </w:pPr>
    <w:r w:rsidRPr="00F00CE3">
      <w:rPr>
        <w:noProof/>
        <w:lang w:val="fr-CH"/>
      </w:rPr>
      <w:t>Version finale selon retour scdo, décembre 2020</w:t>
    </w:r>
  </w:p>
  <w:p w14:paraId="24C522F6" w14:textId="77777777" w:rsidR="00F00CE3" w:rsidRPr="00F00CE3" w:rsidRDefault="00F00CE3" w:rsidP="006D210D">
    <w:pPr>
      <w:pStyle w:val="Kopfzeile"/>
      <w:rPr>
        <w:lang w:val="fr-CH"/>
      </w:rPr>
    </w:pPr>
  </w:p>
  <w:p w14:paraId="39DAF555" w14:textId="77777777" w:rsidR="00F00CE3" w:rsidRPr="00F00CE3" w:rsidRDefault="00F00CE3" w:rsidP="006D210D">
    <w:pPr>
      <w:pStyle w:val="Kopfzeile"/>
      <w:rPr>
        <w:lang w:val="fr-CH"/>
      </w:rPr>
    </w:pPr>
  </w:p>
  <w:p w14:paraId="2002A00A" w14:textId="77777777" w:rsidR="00F00CE3" w:rsidRPr="00F00CE3" w:rsidRDefault="00F00CE3">
    <w:pPr>
      <w:rPr>
        <w:lang w:val="fr-CH"/>
      </w:rPr>
    </w:pPr>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6E34" w14:textId="77777777" w:rsidR="00F00CE3" w:rsidRPr="00C07D78" w:rsidRDefault="00F00CE3" w:rsidP="00C07D78">
    <w:pPr>
      <w:pStyle w:val="Kopfzeile"/>
    </w:pPr>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9532" w14:textId="77777777" w:rsidR="00F00CE3" w:rsidRDefault="00F00CE3" w:rsidP="00A05D08">
    <w:r>
      <w:rPr>
        <w:noProof/>
      </w:rPr>
      <mc:AlternateContent>
        <mc:Choice Requires="wps">
          <w:drawing>
            <wp:anchor distT="0" distB="0" distL="114300" distR="114300" simplePos="0" relativeHeight="251897856" behindDoc="1" locked="0" layoutInCell="0" allowOverlap="1" wp14:anchorId="54DEE056" wp14:editId="05511F68">
              <wp:simplePos x="0" y="0"/>
              <wp:positionH relativeFrom="margin">
                <wp:align>center</wp:align>
              </wp:positionH>
              <wp:positionV relativeFrom="margin">
                <wp:align>center</wp:align>
              </wp:positionV>
              <wp:extent cx="5237480" cy="3142615"/>
              <wp:effectExtent l="28575" t="1123950" r="0" b="705485"/>
              <wp:wrapNone/>
              <wp:docPr id="4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C0CE0D"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4DEE056" id="_x0000_t202" coordsize="21600,21600" o:spt="202" path="m,l,21600r21600,l21600,xe">
              <v:stroke joinstyle="miter"/>
              <v:path gradientshapeok="t" o:connecttype="rect"/>
            </v:shapetype>
            <v:shape id="_x0000_s1110" type="#_x0000_t202" style="position:absolute;left:0;text-align:left;margin-left:0;margin-top:0;width:412.4pt;height:247.45pt;rotation:-45;z-index:-251418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9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L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6UDvW/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CC0CE0D"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B4F8525" w14:textId="77777777" w:rsidR="00F00CE3" w:rsidRPr="00113072" w:rsidRDefault="00F00CE3" w:rsidP="00DC4432">
    <w:pPr>
      <w:pStyle w:val="Kopfzeile"/>
    </w:pPr>
  </w:p>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1992" w14:textId="77777777" w:rsidR="00F00CE3" w:rsidRPr="00F00CE3" w:rsidRDefault="00F00CE3" w:rsidP="006D210D">
    <w:pPr>
      <w:pStyle w:val="Kopfzeile"/>
      <w:rPr>
        <w:lang w:val="fr-CH"/>
      </w:rPr>
    </w:pPr>
    <w:r w:rsidRPr="00F00CE3">
      <w:rPr>
        <w:noProof/>
        <w:lang w:val="fr-CH"/>
      </w:rPr>
      <w:t>Version finale selon retour scdo, décembre 2020</w:t>
    </w:r>
  </w:p>
  <w:p w14:paraId="09D3C518" w14:textId="77777777" w:rsidR="00F00CE3" w:rsidRPr="00F00CE3" w:rsidRDefault="00F00CE3" w:rsidP="006D210D">
    <w:pPr>
      <w:pStyle w:val="Kopfzeile"/>
      <w:rPr>
        <w:lang w:val="fr-CH"/>
      </w:rPr>
    </w:pPr>
  </w:p>
  <w:p w14:paraId="1C3CCF09" w14:textId="77777777" w:rsidR="00F00CE3" w:rsidRPr="00F00CE3" w:rsidRDefault="00F00CE3" w:rsidP="006D210D">
    <w:pPr>
      <w:pStyle w:val="Kopfzeile"/>
      <w:rPr>
        <w:lang w:val="fr-CH"/>
      </w:rPr>
    </w:pPr>
  </w:p>
  <w:p w14:paraId="63DF5147" w14:textId="77777777" w:rsidR="00F00CE3" w:rsidRPr="00F00CE3" w:rsidRDefault="00F00CE3">
    <w:pPr>
      <w:rPr>
        <w:lang w:val="fr-CH"/>
      </w:rPr>
    </w:pPr>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6741" w14:textId="77777777" w:rsidR="00F00CE3" w:rsidRPr="00C07D78" w:rsidRDefault="00F00CE3" w:rsidP="00C07D7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FCD3" w14:textId="77777777" w:rsidR="00DC4B7B" w:rsidRDefault="00DC4B7B" w:rsidP="00A05D08">
    <w:r>
      <w:rPr>
        <w:noProof/>
      </w:rPr>
      <mc:AlternateContent>
        <mc:Choice Requires="wps">
          <w:drawing>
            <wp:anchor distT="0" distB="0" distL="114300" distR="114300" simplePos="0" relativeHeight="251842560" behindDoc="1" locked="0" layoutInCell="0" allowOverlap="1" wp14:anchorId="27016852" wp14:editId="7C0BD4B2">
              <wp:simplePos x="0" y="0"/>
              <wp:positionH relativeFrom="margin">
                <wp:align>center</wp:align>
              </wp:positionH>
              <wp:positionV relativeFrom="margin">
                <wp:align>center</wp:align>
              </wp:positionV>
              <wp:extent cx="5237480" cy="3142615"/>
              <wp:effectExtent l="28575" t="1123950" r="0" b="705485"/>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53FAAE"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7016852" id="_x0000_t202" coordsize="21600,21600" o:spt="202" path="m,l,21600r21600,l21600,xe">
              <v:stroke joinstyle="miter"/>
              <v:path gradientshapeok="t" o:connecttype="rect"/>
            </v:shapetype>
            <v:shape id="_x0000_s1033" type="#_x0000_t202" style="position:absolute;left:0;text-align:left;margin-left:0;margin-top:0;width:412.4pt;height:247.45pt;rotation:-45;z-index:-251473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853FAAE"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7F0D462" w14:textId="77777777" w:rsidR="00DC4B7B" w:rsidRPr="00113072" w:rsidRDefault="00DC4B7B" w:rsidP="00DC4432">
    <w:pPr>
      <w:pStyle w:val="Kopfzeile"/>
    </w:pPr>
  </w:p>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C42F" w14:textId="77777777" w:rsidR="00F00CE3" w:rsidRDefault="00F00CE3" w:rsidP="00A05D08">
    <w:r>
      <w:rPr>
        <w:noProof/>
      </w:rPr>
      <mc:AlternateContent>
        <mc:Choice Requires="wps">
          <w:drawing>
            <wp:anchor distT="0" distB="0" distL="114300" distR="114300" simplePos="0" relativeHeight="251898880" behindDoc="1" locked="0" layoutInCell="0" allowOverlap="1" wp14:anchorId="142E9C4B" wp14:editId="5B2EB5F9">
              <wp:simplePos x="0" y="0"/>
              <wp:positionH relativeFrom="margin">
                <wp:align>center</wp:align>
              </wp:positionH>
              <wp:positionV relativeFrom="margin">
                <wp:align>center</wp:align>
              </wp:positionV>
              <wp:extent cx="5237480" cy="3142615"/>
              <wp:effectExtent l="28575" t="1123950" r="0" b="705485"/>
              <wp:wrapNone/>
              <wp:docPr id="4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AD8F2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2E9C4B" id="_x0000_t202" coordsize="21600,21600" o:spt="202" path="m,l,21600r21600,l21600,xe">
              <v:stroke joinstyle="miter"/>
              <v:path gradientshapeok="t" o:connecttype="rect"/>
            </v:shapetype>
            <v:shape id="_x0000_s1111" type="#_x0000_t202" style="position:absolute;left:0;text-align:left;margin-left:0;margin-top:0;width:412.4pt;height:247.45pt;rotation:-45;z-index:-251417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4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fRwuB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BAD8F2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40E2F9D" w14:textId="77777777" w:rsidR="00F00CE3" w:rsidRPr="00113072" w:rsidRDefault="00F00CE3" w:rsidP="00DC4432">
    <w:pPr>
      <w:pStyle w:val="Kopfzeile"/>
    </w:pPr>
  </w:p>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1E6F" w14:textId="77777777" w:rsidR="00F00CE3" w:rsidRPr="00F00CE3" w:rsidRDefault="00F00CE3" w:rsidP="006D210D">
    <w:pPr>
      <w:pStyle w:val="Kopfzeile"/>
      <w:rPr>
        <w:lang w:val="fr-CH"/>
      </w:rPr>
    </w:pPr>
    <w:r w:rsidRPr="00F00CE3">
      <w:rPr>
        <w:noProof/>
        <w:lang w:val="fr-CH"/>
      </w:rPr>
      <w:t>Version finale selon retour scdo, décembre 2020</w:t>
    </w:r>
  </w:p>
  <w:p w14:paraId="36165E7E" w14:textId="77777777" w:rsidR="00F00CE3" w:rsidRPr="00F00CE3" w:rsidRDefault="00F00CE3" w:rsidP="006D210D">
    <w:pPr>
      <w:pStyle w:val="Kopfzeile"/>
      <w:rPr>
        <w:lang w:val="fr-CH"/>
      </w:rPr>
    </w:pPr>
  </w:p>
  <w:p w14:paraId="1333DD45" w14:textId="77777777" w:rsidR="00F00CE3" w:rsidRPr="00F00CE3" w:rsidRDefault="00F00CE3" w:rsidP="006D210D">
    <w:pPr>
      <w:pStyle w:val="Kopfzeile"/>
      <w:rPr>
        <w:lang w:val="fr-CH"/>
      </w:rPr>
    </w:pPr>
  </w:p>
  <w:p w14:paraId="47BC5D35" w14:textId="77777777" w:rsidR="00F00CE3" w:rsidRPr="00F00CE3" w:rsidRDefault="00F00CE3">
    <w:pPr>
      <w:rPr>
        <w:lang w:val="fr-CH"/>
      </w:rPr>
    </w:pPr>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1FE8" w14:textId="77777777" w:rsidR="00F00CE3" w:rsidRPr="00C07D78" w:rsidRDefault="00F00CE3" w:rsidP="00C07D78">
    <w:pPr>
      <w:pStyle w:val="Kopfzeile"/>
    </w:pPr>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B0E0" w14:textId="77777777" w:rsidR="00F00CE3" w:rsidRDefault="00F00CE3" w:rsidP="00A05D08">
    <w:r>
      <w:rPr>
        <w:noProof/>
      </w:rPr>
      <mc:AlternateContent>
        <mc:Choice Requires="wps">
          <w:drawing>
            <wp:anchor distT="0" distB="0" distL="114300" distR="114300" simplePos="0" relativeHeight="251899904" behindDoc="1" locked="0" layoutInCell="0" allowOverlap="1" wp14:anchorId="2A07EB4C" wp14:editId="0CDA9449">
              <wp:simplePos x="0" y="0"/>
              <wp:positionH relativeFrom="margin">
                <wp:align>center</wp:align>
              </wp:positionH>
              <wp:positionV relativeFrom="margin">
                <wp:align>center</wp:align>
              </wp:positionV>
              <wp:extent cx="5237480" cy="3142615"/>
              <wp:effectExtent l="28575" t="1123950" r="0" b="705485"/>
              <wp:wrapNone/>
              <wp:docPr id="4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59C17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07EB4C" id="_x0000_t202" coordsize="21600,21600" o:spt="202" path="m,l,21600r21600,l21600,xe">
              <v:stroke joinstyle="miter"/>
              <v:path gradientshapeok="t" o:connecttype="rect"/>
            </v:shapetype>
            <v:shape id="_x0000_s1112" type="#_x0000_t202" style="position:absolute;left:0;text-align:left;margin-left:0;margin-top:0;width:412.4pt;height:247.45pt;rotation:-45;z-index:-251416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k+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L+Y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flt5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C59C17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449659A4" w14:textId="77777777" w:rsidR="00F00CE3" w:rsidRPr="00113072" w:rsidRDefault="00F00CE3" w:rsidP="00DC4432">
    <w:pPr>
      <w:pStyle w:val="Kopfzeile"/>
    </w:pPr>
  </w:p>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3CDA" w14:textId="77777777" w:rsidR="00F00CE3" w:rsidRPr="00F00CE3" w:rsidRDefault="00F00CE3" w:rsidP="006D210D">
    <w:pPr>
      <w:pStyle w:val="Kopfzeile"/>
      <w:rPr>
        <w:lang w:val="fr-CH"/>
      </w:rPr>
    </w:pPr>
    <w:r w:rsidRPr="00F00CE3">
      <w:rPr>
        <w:noProof/>
        <w:lang w:val="fr-CH"/>
      </w:rPr>
      <w:t>Version finale selon retour scdo, décembre 2020</w:t>
    </w:r>
  </w:p>
  <w:p w14:paraId="4D894DE3" w14:textId="77777777" w:rsidR="00F00CE3" w:rsidRPr="00F00CE3" w:rsidRDefault="00F00CE3" w:rsidP="006D210D">
    <w:pPr>
      <w:pStyle w:val="Kopfzeile"/>
      <w:rPr>
        <w:lang w:val="fr-CH"/>
      </w:rPr>
    </w:pPr>
  </w:p>
  <w:p w14:paraId="277DDD60" w14:textId="77777777" w:rsidR="00F00CE3" w:rsidRPr="00F00CE3" w:rsidRDefault="00F00CE3" w:rsidP="006D210D">
    <w:pPr>
      <w:pStyle w:val="Kopfzeile"/>
      <w:rPr>
        <w:lang w:val="fr-CH"/>
      </w:rPr>
    </w:pPr>
  </w:p>
  <w:p w14:paraId="22A27289" w14:textId="77777777" w:rsidR="00F00CE3" w:rsidRPr="00F00CE3" w:rsidRDefault="00F00CE3">
    <w:pPr>
      <w:rPr>
        <w:lang w:val="fr-CH"/>
      </w:rPr>
    </w:pPr>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08D" w14:textId="77777777" w:rsidR="00F00CE3" w:rsidRPr="00C07D78" w:rsidRDefault="00F00CE3" w:rsidP="00C07D78">
    <w:pPr>
      <w:pStyle w:val="Kopfzeile"/>
    </w:pPr>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A4B3" w14:textId="77777777" w:rsidR="00F00CE3" w:rsidRDefault="00F00CE3" w:rsidP="00A05D08">
    <w:r>
      <w:rPr>
        <w:noProof/>
      </w:rPr>
      <mc:AlternateContent>
        <mc:Choice Requires="wps">
          <w:drawing>
            <wp:anchor distT="0" distB="0" distL="114300" distR="114300" simplePos="0" relativeHeight="251900928" behindDoc="1" locked="0" layoutInCell="0" allowOverlap="1" wp14:anchorId="3877678C" wp14:editId="57CC3415">
              <wp:simplePos x="0" y="0"/>
              <wp:positionH relativeFrom="margin">
                <wp:align>center</wp:align>
              </wp:positionH>
              <wp:positionV relativeFrom="margin">
                <wp:align>center</wp:align>
              </wp:positionV>
              <wp:extent cx="5237480" cy="3142615"/>
              <wp:effectExtent l="28575" t="1123950" r="0" b="705485"/>
              <wp:wrapNone/>
              <wp:docPr id="4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605E4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877678C" id="_x0000_t202" coordsize="21600,21600" o:spt="202" path="m,l,21600r21600,l21600,xe">
              <v:stroke joinstyle="miter"/>
              <v:path gradientshapeok="t" o:connecttype="rect"/>
            </v:shapetype>
            <v:shape id="_x0000_s1113" type="#_x0000_t202" style="position:absolute;left:0;text-align:left;margin-left:0;margin-top:0;width:412.4pt;height:247.45pt;rotation:-45;z-index:-251415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y7+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n19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WlrLv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A605E40"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0EE193B" w14:textId="77777777" w:rsidR="00F00CE3" w:rsidRPr="00113072" w:rsidRDefault="00F00CE3" w:rsidP="00DC4432">
    <w:pPr>
      <w:pStyle w:val="Kopfzeile"/>
    </w:pPr>
  </w:p>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F99A" w14:textId="77777777" w:rsidR="006832A5" w:rsidRDefault="006832A5" w:rsidP="006D210D">
    <w:pPr>
      <w:pStyle w:val="Kopfzeile"/>
    </w:pPr>
    <w:r>
      <w:rPr>
        <w:noProof/>
      </w:rPr>
      <w:t>Finale Version nach Rückmeldung scdo, Dezember 2020</w:t>
    </w:r>
  </w:p>
  <w:p w14:paraId="6C3971B1" w14:textId="77777777" w:rsidR="006832A5" w:rsidRDefault="006832A5" w:rsidP="006D210D">
    <w:pPr>
      <w:pStyle w:val="Kopfzeile"/>
    </w:pPr>
  </w:p>
  <w:p w14:paraId="72CB911A" w14:textId="77777777" w:rsidR="006832A5" w:rsidRDefault="006832A5" w:rsidP="006D210D">
    <w:pPr>
      <w:pStyle w:val="Kopfzeile"/>
    </w:pPr>
  </w:p>
  <w:p w14:paraId="068A91C1" w14:textId="77777777" w:rsidR="006832A5" w:rsidRDefault="006832A5"/>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2865" w14:textId="77777777" w:rsidR="006832A5" w:rsidRPr="00C07D78" w:rsidRDefault="006832A5" w:rsidP="00C07D78">
    <w:pPr>
      <w:pStyle w:val="Kopfzeile"/>
    </w:pPr>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CFD3" w14:textId="77777777" w:rsidR="006832A5" w:rsidRDefault="006832A5" w:rsidP="00A05D08">
    <w:pPr>
      <w:rPr>
        <w:lang w:val="en-GB"/>
      </w:rPr>
    </w:pPr>
    <w:r>
      <w:rPr>
        <w:noProof/>
      </w:rPr>
      <mc:AlternateContent>
        <mc:Choice Requires="wps">
          <w:drawing>
            <wp:anchor distT="0" distB="0" distL="114300" distR="114300" simplePos="0" relativeHeight="251734016" behindDoc="1" locked="0" layoutInCell="0" allowOverlap="1" wp14:anchorId="63D80925" wp14:editId="71E3AB40">
              <wp:simplePos x="0" y="0"/>
              <wp:positionH relativeFrom="margin">
                <wp:align>center</wp:align>
              </wp:positionH>
              <wp:positionV relativeFrom="margin">
                <wp:align>center</wp:align>
              </wp:positionV>
              <wp:extent cx="5237480" cy="3142615"/>
              <wp:effectExtent l="28575" t="1123950" r="0" b="705485"/>
              <wp:wrapNone/>
              <wp:docPr id="4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3D80925" id="_x0000_t202" coordsize="21600,21600" o:spt="202" path="m,l,21600r21600,l21600,xe">
              <v:stroke joinstyle="miter"/>
              <v:path gradientshapeok="t" o:connecttype="rect"/>
            </v:shapetype>
            <v:shape id="_x0000_s1114" type="#_x0000_t202" style="position:absolute;left:0;text-align:left;margin-left:0;margin-top:0;width:412.4pt;height:247.4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Js+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9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9oCb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EB0A354" w14:textId="77777777" w:rsidR="006832A5" w:rsidRPr="00113072" w:rsidRDefault="006832A5" w:rsidP="00DC4432">
    <w:pPr>
      <w:pStyle w:val="Kopfzeile"/>
      <w:rPr>
        <w:lang w:val="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23B4" w14:textId="77777777" w:rsidR="00DC4B7B" w:rsidRPr="00DC4B7B" w:rsidRDefault="00DC4B7B" w:rsidP="006D210D">
    <w:pPr>
      <w:pStyle w:val="Kopfzeile"/>
      <w:rPr>
        <w:lang w:val="fr-CH"/>
      </w:rPr>
    </w:pPr>
    <w:r w:rsidRPr="00DC4B7B">
      <w:rPr>
        <w:noProof/>
        <w:lang w:val="fr-CH"/>
      </w:rPr>
      <w:t>Version finale selon retour scdo, décembre 2020</w:t>
    </w:r>
  </w:p>
  <w:p w14:paraId="4C2884D6" w14:textId="77777777" w:rsidR="00DC4B7B" w:rsidRPr="00DC4B7B" w:rsidRDefault="00DC4B7B" w:rsidP="006D210D">
    <w:pPr>
      <w:pStyle w:val="Kopfzeile"/>
      <w:rPr>
        <w:lang w:val="fr-CH"/>
      </w:rPr>
    </w:pPr>
  </w:p>
  <w:p w14:paraId="497CD46B" w14:textId="77777777" w:rsidR="00DC4B7B" w:rsidRPr="00DC4B7B" w:rsidRDefault="00DC4B7B" w:rsidP="006D210D">
    <w:pPr>
      <w:pStyle w:val="Kopfzeile"/>
      <w:rPr>
        <w:lang w:val="fr-CH"/>
      </w:rPr>
    </w:pPr>
  </w:p>
  <w:p w14:paraId="54EDDC12" w14:textId="77777777" w:rsidR="00DC4B7B" w:rsidRPr="00DC4B7B" w:rsidRDefault="00DC4B7B">
    <w:pPr>
      <w:rPr>
        <w:lang w:val="fr-CH"/>
      </w:rPr>
    </w:pPr>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4F58" w14:textId="77777777" w:rsidR="006832A5" w:rsidRDefault="006832A5" w:rsidP="006D210D">
    <w:pPr>
      <w:pStyle w:val="Kopfzeile"/>
    </w:pPr>
    <w:r>
      <w:rPr>
        <w:noProof/>
      </w:rPr>
      <w:t>Finale Version nach Rückmeldung scdo, Dezember 2020</w:t>
    </w:r>
  </w:p>
  <w:p w14:paraId="3EF4C3DA" w14:textId="77777777" w:rsidR="006832A5" w:rsidRDefault="006832A5" w:rsidP="006D210D">
    <w:pPr>
      <w:pStyle w:val="Kopfzeile"/>
    </w:pPr>
  </w:p>
  <w:p w14:paraId="4F0A56CA" w14:textId="77777777" w:rsidR="006832A5" w:rsidRDefault="006832A5" w:rsidP="006D210D">
    <w:pPr>
      <w:pStyle w:val="Kopfzeile"/>
    </w:pPr>
  </w:p>
  <w:p w14:paraId="5AB05FFE" w14:textId="77777777" w:rsidR="006832A5" w:rsidRDefault="006832A5"/>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2195" w14:textId="77777777" w:rsidR="006832A5" w:rsidRPr="00C07D78" w:rsidRDefault="006832A5" w:rsidP="00C07D78">
    <w:pPr>
      <w:pStyle w:val="Kopfzeile"/>
    </w:pPr>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1EF7" w14:textId="77777777" w:rsidR="006832A5" w:rsidRDefault="006832A5" w:rsidP="00A05D08">
    <w:pPr>
      <w:rPr>
        <w:lang w:val="en-GB"/>
      </w:rPr>
    </w:pPr>
    <w:r>
      <w:rPr>
        <w:noProof/>
      </w:rPr>
      <mc:AlternateContent>
        <mc:Choice Requires="wps">
          <w:drawing>
            <wp:anchor distT="0" distB="0" distL="114300" distR="114300" simplePos="0" relativeHeight="251735040" behindDoc="1" locked="0" layoutInCell="0" allowOverlap="1" wp14:anchorId="462DBC26" wp14:editId="6397C80F">
              <wp:simplePos x="0" y="0"/>
              <wp:positionH relativeFrom="margin">
                <wp:align>center</wp:align>
              </wp:positionH>
              <wp:positionV relativeFrom="margin">
                <wp:align>center</wp:align>
              </wp:positionV>
              <wp:extent cx="5237480" cy="3142615"/>
              <wp:effectExtent l="28575" t="1123950" r="0" b="705485"/>
              <wp:wrapNone/>
              <wp:docPr id="5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62DBC26" id="_x0000_t202" coordsize="21600,21600" o:spt="202" path="m,l,21600r21600,l21600,xe">
              <v:stroke joinstyle="miter"/>
              <v:path gradientshapeok="t" o:connecttype="rect"/>
            </v:shapetype>
            <v:shape id="_x0000_s1115" type="#_x0000_t202" style="position:absolute;left:0;text-align:left;margin-left:0;margin-top:0;width:412.4pt;height:247.45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Mz+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9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A+GwzP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00E956" w14:textId="77777777" w:rsidR="006832A5" w:rsidRPr="00113072" w:rsidRDefault="006832A5" w:rsidP="00DC4432">
    <w:pPr>
      <w:pStyle w:val="Kopfzeile"/>
      <w:rPr>
        <w:lang w:val="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534D" w14:textId="77777777" w:rsidR="00DC4B7B" w:rsidRPr="00C07D78" w:rsidRDefault="00DC4B7B" w:rsidP="00C07D7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A008" w14:textId="77777777" w:rsidR="00DC4B7B" w:rsidRDefault="00DC4B7B" w:rsidP="00A05D08">
    <w:r>
      <w:rPr>
        <w:noProof/>
      </w:rPr>
      <mc:AlternateContent>
        <mc:Choice Requires="wps">
          <w:drawing>
            <wp:anchor distT="0" distB="0" distL="114300" distR="114300" simplePos="0" relativeHeight="251843584" behindDoc="1" locked="0" layoutInCell="0" allowOverlap="1" wp14:anchorId="6CEBB8BB" wp14:editId="2A1AD8BE">
              <wp:simplePos x="0" y="0"/>
              <wp:positionH relativeFrom="margin">
                <wp:align>center</wp:align>
              </wp:positionH>
              <wp:positionV relativeFrom="margin">
                <wp:align>center</wp:align>
              </wp:positionV>
              <wp:extent cx="5237480" cy="3142615"/>
              <wp:effectExtent l="28575" t="1123950" r="0" b="705485"/>
              <wp:wrapNone/>
              <wp:docPr id="9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C4D72E"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EBB8BB"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472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8C4D72E"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BCA4E9D" w14:textId="77777777" w:rsidR="00DC4B7B" w:rsidRPr="00113072" w:rsidRDefault="00DC4B7B" w:rsidP="00DC443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1EE7" w14:textId="77777777" w:rsidR="00DC4B7B" w:rsidRPr="00DC4B7B" w:rsidRDefault="00DC4B7B" w:rsidP="006D210D">
    <w:pPr>
      <w:pStyle w:val="Kopfzeile"/>
      <w:rPr>
        <w:lang w:val="fr-CH"/>
      </w:rPr>
    </w:pPr>
    <w:r w:rsidRPr="00DC4B7B">
      <w:rPr>
        <w:noProof/>
        <w:lang w:val="fr-CH"/>
      </w:rPr>
      <w:t>Version finale selon retour scdo, décembre 2020</w:t>
    </w:r>
  </w:p>
  <w:p w14:paraId="148F4290" w14:textId="77777777" w:rsidR="00DC4B7B" w:rsidRPr="00DC4B7B" w:rsidRDefault="00DC4B7B" w:rsidP="006D210D">
    <w:pPr>
      <w:pStyle w:val="Kopfzeile"/>
      <w:rPr>
        <w:lang w:val="fr-CH"/>
      </w:rPr>
    </w:pPr>
  </w:p>
  <w:p w14:paraId="56F93C18" w14:textId="77777777" w:rsidR="00DC4B7B" w:rsidRPr="00DC4B7B" w:rsidRDefault="00DC4B7B" w:rsidP="006D210D">
    <w:pPr>
      <w:pStyle w:val="Kopfzeile"/>
      <w:rPr>
        <w:lang w:val="fr-CH"/>
      </w:rPr>
    </w:pPr>
  </w:p>
  <w:p w14:paraId="32833DE2" w14:textId="77777777" w:rsidR="00DC4B7B" w:rsidRPr="00DC4B7B" w:rsidRDefault="00DC4B7B">
    <w:pPr>
      <w:rPr>
        <w:lang w:val="fr-CH"/>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026F" w14:textId="77777777" w:rsidR="00DC4B7B" w:rsidRPr="00DC4B7B" w:rsidRDefault="00DC4B7B" w:rsidP="006D210D">
    <w:pPr>
      <w:pStyle w:val="Kopfzeile"/>
      <w:rPr>
        <w:lang w:val="fr-CH"/>
      </w:rPr>
    </w:pPr>
    <w:r w:rsidRPr="00DC4B7B">
      <w:rPr>
        <w:noProof/>
        <w:lang w:val="fr-CH"/>
      </w:rPr>
      <w:t>Version finale selon retour scdo, décembre 2020</w:t>
    </w:r>
  </w:p>
  <w:p w14:paraId="70F4528F" w14:textId="77777777" w:rsidR="00DC4B7B" w:rsidRPr="00DC4B7B" w:rsidRDefault="00DC4B7B" w:rsidP="006D210D">
    <w:pPr>
      <w:pStyle w:val="Kopfzeile"/>
      <w:rPr>
        <w:lang w:val="fr-CH"/>
      </w:rPr>
    </w:pPr>
  </w:p>
  <w:p w14:paraId="68102A10" w14:textId="77777777" w:rsidR="00DC4B7B" w:rsidRPr="00DC4B7B" w:rsidRDefault="00DC4B7B" w:rsidP="006D210D">
    <w:pPr>
      <w:pStyle w:val="Kopfzeile"/>
      <w:rPr>
        <w:lang w:val="fr-CH"/>
      </w:rPr>
    </w:pPr>
  </w:p>
  <w:p w14:paraId="4F2A9A3A" w14:textId="77777777" w:rsidR="00DC4B7B" w:rsidRPr="00DC4B7B" w:rsidRDefault="00DC4B7B">
    <w:pPr>
      <w:rPr>
        <w:lang w:val="fr-CH"/>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5022" w14:textId="77777777" w:rsidR="00DC4B7B" w:rsidRPr="00C07D78" w:rsidRDefault="00DC4B7B" w:rsidP="00C07D78">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38A7" w14:textId="77777777" w:rsidR="00DC4B7B" w:rsidRDefault="00DC4B7B" w:rsidP="00A05D08">
    <w:r>
      <w:rPr>
        <w:noProof/>
      </w:rPr>
      <mc:AlternateContent>
        <mc:Choice Requires="wps">
          <w:drawing>
            <wp:anchor distT="0" distB="0" distL="114300" distR="114300" simplePos="0" relativeHeight="251844608" behindDoc="1" locked="0" layoutInCell="0" allowOverlap="1" wp14:anchorId="62F9BFC5" wp14:editId="223EE519">
              <wp:simplePos x="0" y="0"/>
              <wp:positionH relativeFrom="margin">
                <wp:align>center</wp:align>
              </wp:positionH>
              <wp:positionV relativeFrom="margin">
                <wp:align>center</wp:align>
              </wp:positionV>
              <wp:extent cx="5237480" cy="3142615"/>
              <wp:effectExtent l="28575" t="1123950" r="0" b="705485"/>
              <wp:wrapNone/>
              <wp:docPr id="9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FBDC1"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F9BFC5"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471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27FBDC1"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268F2CAC" w14:textId="77777777" w:rsidR="00DC4B7B" w:rsidRPr="00113072" w:rsidRDefault="00DC4B7B" w:rsidP="00DC4432">
    <w:pPr>
      <w:pStyle w:val="Kopfzeil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FD67" w14:textId="77777777" w:rsidR="0009665F" w:rsidRDefault="0009665F" w:rsidP="006D210D">
    <w:pPr>
      <w:pStyle w:val="Kopfzeile"/>
    </w:pPr>
    <w:r>
      <w:rPr>
        <w:noProof/>
      </w:rPr>
      <w:t>Finale Version nach Rückmeldung scdo, Dezember 2020</w:t>
    </w:r>
  </w:p>
  <w:p w14:paraId="4AD11230" w14:textId="77777777" w:rsidR="0009665F" w:rsidRDefault="0009665F" w:rsidP="006D210D">
    <w:pPr>
      <w:pStyle w:val="Kopfzeile"/>
    </w:pPr>
  </w:p>
  <w:p w14:paraId="51B39700" w14:textId="77777777" w:rsidR="0009665F" w:rsidRDefault="0009665F" w:rsidP="006D210D">
    <w:pPr>
      <w:pStyle w:val="Kopfzeile"/>
    </w:pPr>
  </w:p>
  <w:p w14:paraId="71B4B37D" w14:textId="77777777" w:rsidR="0009665F" w:rsidRDefault="0009665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D2A6" w14:textId="77777777" w:rsidR="0009665F" w:rsidRPr="00C07D78" w:rsidRDefault="0009665F" w:rsidP="00C07D78">
    <w:pPr>
      <w:pStyle w:val="Kopfzeil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E919" w14:textId="77777777" w:rsidR="0009665F" w:rsidRDefault="0009665F" w:rsidP="00A05D08">
    <w:pPr>
      <w:rPr>
        <w:lang w:val="en-GB"/>
      </w:rPr>
    </w:pPr>
    <w:r>
      <w:rPr>
        <w:noProof/>
      </w:rPr>
      <mc:AlternateContent>
        <mc:Choice Requires="wps">
          <w:drawing>
            <wp:anchor distT="0" distB="0" distL="114300" distR="114300" simplePos="0" relativeHeight="251833344" behindDoc="1" locked="0" layoutInCell="0" allowOverlap="1" wp14:anchorId="59FF4B48" wp14:editId="31F7EA6A">
              <wp:simplePos x="0" y="0"/>
              <wp:positionH relativeFrom="margin">
                <wp:align>center</wp:align>
              </wp:positionH>
              <wp:positionV relativeFrom="margin">
                <wp:align>center</wp:align>
              </wp:positionV>
              <wp:extent cx="5237480" cy="3142615"/>
              <wp:effectExtent l="28575" t="1123950" r="0" b="705485"/>
              <wp:wrapNone/>
              <wp:docPr id="9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1ADCC"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9FF4B48" id="_x0000_t202" coordsize="21600,21600" o:spt="202" path="m,l,21600r21600,l21600,xe">
              <v:stroke joinstyle="miter"/>
              <v:path gradientshapeok="t" o:connecttype="rect"/>
            </v:shapetype>
            <v:shape id="_x0000_s1036" type="#_x0000_t202" style="position:absolute;left:0;text-align:left;margin-left:0;margin-top:0;width:412.4pt;height:247.45pt;rotation:-45;z-index:-251483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611ADCC" w14:textId="77777777" w:rsidR="0009665F" w:rsidRDefault="0009665F"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67549E9" w14:textId="77777777" w:rsidR="0009665F" w:rsidRPr="00113072" w:rsidRDefault="0009665F" w:rsidP="00DC4432">
    <w:pPr>
      <w:pStyle w:val="Kopfzeile"/>
      <w:rPr>
        <w:lang w:val="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7D64" w14:textId="77777777" w:rsidR="001312D7" w:rsidRDefault="001312D7" w:rsidP="006D210D">
    <w:pPr>
      <w:pStyle w:val="Kopfzeile"/>
    </w:pPr>
    <w:r>
      <w:rPr>
        <w:noProof/>
      </w:rPr>
      <w:t>Finale Version nach Rückmeldung scdo, Dezember 2020</w:t>
    </w:r>
  </w:p>
  <w:p w14:paraId="48F31894" w14:textId="77777777" w:rsidR="001312D7" w:rsidRDefault="001312D7" w:rsidP="006D210D">
    <w:pPr>
      <w:pStyle w:val="Kopfzeile"/>
    </w:pPr>
  </w:p>
  <w:p w14:paraId="3102C8E6" w14:textId="77777777" w:rsidR="001312D7" w:rsidRDefault="001312D7" w:rsidP="006D210D">
    <w:pPr>
      <w:pStyle w:val="Kopfzeile"/>
    </w:pPr>
  </w:p>
  <w:p w14:paraId="52E1DEF1" w14:textId="77777777" w:rsidR="001312D7" w:rsidRDefault="001312D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AC5" w14:textId="77777777" w:rsidR="001312D7" w:rsidRPr="00C07D78" w:rsidRDefault="001312D7" w:rsidP="00C07D78">
    <w:pPr>
      <w:pStyle w:val="Kopfzeil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F2D" w14:textId="77777777" w:rsidR="001312D7" w:rsidRDefault="001312D7" w:rsidP="00A05D08">
    <w:pPr>
      <w:rPr>
        <w:lang w:val="en-GB"/>
      </w:rPr>
    </w:pPr>
    <w:r>
      <w:rPr>
        <w:noProof/>
      </w:rPr>
      <mc:AlternateContent>
        <mc:Choice Requires="wps">
          <w:drawing>
            <wp:anchor distT="0" distB="0" distL="114300" distR="114300" simplePos="0" relativeHeight="251806720" behindDoc="1" locked="0" layoutInCell="0" allowOverlap="1" wp14:anchorId="513FC811" wp14:editId="16EB15E3">
              <wp:simplePos x="0" y="0"/>
              <wp:positionH relativeFrom="margin">
                <wp:align>center</wp:align>
              </wp:positionH>
              <wp:positionV relativeFrom="margin">
                <wp:align>center</wp:align>
              </wp:positionV>
              <wp:extent cx="5237480" cy="3142615"/>
              <wp:effectExtent l="28575" t="1123950" r="0" b="705485"/>
              <wp:wrapNone/>
              <wp:docPr id="3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13FC811" id="_x0000_t202" coordsize="21600,21600" o:spt="202" path="m,l,21600r21600,l21600,xe">
              <v:stroke joinstyle="miter"/>
              <v:path gradientshapeok="t" o:connecttype="rect"/>
            </v:shapetype>
            <v:shape id="_x0000_s1037" type="#_x0000_t202" style="position:absolute;left:0;text-align:left;margin-left:0;margin-top:0;width:412.4pt;height:247.45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437B919" w14:textId="77777777" w:rsidR="001312D7" w:rsidRPr="00113072" w:rsidRDefault="001312D7" w:rsidP="00DC4432">
    <w:pPr>
      <w:pStyle w:val="Kopfzeile"/>
      <w:rPr>
        <w:lang w:val="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3356" w14:textId="77777777" w:rsidR="00390764" w:rsidRPr="00390764" w:rsidRDefault="00390764" w:rsidP="006D210D">
    <w:pPr>
      <w:pStyle w:val="Kopfzeile"/>
      <w:rPr>
        <w:lang w:val="fr-CH"/>
      </w:rPr>
    </w:pPr>
    <w:r w:rsidRPr="00390764">
      <w:rPr>
        <w:noProof/>
        <w:lang w:val="fr-CH"/>
      </w:rPr>
      <w:t>Version finale selon retour scdo, décembre 2020</w:t>
    </w:r>
  </w:p>
  <w:p w14:paraId="563553AA" w14:textId="77777777" w:rsidR="00390764" w:rsidRPr="00390764" w:rsidRDefault="00390764" w:rsidP="006D210D">
    <w:pPr>
      <w:pStyle w:val="Kopfzeile"/>
      <w:rPr>
        <w:lang w:val="fr-CH"/>
      </w:rPr>
    </w:pPr>
  </w:p>
  <w:p w14:paraId="56D7907A" w14:textId="77777777" w:rsidR="00390764" w:rsidRPr="00390764" w:rsidRDefault="00390764" w:rsidP="006D210D">
    <w:pPr>
      <w:pStyle w:val="Kopfzeile"/>
      <w:rPr>
        <w:lang w:val="fr-CH"/>
      </w:rPr>
    </w:pPr>
  </w:p>
  <w:p w14:paraId="26CE6B7E" w14:textId="77777777" w:rsidR="00390764" w:rsidRPr="00390764" w:rsidRDefault="00390764">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8522" w14:textId="77777777" w:rsidR="00DC4B7B" w:rsidRPr="00C07D78" w:rsidRDefault="00DC4B7B" w:rsidP="00C07D78">
    <w:pPr>
      <w:pStyle w:val="Kopfzeil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A3CB" w14:textId="77777777" w:rsidR="00390764" w:rsidRPr="00C07D78" w:rsidRDefault="00390764" w:rsidP="00C07D78">
    <w:pPr>
      <w:pStyle w:val="Kopfzeil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5462" w14:textId="77777777" w:rsidR="00390764" w:rsidRDefault="00390764" w:rsidP="00A05D08">
    <w:r>
      <w:rPr>
        <w:noProof/>
      </w:rPr>
      <mc:AlternateContent>
        <mc:Choice Requires="wps">
          <w:drawing>
            <wp:anchor distT="0" distB="0" distL="114300" distR="114300" simplePos="0" relativeHeight="251846656" behindDoc="1" locked="0" layoutInCell="0" allowOverlap="1" wp14:anchorId="15754383" wp14:editId="4EABBFC5">
              <wp:simplePos x="0" y="0"/>
              <wp:positionH relativeFrom="margin">
                <wp:align>center</wp:align>
              </wp:positionH>
              <wp:positionV relativeFrom="margin">
                <wp:align>center</wp:align>
              </wp:positionV>
              <wp:extent cx="5237480" cy="3142615"/>
              <wp:effectExtent l="28575" t="1123950" r="0" b="70548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E16206"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5754383" id="_x0000_t202" coordsize="21600,21600" o:spt="202" path="m,l,21600r21600,l21600,xe">
              <v:stroke joinstyle="miter"/>
              <v:path gradientshapeok="t" o:connecttype="rect"/>
            </v:shapetype>
            <v:shape id="_x0000_s1038" type="#_x0000_t202" style="position:absolute;left:0;text-align:left;margin-left:0;margin-top:0;width:412.4pt;height:247.45pt;rotation:-45;z-index:-251469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EE16206"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42B171B" w14:textId="77777777" w:rsidR="00390764" w:rsidRPr="00113072" w:rsidRDefault="00390764" w:rsidP="00DC4432">
    <w:pPr>
      <w:pStyle w:val="Kopfzeil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054B" w14:textId="77777777" w:rsidR="00390764" w:rsidRPr="00390764" w:rsidRDefault="00390764" w:rsidP="006D210D">
    <w:pPr>
      <w:pStyle w:val="Kopfzeile"/>
      <w:rPr>
        <w:lang w:val="fr-CH"/>
      </w:rPr>
    </w:pPr>
    <w:r w:rsidRPr="00390764">
      <w:rPr>
        <w:noProof/>
        <w:lang w:val="fr-CH"/>
      </w:rPr>
      <w:t>Version finale selon retour scdo, décembre 2020</w:t>
    </w:r>
  </w:p>
  <w:p w14:paraId="72F8ED54" w14:textId="77777777" w:rsidR="00390764" w:rsidRPr="00390764" w:rsidRDefault="00390764" w:rsidP="006D210D">
    <w:pPr>
      <w:pStyle w:val="Kopfzeile"/>
      <w:rPr>
        <w:lang w:val="fr-CH"/>
      </w:rPr>
    </w:pPr>
  </w:p>
  <w:p w14:paraId="52B59C9C" w14:textId="77777777" w:rsidR="00390764" w:rsidRPr="00390764" w:rsidRDefault="00390764" w:rsidP="006D210D">
    <w:pPr>
      <w:pStyle w:val="Kopfzeile"/>
      <w:rPr>
        <w:lang w:val="fr-CH"/>
      </w:rPr>
    </w:pPr>
  </w:p>
  <w:p w14:paraId="1C45F87F" w14:textId="77777777" w:rsidR="00390764" w:rsidRPr="00390764" w:rsidRDefault="00390764">
    <w:pPr>
      <w:rPr>
        <w:lang w:val="fr-CH"/>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867E" w14:textId="77777777" w:rsidR="00390764" w:rsidRPr="00C07D78" w:rsidRDefault="00390764" w:rsidP="00C07D78">
    <w:pPr>
      <w:pStyle w:val="Kopfzeil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5CBE" w14:textId="77777777" w:rsidR="00390764" w:rsidRDefault="00390764" w:rsidP="00A05D08">
    <w:r>
      <w:rPr>
        <w:noProof/>
      </w:rPr>
      <mc:AlternateContent>
        <mc:Choice Requires="wps">
          <w:drawing>
            <wp:anchor distT="0" distB="0" distL="114300" distR="114300" simplePos="0" relativeHeight="251847680" behindDoc="1" locked="0" layoutInCell="0" allowOverlap="1" wp14:anchorId="2DE8D7D6" wp14:editId="58ACFC77">
              <wp:simplePos x="0" y="0"/>
              <wp:positionH relativeFrom="margin">
                <wp:align>center</wp:align>
              </wp:positionH>
              <wp:positionV relativeFrom="margin">
                <wp:align>center</wp:align>
              </wp:positionV>
              <wp:extent cx="5237480" cy="3142615"/>
              <wp:effectExtent l="28575" t="1123950" r="0" b="705485"/>
              <wp:wrapNone/>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7A2FC2"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E8D7D6" id="_x0000_t202" coordsize="21600,21600" o:spt="202" path="m,l,21600r21600,l21600,xe">
              <v:stroke joinstyle="miter"/>
              <v:path gradientshapeok="t" o:connecttype="rect"/>
            </v:shapetype>
            <v:shape id="_x0000_s1039" type="#_x0000_t202" style="position:absolute;left:0;text-align:left;margin-left:0;margin-top:0;width:412.4pt;height:247.45pt;rotation:-45;z-index:-251468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77A2FC2"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208A10B" w14:textId="77777777" w:rsidR="00390764" w:rsidRPr="00113072" w:rsidRDefault="00390764" w:rsidP="00DC4432">
    <w:pPr>
      <w:pStyle w:val="Kopfzeil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1723" w14:textId="77777777" w:rsidR="00390764" w:rsidRPr="00390764" w:rsidRDefault="00390764" w:rsidP="006D210D">
    <w:pPr>
      <w:pStyle w:val="Kopfzeile"/>
      <w:rPr>
        <w:lang w:val="fr-CH"/>
      </w:rPr>
    </w:pPr>
    <w:r w:rsidRPr="00390764">
      <w:rPr>
        <w:noProof/>
        <w:lang w:val="fr-CH"/>
      </w:rPr>
      <w:t>Version finale selon retour scdo, décembre 2020</w:t>
    </w:r>
  </w:p>
  <w:p w14:paraId="321F58BB" w14:textId="77777777" w:rsidR="00390764" w:rsidRPr="00390764" w:rsidRDefault="00390764" w:rsidP="006D210D">
    <w:pPr>
      <w:pStyle w:val="Kopfzeile"/>
      <w:rPr>
        <w:lang w:val="fr-CH"/>
      </w:rPr>
    </w:pPr>
  </w:p>
  <w:p w14:paraId="779BCE8E" w14:textId="77777777" w:rsidR="00390764" w:rsidRPr="00390764" w:rsidRDefault="00390764" w:rsidP="006D210D">
    <w:pPr>
      <w:pStyle w:val="Kopfzeile"/>
      <w:rPr>
        <w:lang w:val="fr-CH"/>
      </w:rPr>
    </w:pPr>
  </w:p>
  <w:p w14:paraId="2F500883" w14:textId="77777777" w:rsidR="00390764" w:rsidRPr="00390764" w:rsidRDefault="00390764">
    <w:pPr>
      <w:rPr>
        <w:lang w:val="fr-CH"/>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7965" w14:textId="77777777" w:rsidR="00390764" w:rsidRPr="00C07D78" w:rsidRDefault="00390764" w:rsidP="00C07D78">
    <w:pPr>
      <w:pStyle w:val="Kopfzeil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2D9D" w14:textId="77777777" w:rsidR="00390764" w:rsidRDefault="00390764" w:rsidP="00A05D08">
    <w:r>
      <w:rPr>
        <w:noProof/>
      </w:rPr>
      <mc:AlternateContent>
        <mc:Choice Requires="wps">
          <w:drawing>
            <wp:anchor distT="0" distB="0" distL="114300" distR="114300" simplePos="0" relativeHeight="251848704" behindDoc="1" locked="0" layoutInCell="0" allowOverlap="1" wp14:anchorId="7F5E4542" wp14:editId="5E93E19F">
              <wp:simplePos x="0" y="0"/>
              <wp:positionH relativeFrom="margin">
                <wp:align>center</wp:align>
              </wp:positionH>
              <wp:positionV relativeFrom="margin">
                <wp:align>center</wp:align>
              </wp:positionV>
              <wp:extent cx="5237480" cy="3142615"/>
              <wp:effectExtent l="28575" t="1123950" r="0" b="705485"/>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70C6E"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F5E4542" id="_x0000_t202" coordsize="21600,21600" o:spt="202" path="m,l,21600r21600,l21600,xe">
              <v:stroke joinstyle="miter"/>
              <v:path gradientshapeok="t" o:connecttype="rect"/>
            </v:shapetype>
            <v:shape id="_x0000_s1040" type="#_x0000_t202" style="position:absolute;left:0;text-align:left;margin-left:0;margin-top:0;width:412.4pt;height:247.45pt;rotation:-45;z-index:-251467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5870C6E"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A6D9B88" w14:textId="77777777" w:rsidR="00390764" w:rsidRPr="00113072" w:rsidRDefault="00390764" w:rsidP="00DC4432">
    <w:pPr>
      <w:pStyle w:val="Kopfzeil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7620" w14:textId="77777777" w:rsidR="00390764" w:rsidRPr="00390764" w:rsidRDefault="00390764" w:rsidP="006D210D">
    <w:pPr>
      <w:pStyle w:val="Kopfzeile"/>
      <w:rPr>
        <w:lang w:val="fr-CH"/>
      </w:rPr>
    </w:pPr>
    <w:r w:rsidRPr="00390764">
      <w:rPr>
        <w:noProof/>
        <w:lang w:val="fr-CH"/>
      </w:rPr>
      <w:t>Version finale selon retour scdo, décembre 2020</w:t>
    </w:r>
  </w:p>
  <w:p w14:paraId="45E9B045" w14:textId="77777777" w:rsidR="00390764" w:rsidRPr="00390764" w:rsidRDefault="00390764" w:rsidP="006D210D">
    <w:pPr>
      <w:pStyle w:val="Kopfzeile"/>
      <w:rPr>
        <w:lang w:val="fr-CH"/>
      </w:rPr>
    </w:pPr>
  </w:p>
  <w:p w14:paraId="311C30A4" w14:textId="77777777" w:rsidR="00390764" w:rsidRPr="00390764" w:rsidRDefault="00390764" w:rsidP="006D210D">
    <w:pPr>
      <w:pStyle w:val="Kopfzeile"/>
      <w:rPr>
        <w:lang w:val="fr-CH"/>
      </w:rPr>
    </w:pPr>
  </w:p>
  <w:p w14:paraId="2182DACC" w14:textId="77777777" w:rsidR="00390764" w:rsidRPr="00390764" w:rsidRDefault="00390764">
    <w:pPr>
      <w:rPr>
        <w:lang w:val="fr-CH"/>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EAB6" w14:textId="77777777" w:rsidR="00390764" w:rsidRPr="00C07D78" w:rsidRDefault="00390764" w:rsidP="00C07D7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5995" w14:textId="77777777" w:rsidR="00DC4B7B" w:rsidRDefault="00DC4B7B" w:rsidP="00A05D08">
    <w:r>
      <w:rPr>
        <w:noProof/>
      </w:rPr>
      <mc:AlternateContent>
        <mc:Choice Requires="wps">
          <w:drawing>
            <wp:anchor distT="0" distB="0" distL="114300" distR="114300" simplePos="0" relativeHeight="251835392" behindDoc="1" locked="0" layoutInCell="0" allowOverlap="1" wp14:anchorId="67F0FD57" wp14:editId="2333F07D">
              <wp:simplePos x="0" y="0"/>
              <wp:positionH relativeFrom="margin">
                <wp:align>center</wp:align>
              </wp:positionH>
              <wp:positionV relativeFrom="margin">
                <wp:align>center</wp:align>
              </wp:positionV>
              <wp:extent cx="5237480" cy="3142615"/>
              <wp:effectExtent l="28575" t="1123950" r="0" b="705485"/>
              <wp:wrapNone/>
              <wp:docPr id="3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36893D"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F0FD57" id="_x0000_t202" coordsize="21600,21600" o:spt="202" path="m,l,21600r21600,l21600,xe">
              <v:stroke joinstyle="miter"/>
              <v:path gradientshapeok="t" o:connecttype="rect"/>
            </v:shapetype>
            <v:shape id="WordArt 17" o:spid="_x0000_s1026" type="#_x0000_t202" style="position:absolute;left:0;text-align:left;margin-left:0;margin-top:0;width:412.4pt;height:247.45pt;rotation:-45;z-index:-251481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6A36893D"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A8B6D3E" w14:textId="77777777" w:rsidR="00DC4B7B" w:rsidRPr="00113072" w:rsidRDefault="00DC4B7B" w:rsidP="00DC4432">
    <w:pPr>
      <w:pStyle w:val="Kopfzeil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4831" w14:textId="77777777" w:rsidR="00390764" w:rsidRDefault="00390764" w:rsidP="00A05D08">
    <w:r>
      <w:rPr>
        <w:noProof/>
      </w:rPr>
      <mc:AlternateContent>
        <mc:Choice Requires="wps">
          <w:drawing>
            <wp:anchor distT="0" distB="0" distL="114300" distR="114300" simplePos="0" relativeHeight="251849728" behindDoc="1" locked="0" layoutInCell="0" allowOverlap="1" wp14:anchorId="6A437949" wp14:editId="3990CE45">
              <wp:simplePos x="0" y="0"/>
              <wp:positionH relativeFrom="margin">
                <wp:align>center</wp:align>
              </wp:positionH>
              <wp:positionV relativeFrom="margin">
                <wp:align>center</wp:align>
              </wp:positionV>
              <wp:extent cx="5237480" cy="3142615"/>
              <wp:effectExtent l="28575" t="1123950" r="0" b="70548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F4A178"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A437949" id="_x0000_t202" coordsize="21600,21600" o:spt="202" path="m,l,21600r21600,l21600,xe">
              <v:stroke joinstyle="miter"/>
              <v:path gradientshapeok="t" o:connecttype="rect"/>
            </v:shapetype>
            <v:shape id="_x0000_s1041" type="#_x0000_t202" style="position:absolute;left:0;text-align:left;margin-left:0;margin-top:0;width:412.4pt;height:247.45pt;rotation:-45;z-index:-251466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8F4A178" w14:textId="77777777" w:rsidR="00390764" w:rsidRDefault="00390764"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71441A9" w14:textId="77777777" w:rsidR="00390764" w:rsidRPr="00113072" w:rsidRDefault="00390764" w:rsidP="00DC4432">
    <w:pPr>
      <w:pStyle w:val="Kopfzeil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525" w14:textId="77777777" w:rsidR="006832A5" w:rsidRDefault="006832A5" w:rsidP="006D210D">
    <w:pPr>
      <w:pStyle w:val="Kopfzeile"/>
    </w:pPr>
    <w:r>
      <w:rPr>
        <w:noProof/>
      </w:rPr>
      <w:t>Finale Version nach Rückmeldung scdo, Dezember 2020</w:t>
    </w:r>
  </w:p>
  <w:p w14:paraId="4259F337" w14:textId="77777777" w:rsidR="006832A5" w:rsidRDefault="006832A5" w:rsidP="006D210D">
    <w:pPr>
      <w:pStyle w:val="Kopfzeile"/>
    </w:pPr>
  </w:p>
  <w:p w14:paraId="0FD4565B" w14:textId="77777777" w:rsidR="006832A5" w:rsidRDefault="006832A5" w:rsidP="006D210D">
    <w:pPr>
      <w:pStyle w:val="Kopfzeile"/>
    </w:pPr>
  </w:p>
  <w:p w14:paraId="60019E93" w14:textId="77777777" w:rsidR="006832A5" w:rsidRDefault="006832A5"/>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BECB" w14:textId="77777777" w:rsidR="006832A5" w:rsidRPr="00C07D78" w:rsidRDefault="006832A5" w:rsidP="00C07D78">
    <w:pPr>
      <w:pStyle w:val="Kopfzeil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B47" w14:textId="77777777" w:rsidR="006832A5" w:rsidRDefault="006832A5" w:rsidP="00A05D08">
    <w:pPr>
      <w:rPr>
        <w:lang w:val="en-GB"/>
      </w:rPr>
    </w:pPr>
    <w:r>
      <w:rPr>
        <w:noProof/>
      </w:rPr>
      <mc:AlternateContent>
        <mc:Choice Requires="wps">
          <w:drawing>
            <wp:anchor distT="0" distB="0" distL="114300" distR="114300" simplePos="0" relativeHeight="251800576" behindDoc="1" locked="0" layoutInCell="0" allowOverlap="1" wp14:anchorId="425B938A" wp14:editId="4E37FFC1">
              <wp:simplePos x="0" y="0"/>
              <wp:positionH relativeFrom="margin">
                <wp:align>center</wp:align>
              </wp:positionH>
              <wp:positionV relativeFrom="margin">
                <wp:align>center</wp:align>
              </wp:positionV>
              <wp:extent cx="5237480" cy="3142615"/>
              <wp:effectExtent l="28575" t="1123950" r="0" b="705485"/>
              <wp:wrapNone/>
              <wp:docPr id="8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25B938A" id="_x0000_t202" coordsize="21600,21600" o:spt="202" path="m,l,21600r21600,l21600,xe">
              <v:stroke joinstyle="miter"/>
              <v:path gradientshapeok="t" o:connecttype="rect"/>
            </v:shapetype>
            <v:shape id="_x0000_s1042" type="#_x0000_t202" style="position:absolute;left:0;text-align:left;margin-left:0;margin-top:0;width:412.4pt;height:247.45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7FD8D9" w14:textId="77777777" w:rsidR="006832A5" w:rsidRPr="00113072" w:rsidRDefault="006832A5" w:rsidP="00DC4432">
    <w:pPr>
      <w:pStyle w:val="Kopfzeile"/>
      <w:rPr>
        <w:lang w:val="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C17" w14:textId="77777777" w:rsidR="006832A5" w:rsidRDefault="006832A5" w:rsidP="006D210D">
    <w:pPr>
      <w:pStyle w:val="Kopfzeile"/>
    </w:pPr>
    <w:r>
      <w:rPr>
        <w:noProof/>
      </w:rPr>
      <w:t>Finale Version nach Rückmeldung scdo, Dezember 2020</w:t>
    </w:r>
  </w:p>
  <w:p w14:paraId="51206FFC" w14:textId="77777777" w:rsidR="006832A5" w:rsidRDefault="006832A5" w:rsidP="006D210D">
    <w:pPr>
      <w:pStyle w:val="Kopfzeile"/>
    </w:pPr>
  </w:p>
  <w:p w14:paraId="64750A62" w14:textId="77777777" w:rsidR="006832A5" w:rsidRDefault="006832A5" w:rsidP="006D210D">
    <w:pPr>
      <w:pStyle w:val="Kopfzeile"/>
    </w:pPr>
  </w:p>
  <w:p w14:paraId="791C4AC2" w14:textId="77777777" w:rsidR="006832A5" w:rsidRDefault="006832A5"/>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FBE4" w14:textId="77777777" w:rsidR="006832A5" w:rsidRPr="00C07D78" w:rsidRDefault="006832A5" w:rsidP="00C07D78">
    <w:pPr>
      <w:pStyle w:val="Kopfzeil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4151" w14:textId="77777777" w:rsidR="006832A5" w:rsidRDefault="006832A5" w:rsidP="00A05D08">
    <w:pPr>
      <w:rPr>
        <w:lang w:val="en-GB"/>
      </w:rPr>
    </w:pPr>
    <w:r>
      <w:rPr>
        <w:noProof/>
      </w:rPr>
      <mc:AlternateContent>
        <mc:Choice Requires="wps">
          <w:drawing>
            <wp:anchor distT="0" distB="0" distL="114300" distR="114300" simplePos="0" relativeHeight="251798528" behindDoc="1" locked="0" layoutInCell="0" allowOverlap="1" wp14:anchorId="50CBF8B4" wp14:editId="3C10FC2A">
              <wp:simplePos x="0" y="0"/>
              <wp:positionH relativeFrom="margin">
                <wp:align>center</wp:align>
              </wp:positionH>
              <wp:positionV relativeFrom="margin">
                <wp:align>center</wp:align>
              </wp:positionV>
              <wp:extent cx="5237480" cy="3142615"/>
              <wp:effectExtent l="28575" t="1123950" r="0" b="705485"/>
              <wp:wrapNone/>
              <wp:docPr id="6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CBF8B4" id="_x0000_t202" coordsize="21600,21600" o:spt="202" path="m,l,21600r21600,l21600,xe">
              <v:stroke joinstyle="miter"/>
              <v:path gradientshapeok="t" o:connecttype="rect"/>
            </v:shapetype>
            <v:shape id="_x0000_s1043" type="#_x0000_t202" style="position:absolute;left:0;text-align:left;margin-left:0;margin-top:0;width:412.4pt;height:247.45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E987AF" w14:textId="77777777" w:rsidR="006832A5" w:rsidRPr="00113072" w:rsidRDefault="006832A5" w:rsidP="00DC4432">
    <w:pPr>
      <w:pStyle w:val="Kopfzeile"/>
      <w:rPr>
        <w:lang w:val="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7CEB" w14:textId="77777777" w:rsidR="006832A5" w:rsidRDefault="006832A5" w:rsidP="006D210D">
    <w:pPr>
      <w:pStyle w:val="Kopfzeile"/>
    </w:pPr>
    <w:r>
      <w:rPr>
        <w:noProof/>
      </w:rPr>
      <w:t>Finale Version nach Rückmeldung scdo, Dezember 2020</w:t>
    </w:r>
  </w:p>
  <w:p w14:paraId="097B350A" w14:textId="77777777" w:rsidR="006832A5" w:rsidRDefault="006832A5" w:rsidP="006D210D">
    <w:pPr>
      <w:pStyle w:val="Kopfzeile"/>
    </w:pPr>
  </w:p>
  <w:p w14:paraId="56AE892A" w14:textId="77777777" w:rsidR="006832A5" w:rsidRDefault="006832A5" w:rsidP="006D210D">
    <w:pPr>
      <w:pStyle w:val="Kopfzeile"/>
    </w:pPr>
  </w:p>
  <w:p w14:paraId="00D0E382" w14:textId="77777777" w:rsidR="006832A5" w:rsidRDefault="006832A5"/>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691F" w14:textId="77777777" w:rsidR="006832A5" w:rsidRPr="00C07D78" w:rsidRDefault="006832A5" w:rsidP="00C07D78">
    <w:pPr>
      <w:pStyle w:val="Kopfzeil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4B96" w14:textId="77777777" w:rsidR="006832A5" w:rsidRDefault="006832A5" w:rsidP="00A05D08">
    <w:pPr>
      <w:rPr>
        <w:lang w:val="en-GB"/>
      </w:rPr>
    </w:pPr>
    <w:r>
      <w:rPr>
        <w:noProof/>
      </w:rPr>
      <mc:AlternateContent>
        <mc:Choice Requires="wps">
          <w:drawing>
            <wp:anchor distT="0" distB="0" distL="114300" distR="114300" simplePos="0" relativeHeight="251737088" behindDoc="1" locked="0" layoutInCell="0" allowOverlap="1" wp14:anchorId="3E9290C4" wp14:editId="17C8812D">
              <wp:simplePos x="0" y="0"/>
              <wp:positionH relativeFrom="margin">
                <wp:align>center</wp:align>
              </wp:positionH>
              <wp:positionV relativeFrom="margin">
                <wp:align>center</wp:align>
              </wp:positionV>
              <wp:extent cx="5237480" cy="3142615"/>
              <wp:effectExtent l="28575" t="1123950" r="0" b="705485"/>
              <wp:wrapNone/>
              <wp:docPr id="5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E9290C4" id="_x0000_t202" coordsize="21600,21600" o:spt="202" path="m,l,21600r21600,l21600,xe">
              <v:stroke joinstyle="miter"/>
              <v:path gradientshapeok="t" o:connecttype="rect"/>
            </v:shapetype>
            <v:shape id="_x0000_s1044" type="#_x0000_t202" style="position:absolute;left:0;text-align:left;margin-left:0;margin-top:0;width:412.4pt;height:247.45pt;rotation:-45;z-index:-251579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2D8AF1" w14:textId="77777777" w:rsidR="006832A5" w:rsidRPr="00113072" w:rsidRDefault="006832A5" w:rsidP="00DC4432">
    <w:pPr>
      <w:pStyle w:val="Kopfzeil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EA08" w14:textId="77777777" w:rsidR="00DC4B7B" w:rsidRPr="00DC4B7B" w:rsidRDefault="00DC4B7B" w:rsidP="006D210D">
    <w:pPr>
      <w:pStyle w:val="Kopfzeile"/>
      <w:rPr>
        <w:lang w:val="fr-CH"/>
      </w:rPr>
    </w:pPr>
    <w:r w:rsidRPr="00DC4B7B">
      <w:rPr>
        <w:noProof/>
        <w:lang w:val="fr-CH"/>
      </w:rPr>
      <w:t>Version finale selon retour scdo, décembre 2020</w:t>
    </w:r>
  </w:p>
  <w:p w14:paraId="4BB0F39F" w14:textId="77777777" w:rsidR="00DC4B7B" w:rsidRPr="00DC4B7B" w:rsidRDefault="00DC4B7B" w:rsidP="006D210D">
    <w:pPr>
      <w:pStyle w:val="Kopfzeile"/>
      <w:rPr>
        <w:lang w:val="fr-CH"/>
      </w:rPr>
    </w:pPr>
  </w:p>
  <w:p w14:paraId="5E7EF5DF" w14:textId="77777777" w:rsidR="00DC4B7B" w:rsidRPr="00DC4B7B" w:rsidRDefault="00DC4B7B" w:rsidP="006D210D">
    <w:pPr>
      <w:pStyle w:val="Kopfzeile"/>
      <w:rPr>
        <w:lang w:val="fr-CH"/>
      </w:rPr>
    </w:pPr>
  </w:p>
  <w:p w14:paraId="47AB676B" w14:textId="77777777" w:rsidR="00DC4B7B" w:rsidRPr="00DC4B7B" w:rsidRDefault="00DC4B7B">
    <w:pPr>
      <w:rPr>
        <w:lang w:val="fr-CH"/>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393" w14:textId="77777777" w:rsidR="006832A5" w:rsidRDefault="006832A5" w:rsidP="006D210D">
    <w:pPr>
      <w:pStyle w:val="Kopfzeile"/>
    </w:pPr>
    <w:r>
      <w:rPr>
        <w:noProof/>
      </w:rPr>
      <w:t>Finale Version nach Rückmeldung scdo, Dezember 2020</w:t>
    </w:r>
  </w:p>
  <w:p w14:paraId="3F1985CF" w14:textId="77777777" w:rsidR="006832A5" w:rsidRDefault="006832A5" w:rsidP="006D210D">
    <w:pPr>
      <w:pStyle w:val="Kopfzeile"/>
    </w:pPr>
  </w:p>
  <w:p w14:paraId="512F3402" w14:textId="77777777" w:rsidR="006832A5" w:rsidRDefault="006832A5" w:rsidP="006D210D">
    <w:pPr>
      <w:pStyle w:val="Kopfzeile"/>
    </w:pPr>
  </w:p>
  <w:p w14:paraId="1AEB1A74" w14:textId="77777777" w:rsidR="006832A5" w:rsidRDefault="006832A5"/>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968C" w14:textId="77777777" w:rsidR="006832A5" w:rsidRPr="00C07D78" w:rsidRDefault="006832A5" w:rsidP="00C07D78">
    <w:pPr>
      <w:pStyle w:val="Kopfzeil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EA44" w14:textId="77777777" w:rsidR="006832A5" w:rsidRDefault="006832A5" w:rsidP="00A05D08">
    <w:pPr>
      <w:rPr>
        <w:lang w:val="en-GB"/>
      </w:rPr>
    </w:pPr>
    <w:r>
      <w:rPr>
        <w:noProof/>
      </w:rPr>
      <mc:AlternateContent>
        <mc:Choice Requires="wps">
          <w:drawing>
            <wp:anchor distT="0" distB="0" distL="114300" distR="114300" simplePos="0" relativeHeight="251739136" behindDoc="1" locked="0" layoutInCell="0" allowOverlap="1" wp14:anchorId="75DAB106" wp14:editId="61C62093">
              <wp:simplePos x="0" y="0"/>
              <wp:positionH relativeFrom="margin">
                <wp:align>center</wp:align>
              </wp:positionH>
              <wp:positionV relativeFrom="margin">
                <wp:align>center</wp:align>
              </wp:positionV>
              <wp:extent cx="5237480" cy="3142615"/>
              <wp:effectExtent l="28575" t="1123950" r="0" b="705485"/>
              <wp:wrapNone/>
              <wp:docPr id="5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DAB106" id="_x0000_t202" coordsize="21600,21600" o:spt="202" path="m,l,21600r21600,l21600,xe">
              <v:stroke joinstyle="miter"/>
              <v:path gradientshapeok="t" o:connecttype="rect"/>
            </v:shapetype>
            <v:shape id="_x0000_s1045" type="#_x0000_t202" style="position:absolute;left:0;text-align:left;margin-left:0;margin-top:0;width:412.4pt;height:247.45pt;rotation:-45;z-index:-251577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5AFF89C" w14:textId="77777777" w:rsidR="006832A5" w:rsidRPr="00113072" w:rsidRDefault="006832A5" w:rsidP="00DC4432">
    <w:pPr>
      <w:pStyle w:val="Kopfzeile"/>
      <w:rPr>
        <w:lang w:val="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7C8" w14:textId="77777777" w:rsidR="006832A5" w:rsidRDefault="006832A5" w:rsidP="006D210D">
    <w:pPr>
      <w:pStyle w:val="Kopfzeile"/>
    </w:pPr>
    <w:r>
      <w:rPr>
        <w:noProof/>
      </w:rPr>
      <w:t>Finale Version nach Rückmeldung scdo, Dezember 2020</w:t>
    </w:r>
  </w:p>
  <w:p w14:paraId="4DEBC4C2" w14:textId="77777777" w:rsidR="006832A5" w:rsidRDefault="006832A5" w:rsidP="006D210D">
    <w:pPr>
      <w:pStyle w:val="Kopfzeile"/>
    </w:pPr>
  </w:p>
  <w:p w14:paraId="68E81F1D" w14:textId="77777777" w:rsidR="006832A5" w:rsidRDefault="006832A5" w:rsidP="006D210D">
    <w:pPr>
      <w:pStyle w:val="Kopfzeile"/>
    </w:pPr>
  </w:p>
  <w:p w14:paraId="2BFE972B" w14:textId="77777777" w:rsidR="006832A5" w:rsidRDefault="006832A5"/>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21EF" w14:textId="77777777" w:rsidR="006832A5" w:rsidRPr="00C07D78" w:rsidRDefault="006832A5" w:rsidP="00C07D78">
    <w:pPr>
      <w:pStyle w:val="Kopfzeil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8204" w14:textId="77777777" w:rsidR="006832A5" w:rsidRDefault="006832A5" w:rsidP="00A05D08">
    <w:pPr>
      <w:rPr>
        <w:lang w:val="en-GB"/>
      </w:rPr>
    </w:pPr>
    <w:r>
      <w:rPr>
        <w:noProof/>
      </w:rPr>
      <mc:AlternateContent>
        <mc:Choice Requires="wps">
          <w:drawing>
            <wp:anchor distT="0" distB="0" distL="114300" distR="114300" simplePos="0" relativeHeight="251675648" behindDoc="1" locked="0" layoutInCell="0" allowOverlap="1" wp14:anchorId="070D4ACC" wp14:editId="23FB1767">
              <wp:simplePos x="0" y="0"/>
              <wp:positionH relativeFrom="margin">
                <wp:align>center</wp:align>
              </wp:positionH>
              <wp:positionV relativeFrom="margin">
                <wp:align>center</wp:align>
              </wp:positionV>
              <wp:extent cx="5237480" cy="3142615"/>
              <wp:effectExtent l="28575" t="1123950" r="0" b="705485"/>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D169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70D4ACC" id="_x0000_t202" coordsize="21600,21600" o:spt="202" path="m,l,21600r21600,l21600,xe">
              <v:stroke joinstyle="miter"/>
              <v:path gradientshapeok="t" o:connecttype="rect"/>
            </v:shapetype>
            <v:shape id="_x0000_s1046" type="#_x0000_t202" style="position:absolute;left:0;text-align:left;margin-left:0;margin-top:0;width:412.4pt;height:247.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BD169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C49FA8" w14:textId="77777777" w:rsidR="006832A5" w:rsidRPr="00113072" w:rsidRDefault="006832A5" w:rsidP="00DC4432">
    <w:pPr>
      <w:pStyle w:val="Kopfzeile"/>
      <w:rPr>
        <w:lang w:val="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D8C6" w14:textId="77777777" w:rsidR="006832A5" w:rsidRDefault="006832A5" w:rsidP="006D210D">
    <w:pPr>
      <w:pStyle w:val="Kopfzeile"/>
    </w:pPr>
    <w:r>
      <w:rPr>
        <w:noProof/>
      </w:rPr>
      <w:t>Finale Version nach Rückmeldung scdo, Dezember 2020</w:t>
    </w:r>
  </w:p>
  <w:p w14:paraId="5BF9E677" w14:textId="77777777" w:rsidR="006832A5" w:rsidRDefault="006832A5" w:rsidP="006D210D">
    <w:pPr>
      <w:pStyle w:val="Kopfzeile"/>
    </w:pPr>
  </w:p>
  <w:p w14:paraId="1D0B4876" w14:textId="77777777" w:rsidR="006832A5" w:rsidRDefault="006832A5" w:rsidP="006D210D">
    <w:pPr>
      <w:pStyle w:val="Kopfzeile"/>
    </w:pPr>
  </w:p>
  <w:p w14:paraId="54E7998D" w14:textId="77777777" w:rsidR="006832A5" w:rsidRDefault="006832A5"/>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1BC5" w14:textId="77777777" w:rsidR="006832A5" w:rsidRPr="00C07D78" w:rsidRDefault="006832A5" w:rsidP="00C07D78">
    <w:pPr>
      <w:pStyle w:val="Kopfzeil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4627" w14:textId="77777777" w:rsidR="006832A5" w:rsidRDefault="006832A5" w:rsidP="00A05D08">
    <w:pPr>
      <w:rPr>
        <w:lang w:val="en-GB"/>
      </w:rPr>
    </w:pPr>
    <w:r>
      <w:rPr>
        <w:noProof/>
      </w:rPr>
      <mc:AlternateContent>
        <mc:Choice Requires="wps">
          <w:drawing>
            <wp:anchor distT="0" distB="0" distL="114300" distR="114300" simplePos="0" relativeHeight="251676672" behindDoc="1" locked="0" layoutInCell="0" allowOverlap="1" wp14:anchorId="72BD9318" wp14:editId="6DC10743">
              <wp:simplePos x="0" y="0"/>
              <wp:positionH relativeFrom="margin">
                <wp:align>center</wp:align>
              </wp:positionH>
              <wp:positionV relativeFrom="margin">
                <wp:align>center</wp:align>
              </wp:positionV>
              <wp:extent cx="5237480" cy="3142615"/>
              <wp:effectExtent l="28575" t="1123950" r="0" b="705485"/>
              <wp:wrapNone/>
              <wp:docPr id="1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CE6C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2BD9318" id="_x0000_t202" coordsize="21600,21600" o:spt="202" path="m,l,21600r21600,l21600,xe">
              <v:stroke joinstyle="miter"/>
              <v:path gradientshapeok="t" o:connecttype="rect"/>
            </v:shapetype>
            <v:shape id="_x0000_s1047" type="#_x0000_t202" style="position:absolute;left:0;text-align:left;margin-left:0;margin-top:0;width:412.4pt;height:247.4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5CE6C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E4252E" w14:textId="77777777" w:rsidR="006832A5" w:rsidRPr="00113072" w:rsidRDefault="006832A5" w:rsidP="00DC4432">
    <w:pPr>
      <w:pStyle w:val="Kopfzeile"/>
      <w:rPr>
        <w:lang w:val="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18B8" w14:textId="77777777" w:rsidR="00655FC5" w:rsidRPr="00655FC5" w:rsidRDefault="00655FC5" w:rsidP="006D210D">
    <w:pPr>
      <w:pStyle w:val="Kopfzeile"/>
      <w:rPr>
        <w:lang w:val="fr-CH"/>
      </w:rPr>
    </w:pPr>
    <w:r w:rsidRPr="00655FC5">
      <w:rPr>
        <w:noProof/>
        <w:lang w:val="fr-CH"/>
      </w:rPr>
      <w:t>Version finale selon retour scdo, décembre 2020</w:t>
    </w:r>
  </w:p>
  <w:p w14:paraId="69C84041" w14:textId="77777777" w:rsidR="00655FC5" w:rsidRPr="00655FC5" w:rsidRDefault="00655FC5" w:rsidP="006D210D">
    <w:pPr>
      <w:pStyle w:val="Kopfzeile"/>
      <w:rPr>
        <w:lang w:val="fr-CH"/>
      </w:rPr>
    </w:pPr>
  </w:p>
  <w:p w14:paraId="4255EFA8" w14:textId="77777777" w:rsidR="00655FC5" w:rsidRPr="00655FC5" w:rsidRDefault="00655FC5" w:rsidP="006D210D">
    <w:pPr>
      <w:pStyle w:val="Kopfzeile"/>
      <w:rPr>
        <w:lang w:val="fr-CH"/>
      </w:rPr>
    </w:pPr>
  </w:p>
  <w:p w14:paraId="75D7C50A" w14:textId="77777777" w:rsidR="00655FC5" w:rsidRPr="00655FC5" w:rsidRDefault="00655FC5">
    <w:pP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A60E" w14:textId="77777777" w:rsidR="00DC4B7B" w:rsidRPr="00C07D78" w:rsidRDefault="00DC4B7B" w:rsidP="00C07D78">
    <w:pPr>
      <w:pStyle w:val="Kopfzeil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425C" w14:textId="77777777" w:rsidR="00655FC5" w:rsidRPr="00C07D78" w:rsidRDefault="00655FC5" w:rsidP="00C07D78">
    <w:pPr>
      <w:pStyle w:val="Kopfzeil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D28D" w14:textId="77777777" w:rsidR="00655FC5" w:rsidRDefault="00655FC5" w:rsidP="00A05D08">
    <w:r>
      <w:rPr>
        <w:noProof/>
      </w:rPr>
      <mc:AlternateContent>
        <mc:Choice Requires="wps">
          <w:drawing>
            <wp:anchor distT="0" distB="0" distL="114300" distR="114300" simplePos="0" relativeHeight="251851776" behindDoc="1" locked="0" layoutInCell="0" allowOverlap="1" wp14:anchorId="16849466" wp14:editId="773DC9AB">
              <wp:simplePos x="0" y="0"/>
              <wp:positionH relativeFrom="margin">
                <wp:align>center</wp:align>
              </wp:positionH>
              <wp:positionV relativeFrom="margin">
                <wp:align>center</wp:align>
              </wp:positionV>
              <wp:extent cx="5237480" cy="3142615"/>
              <wp:effectExtent l="28575" t="1123950" r="0" b="705485"/>
              <wp:wrapNone/>
              <wp:docPr id="5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A61EB9" w14:textId="77777777" w:rsidR="00655FC5" w:rsidRDefault="00655FC5"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6849466" id="_x0000_t202" coordsize="21600,21600" o:spt="202" path="m,l,21600r21600,l21600,xe">
              <v:stroke joinstyle="miter"/>
              <v:path gradientshapeok="t" o:connecttype="rect"/>
            </v:shapetype>
            <v:shape id="_x0000_s1048" type="#_x0000_t202" style="position:absolute;left:0;text-align:left;margin-left:0;margin-top:0;width:412.4pt;height:247.45pt;rotation:-45;z-index:-251464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2A61EB9" w14:textId="77777777" w:rsidR="00655FC5" w:rsidRDefault="00655FC5"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14AF5985" w14:textId="77777777" w:rsidR="00655FC5" w:rsidRPr="00113072" w:rsidRDefault="00655FC5" w:rsidP="00DC4432">
    <w:pPr>
      <w:pStyle w:val="Kopfzeile"/>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CC7F" w14:textId="77777777" w:rsidR="00655FC5" w:rsidRPr="00655FC5" w:rsidRDefault="00655FC5" w:rsidP="006D210D">
    <w:pPr>
      <w:pStyle w:val="Kopfzeile"/>
      <w:rPr>
        <w:lang w:val="fr-CH"/>
      </w:rPr>
    </w:pPr>
    <w:r w:rsidRPr="00655FC5">
      <w:rPr>
        <w:noProof/>
        <w:lang w:val="fr-CH"/>
      </w:rPr>
      <w:t>Version finale selon retour scdo, décembre 2020</w:t>
    </w:r>
  </w:p>
  <w:p w14:paraId="7043FE46" w14:textId="77777777" w:rsidR="00655FC5" w:rsidRPr="00655FC5" w:rsidRDefault="00655FC5" w:rsidP="006D210D">
    <w:pPr>
      <w:pStyle w:val="Kopfzeile"/>
      <w:rPr>
        <w:lang w:val="fr-CH"/>
      </w:rPr>
    </w:pPr>
  </w:p>
  <w:p w14:paraId="7B7EB0F9" w14:textId="77777777" w:rsidR="00655FC5" w:rsidRPr="00655FC5" w:rsidRDefault="00655FC5" w:rsidP="006D210D">
    <w:pPr>
      <w:pStyle w:val="Kopfzeile"/>
      <w:rPr>
        <w:lang w:val="fr-CH"/>
      </w:rPr>
    </w:pPr>
  </w:p>
  <w:p w14:paraId="46582FE0" w14:textId="77777777" w:rsidR="00655FC5" w:rsidRPr="00655FC5" w:rsidRDefault="00655FC5">
    <w:pPr>
      <w:rPr>
        <w:lang w:val="fr-CH"/>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4EED" w14:textId="77777777" w:rsidR="00655FC5" w:rsidRPr="00C07D78" w:rsidRDefault="00655FC5" w:rsidP="00C07D78">
    <w:pPr>
      <w:pStyle w:val="Kopfzeil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A81" w14:textId="77777777" w:rsidR="00655FC5" w:rsidRDefault="00655FC5" w:rsidP="00A05D08">
    <w:r>
      <w:rPr>
        <w:noProof/>
      </w:rPr>
      <mc:AlternateContent>
        <mc:Choice Requires="wps">
          <w:drawing>
            <wp:anchor distT="0" distB="0" distL="114300" distR="114300" simplePos="0" relativeHeight="251852800" behindDoc="1" locked="0" layoutInCell="0" allowOverlap="1" wp14:anchorId="186EA34E" wp14:editId="677B9650">
              <wp:simplePos x="0" y="0"/>
              <wp:positionH relativeFrom="margin">
                <wp:align>center</wp:align>
              </wp:positionH>
              <wp:positionV relativeFrom="margin">
                <wp:align>center</wp:align>
              </wp:positionV>
              <wp:extent cx="5237480" cy="3142615"/>
              <wp:effectExtent l="28575" t="1123950" r="0" b="705485"/>
              <wp:wrapNone/>
              <wp:docPr id="5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F575BF" w14:textId="77777777" w:rsidR="00655FC5" w:rsidRDefault="00655FC5"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86EA34E" id="_x0000_t202" coordsize="21600,21600" o:spt="202" path="m,l,21600r21600,l21600,xe">
              <v:stroke joinstyle="miter"/>
              <v:path gradientshapeok="t" o:connecttype="rect"/>
            </v:shapetype>
            <v:shape id="_x0000_s1049" type="#_x0000_t202" style="position:absolute;left:0;text-align:left;margin-left:0;margin-top:0;width:412.4pt;height:247.45pt;rotation:-45;z-index:-251463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9F575BF" w14:textId="77777777" w:rsidR="00655FC5" w:rsidRDefault="00655FC5"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67C2642" w14:textId="77777777" w:rsidR="00655FC5" w:rsidRPr="00113072" w:rsidRDefault="00655FC5" w:rsidP="00DC4432">
    <w:pPr>
      <w:pStyle w:val="Kopfzeile"/>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AEDF" w14:textId="77777777" w:rsidR="006832A5" w:rsidRDefault="006832A5" w:rsidP="006D210D">
    <w:pPr>
      <w:pStyle w:val="Kopfzeile"/>
    </w:pPr>
    <w:r>
      <w:rPr>
        <w:noProof/>
      </w:rPr>
      <w:t>Finale Version nach Rückmeldung scdo, Dezember 2020</w:t>
    </w:r>
  </w:p>
  <w:p w14:paraId="0D788100" w14:textId="77777777" w:rsidR="006832A5" w:rsidRDefault="006832A5" w:rsidP="006D210D">
    <w:pPr>
      <w:pStyle w:val="Kopfzeile"/>
    </w:pPr>
  </w:p>
  <w:p w14:paraId="62F98443" w14:textId="77777777" w:rsidR="006832A5" w:rsidRDefault="006832A5" w:rsidP="006D210D">
    <w:pPr>
      <w:pStyle w:val="Kopfzeile"/>
    </w:pPr>
  </w:p>
  <w:p w14:paraId="1953DF13" w14:textId="77777777" w:rsidR="006832A5" w:rsidRDefault="006832A5"/>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CEE" w14:textId="77777777" w:rsidR="006832A5" w:rsidRPr="00C07D78" w:rsidRDefault="006832A5" w:rsidP="00C07D78">
    <w:pPr>
      <w:pStyle w:val="Kopfzeil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AEDF" w14:textId="77777777" w:rsidR="006832A5" w:rsidRDefault="006832A5" w:rsidP="00A05D08">
    <w:pPr>
      <w:rPr>
        <w:lang w:val="en-GB"/>
      </w:rPr>
    </w:pPr>
    <w:r>
      <w:rPr>
        <w:noProof/>
      </w:rPr>
      <mc:AlternateContent>
        <mc:Choice Requires="wps">
          <w:drawing>
            <wp:anchor distT="0" distB="0" distL="114300" distR="114300" simplePos="0" relativeHeight="251678720" behindDoc="1" locked="0" layoutInCell="0" allowOverlap="1" wp14:anchorId="2CB896D6" wp14:editId="407F6B01">
              <wp:simplePos x="0" y="0"/>
              <wp:positionH relativeFrom="margin">
                <wp:align>center</wp:align>
              </wp:positionH>
              <wp:positionV relativeFrom="margin">
                <wp:align>center</wp:align>
              </wp:positionV>
              <wp:extent cx="5237480" cy="3142615"/>
              <wp:effectExtent l="28575" t="1123950" r="0" b="705485"/>
              <wp:wrapNone/>
              <wp:docPr id="1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A8F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CB896D6" id="_x0000_t202" coordsize="21600,21600" o:spt="202" path="m,l,21600r21600,l21600,xe">
              <v:stroke joinstyle="miter"/>
              <v:path gradientshapeok="t" o:connecttype="rect"/>
            </v:shapetype>
            <v:shape id="_x0000_s1050" type="#_x0000_t202" style="position:absolute;left:0;text-align:left;margin-left:0;margin-top:0;width:412.4pt;height:247.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A2A8F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FE9C45" w14:textId="77777777" w:rsidR="006832A5" w:rsidRPr="00113072" w:rsidRDefault="006832A5" w:rsidP="00DC4432">
    <w:pPr>
      <w:pStyle w:val="Kopfzeile"/>
      <w:rPr>
        <w:lang w:val="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8740" w14:textId="77777777" w:rsidR="006832A5" w:rsidRDefault="006832A5" w:rsidP="006D210D">
    <w:pPr>
      <w:pStyle w:val="Kopfzeile"/>
    </w:pPr>
    <w:r>
      <w:rPr>
        <w:noProof/>
      </w:rPr>
      <w:t>Finale Version nach Rückmeldung scdo, Dezember 2020</w:t>
    </w:r>
  </w:p>
  <w:p w14:paraId="1C80591A" w14:textId="77777777" w:rsidR="006832A5" w:rsidRDefault="006832A5" w:rsidP="006D210D">
    <w:pPr>
      <w:pStyle w:val="Kopfzeile"/>
    </w:pPr>
  </w:p>
  <w:p w14:paraId="02E6EC6D" w14:textId="77777777" w:rsidR="006832A5" w:rsidRDefault="006832A5" w:rsidP="006D210D">
    <w:pPr>
      <w:pStyle w:val="Kopfzeile"/>
    </w:pPr>
  </w:p>
  <w:p w14:paraId="7008CAFD" w14:textId="77777777" w:rsidR="006832A5" w:rsidRDefault="006832A5"/>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1428" w14:textId="77777777" w:rsidR="006832A5" w:rsidRPr="00C07D78" w:rsidRDefault="006832A5" w:rsidP="00C07D7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B51C" w14:textId="77777777" w:rsidR="00DC4B7B" w:rsidRDefault="00DC4B7B" w:rsidP="00A05D08">
    <w:r>
      <w:rPr>
        <w:noProof/>
      </w:rPr>
      <mc:AlternateContent>
        <mc:Choice Requires="wps">
          <w:drawing>
            <wp:anchor distT="0" distB="0" distL="114300" distR="114300" simplePos="0" relativeHeight="251836416" behindDoc="1" locked="0" layoutInCell="0" allowOverlap="1" wp14:anchorId="1A9DA4E2" wp14:editId="2CCB31CB">
              <wp:simplePos x="0" y="0"/>
              <wp:positionH relativeFrom="margin">
                <wp:align>center</wp:align>
              </wp:positionH>
              <wp:positionV relativeFrom="margin">
                <wp:align>center</wp:align>
              </wp:positionV>
              <wp:extent cx="5237480" cy="3142615"/>
              <wp:effectExtent l="28575" t="1123950" r="0" b="705485"/>
              <wp:wrapNone/>
              <wp:docPr id="8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3BDB33"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A9DA4E2" id="_x0000_t202" coordsize="21600,21600" o:spt="202" path="m,l,21600r21600,l21600,xe">
              <v:stroke joinstyle="miter"/>
              <v:path gradientshapeok="t" o:connecttype="rect"/>
            </v:shapetype>
            <v:shape id="_x0000_s1027" type="#_x0000_t202" style="position:absolute;left:0;text-align:left;margin-left:0;margin-top:0;width:412.4pt;height:247.45pt;rotation:-45;z-index:-251480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493BDB33" w14:textId="77777777" w:rsidR="00DC4B7B" w:rsidRDefault="00DC4B7B"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E7CA201" w14:textId="77777777" w:rsidR="00DC4B7B" w:rsidRPr="00113072" w:rsidRDefault="00DC4B7B" w:rsidP="00DC4432">
    <w:pPr>
      <w:pStyle w:val="Kopfzeile"/>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FE8" w14:textId="77777777" w:rsidR="006832A5" w:rsidRDefault="006832A5" w:rsidP="00A05D08">
    <w:pPr>
      <w:rPr>
        <w:lang w:val="en-GB"/>
      </w:rPr>
    </w:pPr>
    <w:r>
      <w:rPr>
        <w:noProof/>
      </w:rPr>
      <mc:AlternateContent>
        <mc:Choice Requires="wps">
          <w:drawing>
            <wp:anchor distT="0" distB="0" distL="114300" distR="114300" simplePos="0" relativeHeight="251679744" behindDoc="1" locked="0" layoutInCell="0" allowOverlap="1" wp14:anchorId="7338E857" wp14:editId="69364FC8">
              <wp:simplePos x="0" y="0"/>
              <wp:positionH relativeFrom="margin">
                <wp:align>center</wp:align>
              </wp:positionH>
              <wp:positionV relativeFrom="margin">
                <wp:align>center</wp:align>
              </wp:positionV>
              <wp:extent cx="5237480" cy="3142615"/>
              <wp:effectExtent l="28575" t="1123950" r="0" b="705485"/>
              <wp:wrapNone/>
              <wp:docPr id="1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E1B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38E857" id="_x0000_t202" coordsize="21600,21600" o:spt="202" path="m,l,21600r21600,l21600,xe">
              <v:stroke joinstyle="miter"/>
              <v:path gradientshapeok="t" o:connecttype="rect"/>
            </v:shapetype>
            <v:shape id="_x0000_s1051" type="#_x0000_t202" style="position:absolute;left:0;text-align:left;margin-left:0;margin-top:0;width:412.4pt;height:247.4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4E1B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BD5340D" w14:textId="77777777" w:rsidR="006832A5" w:rsidRPr="00113072" w:rsidRDefault="006832A5" w:rsidP="00DC4432">
    <w:pPr>
      <w:pStyle w:val="Kopfzeile"/>
      <w:rPr>
        <w:lang w:val="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DF97" w14:textId="77777777" w:rsidR="00F00CE3" w:rsidRPr="00F00CE3" w:rsidRDefault="00F00CE3" w:rsidP="006D210D">
    <w:pPr>
      <w:pStyle w:val="Kopfzeile"/>
      <w:rPr>
        <w:lang w:val="fr-CH"/>
      </w:rPr>
    </w:pPr>
    <w:r w:rsidRPr="00F00CE3">
      <w:rPr>
        <w:noProof/>
        <w:lang w:val="fr-CH"/>
      </w:rPr>
      <w:t>Version finale selon retour scdo, décembre 2020</w:t>
    </w:r>
  </w:p>
  <w:p w14:paraId="08B06F16" w14:textId="77777777" w:rsidR="00F00CE3" w:rsidRPr="00F00CE3" w:rsidRDefault="00F00CE3" w:rsidP="006D210D">
    <w:pPr>
      <w:pStyle w:val="Kopfzeile"/>
      <w:rPr>
        <w:lang w:val="fr-CH"/>
      </w:rPr>
    </w:pPr>
  </w:p>
  <w:p w14:paraId="73A2608D" w14:textId="77777777" w:rsidR="00F00CE3" w:rsidRPr="00F00CE3" w:rsidRDefault="00F00CE3" w:rsidP="006D210D">
    <w:pPr>
      <w:pStyle w:val="Kopfzeile"/>
      <w:rPr>
        <w:lang w:val="fr-CH"/>
      </w:rPr>
    </w:pPr>
  </w:p>
  <w:p w14:paraId="375EFEF4" w14:textId="77777777" w:rsidR="00F00CE3" w:rsidRPr="00F00CE3" w:rsidRDefault="00F00CE3">
    <w:pPr>
      <w:rPr>
        <w:lang w:val="fr-CH"/>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3DCE" w14:textId="77777777" w:rsidR="00F00CE3" w:rsidRPr="00C07D78" w:rsidRDefault="00F00CE3" w:rsidP="00C07D78">
    <w:pPr>
      <w:pStyle w:val="Kopfzeil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8019" w14:textId="77777777" w:rsidR="00F00CE3" w:rsidRDefault="00F00CE3" w:rsidP="00A05D08">
    <w:r>
      <w:rPr>
        <w:noProof/>
      </w:rPr>
      <mc:AlternateContent>
        <mc:Choice Requires="wps">
          <w:drawing>
            <wp:anchor distT="0" distB="0" distL="114300" distR="114300" simplePos="0" relativeHeight="251854848" behindDoc="1" locked="0" layoutInCell="0" allowOverlap="1" wp14:anchorId="12678124" wp14:editId="27D20FEE">
              <wp:simplePos x="0" y="0"/>
              <wp:positionH relativeFrom="margin">
                <wp:align>center</wp:align>
              </wp:positionH>
              <wp:positionV relativeFrom="margin">
                <wp:align>center</wp:align>
              </wp:positionV>
              <wp:extent cx="5237480" cy="3142615"/>
              <wp:effectExtent l="28575" t="1123950" r="0" b="705485"/>
              <wp:wrapNone/>
              <wp:docPr id="1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FE722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2678124" id="_x0000_t202" coordsize="21600,21600" o:spt="202" path="m,l,21600r21600,l21600,xe">
              <v:stroke joinstyle="miter"/>
              <v:path gradientshapeok="t" o:connecttype="rect"/>
            </v:shapetype>
            <v:shape id="_x0000_s1052" type="#_x0000_t202" style="position:absolute;left:0;text-align:left;margin-left:0;margin-top:0;width:412.4pt;height:247.45pt;rotation:-45;z-index:-251461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FFE722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C031E9E" w14:textId="77777777" w:rsidR="00F00CE3" w:rsidRPr="00113072" w:rsidRDefault="00F00CE3" w:rsidP="00DC4432">
    <w:pPr>
      <w:pStyle w:val="Kopfzeile"/>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8B6B" w14:textId="77777777" w:rsidR="00F00CE3" w:rsidRPr="00F00CE3" w:rsidRDefault="00F00CE3" w:rsidP="006D210D">
    <w:pPr>
      <w:pStyle w:val="Kopfzeile"/>
      <w:rPr>
        <w:lang w:val="fr-CH"/>
      </w:rPr>
    </w:pPr>
    <w:r w:rsidRPr="00F00CE3">
      <w:rPr>
        <w:noProof/>
        <w:lang w:val="fr-CH"/>
      </w:rPr>
      <w:t>Version finale selon retour scdo, décembre 2020</w:t>
    </w:r>
  </w:p>
  <w:p w14:paraId="0D4B3462" w14:textId="77777777" w:rsidR="00F00CE3" w:rsidRPr="00F00CE3" w:rsidRDefault="00F00CE3" w:rsidP="006D210D">
    <w:pPr>
      <w:pStyle w:val="Kopfzeile"/>
      <w:rPr>
        <w:lang w:val="fr-CH"/>
      </w:rPr>
    </w:pPr>
  </w:p>
  <w:p w14:paraId="19255A07" w14:textId="77777777" w:rsidR="00F00CE3" w:rsidRPr="00F00CE3" w:rsidRDefault="00F00CE3" w:rsidP="006D210D">
    <w:pPr>
      <w:pStyle w:val="Kopfzeile"/>
      <w:rPr>
        <w:lang w:val="fr-CH"/>
      </w:rPr>
    </w:pPr>
  </w:p>
  <w:p w14:paraId="48FB7F3C" w14:textId="77777777" w:rsidR="00F00CE3" w:rsidRPr="00F00CE3" w:rsidRDefault="00F00CE3">
    <w:pPr>
      <w:rPr>
        <w:lang w:val="fr-CH"/>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543F" w14:textId="77777777" w:rsidR="00F00CE3" w:rsidRPr="00C07D78" w:rsidRDefault="00F00CE3" w:rsidP="00C07D78">
    <w:pPr>
      <w:pStyle w:val="Kopfzeile"/>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22DD" w14:textId="77777777" w:rsidR="00F00CE3" w:rsidRDefault="00F00CE3" w:rsidP="00A05D08">
    <w:r>
      <w:rPr>
        <w:noProof/>
      </w:rPr>
      <mc:AlternateContent>
        <mc:Choice Requires="wps">
          <w:drawing>
            <wp:anchor distT="0" distB="0" distL="114300" distR="114300" simplePos="0" relativeHeight="251855872" behindDoc="1" locked="0" layoutInCell="0" allowOverlap="1" wp14:anchorId="40B9ECBC" wp14:editId="37BBC8E1">
              <wp:simplePos x="0" y="0"/>
              <wp:positionH relativeFrom="margin">
                <wp:align>center</wp:align>
              </wp:positionH>
              <wp:positionV relativeFrom="margin">
                <wp:align>center</wp:align>
              </wp:positionV>
              <wp:extent cx="5237480" cy="3142615"/>
              <wp:effectExtent l="28575" t="1123950" r="0" b="705485"/>
              <wp:wrapNone/>
              <wp:docPr id="1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6EA9E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B9ECBC" id="_x0000_t202" coordsize="21600,21600" o:spt="202" path="m,l,21600r21600,l21600,xe">
              <v:stroke joinstyle="miter"/>
              <v:path gradientshapeok="t" o:connecttype="rect"/>
            </v:shapetype>
            <v:shape id="_x0000_s1053" type="#_x0000_t202" style="position:absolute;left:0;text-align:left;margin-left:0;margin-top:0;width:412.4pt;height:247.45pt;rotation:-45;z-index:-251460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5a+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Xlx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omjlr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5F6EA9E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021B3428" w14:textId="77777777" w:rsidR="00F00CE3" w:rsidRPr="00113072" w:rsidRDefault="00F00CE3" w:rsidP="00DC4432">
    <w:pPr>
      <w:pStyle w:val="Kopfzeile"/>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C311" w14:textId="77777777" w:rsidR="00F00CE3" w:rsidRPr="00F00CE3" w:rsidRDefault="00F00CE3" w:rsidP="006D210D">
    <w:pPr>
      <w:pStyle w:val="Kopfzeile"/>
      <w:rPr>
        <w:lang w:val="fr-CH"/>
      </w:rPr>
    </w:pPr>
    <w:r w:rsidRPr="00F00CE3">
      <w:rPr>
        <w:noProof/>
        <w:lang w:val="fr-CH"/>
      </w:rPr>
      <w:t>Version finale selon retour scdo, décembre 2020</w:t>
    </w:r>
  </w:p>
  <w:p w14:paraId="2A902770" w14:textId="77777777" w:rsidR="00F00CE3" w:rsidRPr="00F00CE3" w:rsidRDefault="00F00CE3" w:rsidP="006D210D">
    <w:pPr>
      <w:pStyle w:val="Kopfzeile"/>
      <w:rPr>
        <w:lang w:val="fr-CH"/>
      </w:rPr>
    </w:pPr>
  </w:p>
  <w:p w14:paraId="7745B95E" w14:textId="77777777" w:rsidR="00F00CE3" w:rsidRPr="00F00CE3" w:rsidRDefault="00F00CE3" w:rsidP="006D210D">
    <w:pPr>
      <w:pStyle w:val="Kopfzeile"/>
      <w:rPr>
        <w:lang w:val="fr-CH"/>
      </w:rPr>
    </w:pPr>
  </w:p>
  <w:p w14:paraId="48E54881" w14:textId="77777777" w:rsidR="00F00CE3" w:rsidRPr="00F00CE3" w:rsidRDefault="00F00CE3">
    <w:pPr>
      <w:rPr>
        <w:lang w:val="fr-CH"/>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508F" w14:textId="77777777" w:rsidR="00F00CE3" w:rsidRPr="00C07D78" w:rsidRDefault="00F00CE3" w:rsidP="00C07D78">
    <w:pPr>
      <w:pStyle w:val="Kopfzeile"/>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FEAA" w14:textId="77777777" w:rsidR="00F00CE3" w:rsidRDefault="00F00CE3" w:rsidP="00A05D08">
    <w:r>
      <w:rPr>
        <w:noProof/>
      </w:rPr>
      <mc:AlternateContent>
        <mc:Choice Requires="wps">
          <w:drawing>
            <wp:anchor distT="0" distB="0" distL="114300" distR="114300" simplePos="0" relativeHeight="251857920" behindDoc="1" locked="0" layoutInCell="0" allowOverlap="1" wp14:anchorId="3A163EBF" wp14:editId="02720B85">
              <wp:simplePos x="0" y="0"/>
              <wp:positionH relativeFrom="margin">
                <wp:align>center</wp:align>
              </wp:positionH>
              <wp:positionV relativeFrom="margin">
                <wp:align>center</wp:align>
              </wp:positionV>
              <wp:extent cx="5237480" cy="3142615"/>
              <wp:effectExtent l="28575" t="1123950" r="0" b="705485"/>
              <wp:wrapNone/>
              <wp:docPr id="6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79958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A163EBF" id="_x0000_t202" coordsize="21600,21600" o:spt="202" path="m,l,21600r21600,l21600,xe">
              <v:stroke joinstyle="miter"/>
              <v:path gradientshapeok="t" o:connecttype="rect"/>
            </v:shapetype>
            <v:shape id="_x0000_s1054" type="#_x0000_t202" style="position:absolute;left:0;text-align:left;margin-left:0;margin-top:0;width:412.4pt;height:247.45pt;rotation:-45;z-index:-251458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CN+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1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Fkg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3799588"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5738A5E2" w14:textId="77777777" w:rsidR="00F00CE3" w:rsidRPr="00113072" w:rsidRDefault="00F00CE3" w:rsidP="00DC4432">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09B2" w14:textId="77777777" w:rsidR="00DC4B7B" w:rsidRPr="00DC4B7B" w:rsidRDefault="00DC4B7B" w:rsidP="006D210D">
    <w:pPr>
      <w:pStyle w:val="Kopfzeile"/>
      <w:rPr>
        <w:lang w:val="fr-CH"/>
      </w:rPr>
    </w:pPr>
    <w:r w:rsidRPr="00DC4B7B">
      <w:rPr>
        <w:noProof/>
        <w:lang w:val="fr-CH"/>
      </w:rPr>
      <w:t>Version finale selon retour scdo, décembre 2020</w:t>
    </w:r>
  </w:p>
  <w:p w14:paraId="421CBBFE" w14:textId="77777777" w:rsidR="00DC4B7B" w:rsidRPr="00DC4B7B" w:rsidRDefault="00DC4B7B" w:rsidP="006D210D">
    <w:pPr>
      <w:pStyle w:val="Kopfzeile"/>
      <w:rPr>
        <w:lang w:val="fr-CH"/>
      </w:rPr>
    </w:pPr>
  </w:p>
  <w:p w14:paraId="6364E04E" w14:textId="77777777" w:rsidR="00DC4B7B" w:rsidRPr="00DC4B7B" w:rsidRDefault="00DC4B7B" w:rsidP="006D210D">
    <w:pPr>
      <w:pStyle w:val="Kopfzeile"/>
      <w:rPr>
        <w:lang w:val="fr-CH"/>
      </w:rPr>
    </w:pPr>
  </w:p>
  <w:p w14:paraId="2FFDF2CB" w14:textId="77777777" w:rsidR="00DC4B7B" w:rsidRPr="00DC4B7B" w:rsidRDefault="00DC4B7B">
    <w:pPr>
      <w:rPr>
        <w:lang w:val="fr-CH"/>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3C20" w14:textId="77777777" w:rsidR="00F00CE3" w:rsidRPr="00F00CE3" w:rsidRDefault="00F00CE3" w:rsidP="006D210D">
    <w:pPr>
      <w:pStyle w:val="Kopfzeile"/>
      <w:rPr>
        <w:lang w:val="fr-CH"/>
      </w:rPr>
    </w:pPr>
    <w:r w:rsidRPr="00F00CE3">
      <w:rPr>
        <w:noProof/>
        <w:lang w:val="fr-CH"/>
      </w:rPr>
      <w:t>Version finale selon retour scdo, décembre 2020</w:t>
    </w:r>
  </w:p>
  <w:p w14:paraId="4E0F604E" w14:textId="77777777" w:rsidR="00F00CE3" w:rsidRPr="00F00CE3" w:rsidRDefault="00F00CE3" w:rsidP="006D210D">
    <w:pPr>
      <w:pStyle w:val="Kopfzeile"/>
      <w:rPr>
        <w:lang w:val="fr-CH"/>
      </w:rPr>
    </w:pPr>
  </w:p>
  <w:p w14:paraId="3EEE7185" w14:textId="77777777" w:rsidR="00F00CE3" w:rsidRPr="00F00CE3" w:rsidRDefault="00F00CE3" w:rsidP="006D210D">
    <w:pPr>
      <w:pStyle w:val="Kopfzeile"/>
      <w:rPr>
        <w:lang w:val="fr-CH"/>
      </w:rPr>
    </w:pPr>
  </w:p>
  <w:p w14:paraId="5C85C558" w14:textId="77777777" w:rsidR="00F00CE3" w:rsidRPr="00F00CE3" w:rsidRDefault="00F00CE3">
    <w:pPr>
      <w:rPr>
        <w:lang w:val="fr-CH"/>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2A5A" w14:textId="77777777" w:rsidR="00F00CE3" w:rsidRPr="00C07D78" w:rsidRDefault="00F00CE3" w:rsidP="00C07D78">
    <w:pPr>
      <w:pStyle w:val="Kopfzeile"/>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A0E6" w14:textId="77777777" w:rsidR="00F00CE3" w:rsidRDefault="00F00CE3" w:rsidP="00A05D08">
    <w:r>
      <w:rPr>
        <w:noProof/>
      </w:rPr>
      <mc:AlternateContent>
        <mc:Choice Requires="wps">
          <w:drawing>
            <wp:anchor distT="0" distB="0" distL="114300" distR="114300" simplePos="0" relativeHeight="251858944" behindDoc="1" locked="0" layoutInCell="0" allowOverlap="1" wp14:anchorId="6C309088" wp14:editId="1E25997D">
              <wp:simplePos x="0" y="0"/>
              <wp:positionH relativeFrom="margin">
                <wp:align>center</wp:align>
              </wp:positionH>
              <wp:positionV relativeFrom="margin">
                <wp:align>center</wp:align>
              </wp:positionV>
              <wp:extent cx="5237480" cy="3142615"/>
              <wp:effectExtent l="28575" t="1123950" r="0" b="705485"/>
              <wp:wrapNone/>
              <wp:docPr id="6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A513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309088" id="_x0000_t202" coordsize="21600,21600" o:spt="202" path="m,l,21600r21600,l21600,xe">
              <v:stroke joinstyle="miter"/>
              <v:path gradientshapeok="t" o:connecttype="rect"/>
            </v:shapetype>
            <v:shape id="_x0000_s1055" type="#_x0000_t202" style="position:absolute;left:0;text-align:left;margin-left:0;margin-top:0;width:412.4pt;height:247.45pt;rotation:-45;z-index:-251457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HS+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EAF4dL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5A6A513B"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314A53F3" w14:textId="77777777" w:rsidR="00F00CE3" w:rsidRPr="00113072" w:rsidRDefault="00F00CE3" w:rsidP="00DC4432">
    <w:pPr>
      <w:pStyle w:val="Kopfzeile"/>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E523" w14:textId="77777777" w:rsidR="00F00CE3" w:rsidRPr="00F00CE3" w:rsidRDefault="00F00CE3" w:rsidP="006D210D">
    <w:pPr>
      <w:pStyle w:val="Kopfzeile"/>
      <w:rPr>
        <w:lang w:val="fr-CH"/>
      </w:rPr>
    </w:pPr>
    <w:r w:rsidRPr="00F00CE3">
      <w:rPr>
        <w:noProof/>
        <w:lang w:val="fr-CH"/>
      </w:rPr>
      <w:t>Version finale selon retour scdo, décembre 2020</w:t>
    </w:r>
  </w:p>
  <w:p w14:paraId="3D366547" w14:textId="77777777" w:rsidR="00F00CE3" w:rsidRPr="00F00CE3" w:rsidRDefault="00F00CE3" w:rsidP="006D210D">
    <w:pPr>
      <w:pStyle w:val="Kopfzeile"/>
      <w:rPr>
        <w:lang w:val="fr-CH"/>
      </w:rPr>
    </w:pPr>
  </w:p>
  <w:p w14:paraId="6AD82E7B" w14:textId="77777777" w:rsidR="00F00CE3" w:rsidRPr="00F00CE3" w:rsidRDefault="00F00CE3" w:rsidP="006D210D">
    <w:pPr>
      <w:pStyle w:val="Kopfzeile"/>
      <w:rPr>
        <w:lang w:val="fr-CH"/>
      </w:rPr>
    </w:pPr>
  </w:p>
  <w:p w14:paraId="027C0EC9" w14:textId="77777777" w:rsidR="00F00CE3" w:rsidRPr="00F00CE3" w:rsidRDefault="00F00CE3">
    <w:pPr>
      <w:rPr>
        <w:lang w:val="fr-CH"/>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145C" w14:textId="77777777" w:rsidR="00F00CE3" w:rsidRPr="00C07D78" w:rsidRDefault="00F00CE3" w:rsidP="00C07D78">
    <w:pPr>
      <w:pStyle w:val="Kopfzeile"/>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8EB7" w14:textId="77777777" w:rsidR="00F00CE3" w:rsidRDefault="00F00CE3" w:rsidP="00A05D08">
    <w:r>
      <w:rPr>
        <w:noProof/>
      </w:rPr>
      <mc:AlternateContent>
        <mc:Choice Requires="wps">
          <w:drawing>
            <wp:anchor distT="0" distB="0" distL="114300" distR="114300" simplePos="0" relativeHeight="251859968" behindDoc="1" locked="0" layoutInCell="0" allowOverlap="1" wp14:anchorId="237DFFFE" wp14:editId="33D273DD">
              <wp:simplePos x="0" y="0"/>
              <wp:positionH relativeFrom="margin">
                <wp:align>center</wp:align>
              </wp:positionH>
              <wp:positionV relativeFrom="margin">
                <wp:align>center</wp:align>
              </wp:positionV>
              <wp:extent cx="5237480" cy="3142615"/>
              <wp:effectExtent l="28575" t="1123950" r="0" b="705485"/>
              <wp:wrapNone/>
              <wp:docPr id="6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BB219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37DFFFE" id="_x0000_t202" coordsize="21600,21600" o:spt="202" path="m,l,21600r21600,l21600,xe">
              <v:stroke joinstyle="miter"/>
              <v:path gradientshapeok="t" o:connecttype="rect"/>
            </v:shapetype>
            <v:shape id="_x0000_s1056" type="#_x0000_t202" style="position:absolute;left:0;text-align:left;margin-left:0;margin-top:0;width:412.4pt;height:247.45pt;rotation:-45;z-index:-251456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T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gUkUt+AOhD5npJScf97J1CTETtzAxQsUl8jmGeK4gqT&#10;/FcG6+FZoBs5BKL/0L0mJRFJkVHMChMdUT8JyHQUwL3o2CxZcaQ6Hh5JH1HjXe9WZONdmxSdeY6K&#10;KDNJ6JjvGMo/v9Op81+4fAE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2IYT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BBB2192"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7550CA55" w14:textId="77777777" w:rsidR="00F00CE3" w:rsidRPr="00113072" w:rsidRDefault="00F00CE3" w:rsidP="00DC4432">
    <w:pPr>
      <w:pStyle w:val="Kopfzeile"/>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16DD" w14:textId="77777777" w:rsidR="00F00CE3" w:rsidRPr="00F00CE3" w:rsidRDefault="00F00CE3" w:rsidP="006D210D">
    <w:pPr>
      <w:pStyle w:val="Kopfzeile"/>
      <w:rPr>
        <w:lang w:val="fr-CH"/>
      </w:rPr>
    </w:pPr>
    <w:r w:rsidRPr="00F00CE3">
      <w:rPr>
        <w:noProof/>
        <w:lang w:val="fr-CH"/>
      </w:rPr>
      <w:t>Version finale selon retour scdo, décembre 2020</w:t>
    </w:r>
  </w:p>
  <w:p w14:paraId="137A0BC8" w14:textId="77777777" w:rsidR="00F00CE3" w:rsidRPr="00F00CE3" w:rsidRDefault="00F00CE3" w:rsidP="006D210D">
    <w:pPr>
      <w:pStyle w:val="Kopfzeile"/>
      <w:rPr>
        <w:lang w:val="fr-CH"/>
      </w:rPr>
    </w:pPr>
  </w:p>
  <w:p w14:paraId="4C22B5EC" w14:textId="77777777" w:rsidR="00F00CE3" w:rsidRPr="00F00CE3" w:rsidRDefault="00F00CE3" w:rsidP="006D210D">
    <w:pPr>
      <w:pStyle w:val="Kopfzeile"/>
      <w:rPr>
        <w:lang w:val="fr-CH"/>
      </w:rPr>
    </w:pPr>
  </w:p>
  <w:p w14:paraId="6AA9F666" w14:textId="77777777" w:rsidR="00F00CE3" w:rsidRPr="00F00CE3" w:rsidRDefault="00F00CE3">
    <w:pPr>
      <w:rPr>
        <w:lang w:val="fr-CH"/>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4076" w14:textId="77777777" w:rsidR="00F00CE3" w:rsidRPr="00C07D78" w:rsidRDefault="00F00CE3" w:rsidP="00C07D78">
    <w:pPr>
      <w:pStyle w:val="Kopfzeile"/>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3F27" w14:textId="77777777" w:rsidR="00F00CE3" w:rsidRDefault="00F00CE3" w:rsidP="00A05D08">
    <w:r>
      <w:rPr>
        <w:noProof/>
      </w:rPr>
      <mc:AlternateContent>
        <mc:Choice Requires="wps">
          <w:drawing>
            <wp:anchor distT="0" distB="0" distL="114300" distR="114300" simplePos="0" relativeHeight="251860992" behindDoc="1" locked="0" layoutInCell="0" allowOverlap="1" wp14:anchorId="2BB3AECB" wp14:editId="27455C7E">
              <wp:simplePos x="0" y="0"/>
              <wp:positionH relativeFrom="margin">
                <wp:align>center</wp:align>
              </wp:positionH>
              <wp:positionV relativeFrom="margin">
                <wp:align>center</wp:align>
              </wp:positionV>
              <wp:extent cx="5237480" cy="3142615"/>
              <wp:effectExtent l="28575" t="1123950" r="0" b="705485"/>
              <wp:wrapNone/>
              <wp:docPr id="6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03AF6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B3AECB" id="_x0000_t202" coordsize="21600,21600" o:spt="202" path="m,l,21600r21600,l21600,xe">
              <v:stroke joinstyle="miter"/>
              <v:path gradientshapeok="t" o:connecttype="rect"/>
            </v:shapetype>
            <v:shape id="_x0000_s1057" type="#_x0000_t202" style="position:absolute;left:0;text-align:left;margin-left:0;margin-top:0;width:412.4pt;height:247.45pt;rotation:-45;z-index:-251455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W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dES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ifUW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503AF6A" w14:textId="77777777" w:rsidR="00F00CE3" w:rsidRDefault="00F00CE3" w:rsidP="00486694">
                    <w:pPr>
                      <w:pStyle w:val="StandardWeb"/>
                      <w:spacing w:before="0" w:beforeAutospacing="0" w:after="0" w:afterAutospacing="0"/>
                      <w:jc w:val="center"/>
                      <w:rPr>
                        <w:sz w:val="24"/>
                        <w:szCs w:val="24"/>
                      </w:rPr>
                    </w:pPr>
                    <w:r>
                      <w:rPr>
                        <w:rFonts w:ascii="Calibri" w:hAnsi="Calibri" w:cs="Calibri"/>
                        <w:color w:val="C0C0C0"/>
                        <w:sz w:val="2"/>
                        <w14:textFill>
                          <w14:solidFill>
                            <w14:srgbClr w14:val="C0C0C0">
                              <w14:alpha w14:val="50000"/>
                            </w14:srgbClr>
                          </w14:solidFill>
                        </w14:textFill>
                      </w:rPr>
                      <w:t>PROJET</w:t>
                    </w:r>
                  </w:p>
                </w:txbxContent>
              </v:textbox>
              <w10:wrap anchorx="margin" anchory="margin"/>
            </v:shape>
          </w:pict>
        </mc:Fallback>
      </mc:AlternateContent>
    </w:r>
  </w:p>
  <w:p w14:paraId="660CA590" w14:textId="77777777" w:rsidR="00F00CE3" w:rsidRPr="00113072" w:rsidRDefault="00F00CE3" w:rsidP="00DC4432">
    <w:pPr>
      <w:pStyle w:val="Kopfzeile"/>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AFE2" w14:textId="77777777" w:rsidR="00F00CE3" w:rsidRPr="00F00CE3" w:rsidRDefault="00F00CE3" w:rsidP="006D210D">
    <w:pPr>
      <w:pStyle w:val="Kopfzeile"/>
      <w:rPr>
        <w:lang w:val="fr-CH"/>
      </w:rPr>
    </w:pPr>
    <w:r w:rsidRPr="00F00CE3">
      <w:rPr>
        <w:noProof/>
        <w:lang w:val="fr-CH"/>
      </w:rPr>
      <w:t>Version finale selon retour scdo, décembre 2020</w:t>
    </w:r>
  </w:p>
  <w:p w14:paraId="5E13222E" w14:textId="77777777" w:rsidR="00F00CE3" w:rsidRPr="00F00CE3" w:rsidRDefault="00F00CE3" w:rsidP="006D210D">
    <w:pPr>
      <w:pStyle w:val="Kopfzeile"/>
      <w:rPr>
        <w:lang w:val="fr-CH"/>
      </w:rPr>
    </w:pPr>
  </w:p>
  <w:p w14:paraId="1F131794" w14:textId="77777777" w:rsidR="00F00CE3" w:rsidRPr="00F00CE3" w:rsidRDefault="00F00CE3" w:rsidP="006D210D">
    <w:pPr>
      <w:pStyle w:val="Kopfzeile"/>
      <w:rPr>
        <w:lang w:val="fr-CH"/>
      </w:rPr>
    </w:pPr>
  </w:p>
  <w:p w14:paraId="3A7C4C94" w14:textId="77777777" w:rsidR="00F00CE3" w:rsidRPr="00F00CE3" w:rsidRDefault="00F00CE3">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970"/>
    <w:multiLevelType w:val="hybridMultilevel"/>
    <w:tmpl w:val="709CB31A"/>
    <w:lvl w:ilvl="0" w:tplc="AD6214E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C7344FF"/>
    <w:multiLevelType w:val="hybridMultilevel"/>
    <w:tmpl w:val="099CFC44"/>
    <w:lvl w:ilvl="0" w:tplc="4A262888">
      <w:start w:val="1"/>
      <w:numFmt w:val="bullet"/>
      <w:pStyle w:val="Standwichtige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582DF7"/>
    <w:multiLevelType w:val="hybridMultilevel"/>
    <w:tmpl w:val="53D81598"/>
    <w:lvl w:ilvl="0" w:tplc="DBC6C45E">
      <w:start w:val="1"/>
      <w:numFmt w:val="decimal"/>
      <w:pStyle w:val="StandardTextTabAufzBIM-Verantwortlicher"/>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1E1E1E76"/>
    <w:multiLevelType w:val="hybridMultilevel"/>
    <w:tmpl w:val="DB7EFFF2"/>
    <w:lvl w:ilvl="0" w:tplc="69BA6600">
      <w:start w:val="1"/>
      <w:numFmt w:val="lowerLetter"/>
      <w:pStyle w:val="StandardTextbausteinDatennutzung1"/>
      <w:lvlText w:val="%1)"/>
      <w:lvlJc w:val="left"/>
      <w:pPr>
        <w:ind w:left="1260" w:hanging="360"/>
      </w:pPr>
    </w:lvl>
    <w:lvl w:ilvl="1" w:tplc="08070019" w:tentative="1">
      <w:start w:val="1"/>
      <w:numFmt w:val="lowerLetter"/>
      <w:lvlText w:val="%2."/>
      <w:lvlJc w:val="left"/>
      <w:pPr>
        <w:ind w:left="1980" w:hanging="360"/>
      </w:pPr>
    </w:lvl>
    <w:lvl w:ilvl="2" w:tplc="0807001B" w:tentative="1">
      <w:start w:val="1"/>
      <w:numFmt w:val="lowerRoman"/>
      <w:lvlText w:val="%3."/>
      <w:lvlJc w:val="right"/>
      <w:pPr>
        <w:ind w:left="2700" w:hanging="180"/>
      </w:pPr>
    </w:lvl>
    <w:lvl w:ilvl="3" w:tplc="0807000F" w:tentative="1">
      <w:start w:val="1"/>
      <w:numFmt w:val="decimal"/>
      <w:lvlText w:val="%4."/>
      <w:lvlJc w:val="left"/>
      <w:pPr>
        <w:ind w:left="3420" w:hanging="360"/>
      </w:pPr>
    </w:lvl>
    <w:lvl w:ilvl="4" w:tplc="08070019" w:tentative="1">
      <w:start w:val="1"/>
      <w:numFmt w:val="lowerLetter"/>
      <w:lvlText w:val="%5."/>
      <w:lvlJc w:val="left"/>
      <w:pPr>
        <w:ind w:left="4140" w:hanging="360"/>
      </w:pPr>
    </w:lvl>
    <w:lvl w:ilvl="5" w:tplc="0807001B" w:tentative="1">
      <w:start w:val="1"/>
      <w:numFmt w:val="lowerRoman"/>
      <w:lvlText w:val="%6."/>
      <w:lvlJc w:val="right"/>
      <w:pPr>
        <w:ind w:left="4860" w:hanging="180"/>
      </w:pPr>
    </w:lvl>
    <w:lvl w:ilvl="6" w:tplc="0807000F" w:tentative="1">
      <w:start w:val="1"/>
      <w:numFmt w:val="decimal"/>
      <w:lvlText w:val="%7."/>
      <w:lvlJc w:val="left"/>
      <w:pPr>
        <w:ind w:left="5580" w:hanging="360"/>
      </w:pPr>
    </w:lvl>
    <w:lvl w:ilvl="7" w:tplc="08070019" w:tentative="1">
      <w:start w:val="1"/>
      <w:numFmt w:val="lowerLetter"/>
      <w:lvlText w:val="%8."/>
      <w:lvlJc w:val="left"/>
      <w:pPr>
        <w:ind w:left="6300" w:hanging="360"/>
      </w:pPr>
    </w:lvl>
    <w:lvl w:ilvl="8" w:tplc="0807001B" w:tentative="1">
      <w:start w:val="1"/>
      <w:numFmt w:val="lowerRoman"/>
      <w:lvlText w:val="%9."/>
      <w:lvlJc w:val="right"/>
      <w:pPr>
        <w:ind w:left="7020" w:hanging="180"/>
      </w:pPr>
    </w:lvl>
  </w:abstractNum>
  <w:abstractNum w:abstractNumId="4" w15:restartNumberingAfterBreak="0">
    <w:nsid w:val="2D7520AD"/>
    <w:multiLevelType w:val="hybridMultilevel"/>
    <w:tmpl w:val="7A78F430"/>
    <w:lvl w:ilvl="0" w:tplc="88AA8670">
      <w:start w:val="1"/>
      <w:numFmt w:val="bullet"/>
      <w:pStyle w:val="StandardTextTabschwarzAuf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2A46FC0"/>
    <w:multiLevelType w:val="hybridMultilevel"/>
    <w:tmpl w:val="467C71EE"/>
    <w:lvl w:ilvl="0" w:tplc="39CE0C34">
      <w:start w:val="1"/>
      <w:numFmt w:val="bullet"/>
      <w:pStyle w:val="StandardTextTabgrnAufz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A03DE6"/>
    <w:multiLevelType w:val="hybridMultilevel"/>
    <w:tmpl w:val="12E06AF8"/>
    <w:lvl w:ilvl="0" w:tplc="AD6214E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3BF307E8"/>
    <w:multiLevelType w:val="hybridMultilevel"/>
    <w:tmpl w:val="D7FEB42E"/>
    <w:lvl w:ilvl="0" w:tplc="0FFCA194">
      <w:numFmt w:val="decimal"/>
      <w:lvlText w:val=""/>
      <w:lvlJc w:val="left"/>
    </w:lvl>
    <w:lvl w:ilvl="1" w:tplc="348C2728">
      <w:numFmt w:val="decimal"/>
      <w:lvlText w:val=""/>
      <w:lvlJc w:val="left"/>
    </w:lvl>
    <w:lvl w:ilvl="2" w:tplc="7800223A">
      <w:numFmt w:val="decimal"/>
      <w:lvlText w:val=""/>
      <w:lvlJc w:val="left"/>
    </w:lvl>
    <w:lvl w:ilvl="3" w:tplc="5B543272">
      <w:numFmt w:val="decimal"/>
      <w:pStyle w:val="Verzeichnis4"/>
      <w:lvlText w:val=""/>
      <w:lvlJc w:val="left"/>
    </w:lvl>
    <w:lvl w:ilvl="4" w:tplc="B1242FE0">
      <w:numFmt w:val="decimal"/>
      <w:lvlText w:val=""/>
      <w:lvlJc w:val="left"/>
    </w:lvl>
    <w:lvl w:ilvl="5" w:tplc="107606A0">
      <w:numFmt w:val="decimal"/>
      <w:lvlText w:val=""/>
      <w:lvlJc w:val="left"/>
    </w:lvl>
    <w:lvl w:ilvl="6" w:tplc="7CC87042">
      <w:numFmt w:val="decimal"/>
      <w:lvlText w:val=""/>
      <w:lvlJc w:val="left"/>
    </w:lvl>
    <w:lvl w:ilvl="7" w:tplc="19FC54C8">
      <w:numFmt w:val="decimal"/>
      <w:lvlText w:val=""/>
      <w:lvlJc w:val="left"/>
    </w:lvl>
    <w:lvl w:ilvl="8" w:tplc="FA1A4D48">
      <w:numFmt w:val="decimal"/>
      <w:lvlText w:val=""/>
      <w:lvlJc w:val="left"/>
    </w:lvl>
  </w:abstractNum>
  <w:abstractNum w:abstractNumId="8" w15:restartNumberingAfterBreak="0">
    <w:nsid w:val="4A5575F2"/>
    <w:multiLevelType w:val="hybridMultilevel"/>
    <w:tmpl w:val="36188A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C90561"/>
    <w:multiLevelType w:val="hybridMultilevel"/>
    <w:tmpl w:val="820EC672"/>
    <w:lvl w:ilvl="0" w:tplc="BA366140">
      <w:start w:val="1"/>
      <w:numFmt w:val="decimal"/>
      <w:pStyle w:val="StandardAufzhlungUseCase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0223C7"/>
    <w:multiLevelType w:val="hybridMultilevel"/>
    <w:tmpl w:val="7FA083F4"/>
    <w:lvl w:ilvl="0" w:tplc="BC269072">
      <w:start w:val="1"/>
      <w:numFmt w:val="bullet"/>
      <w:pStyle w:val="ErluterungText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543BFD"/>
    <w:multiLevelType w:val="hybridMultilevel"/>
    <w:tmpl w:val="3B129908"/>
    <w:lvl w:ilvl="0" w:tplc="4740DC32">
      <w:start w:val="1"/>
      <w:numFmt w:val="bullet"/>
      <w:pStyle w:val="StandardTextbausteinDatennutzung2"/>
      <w:lvlText w:val=""/>
      <w:lvlJc w:val="left"/>
      <w:pPr>
        <w:ind w:left="1980" w:hanging="360"/>
      </w:pPr>
      <w:rPr>
        <w:rFonts w:ascii="Symbol" w:hAnsi="Symbol" w:hint="default"/>
      </w:rPr>
    </w:lvl>
    <w:lvl w:ilvl="1" w:tplc="08070003" w:tentative="1">
      <w:start w:val="1"/>
      <w:numFmt w:val="bullet"/>
      <w:lvlText w:val="o"/>
      <w:lvlJc w:val="left"/>
      <w:pPr>
        <w:ind w:left="2700" w:hanging="360"/>
      </w:pPr>
      <w:rPr>
        <w:rFonts w:ascii="Courier New" w:hAnsi="Courier New" w:cs="Courier New" w:hint="default"/>
      </w:rPr>
    </w:lvl>
    <w:lvl w:ilvl="2" w:tplc="08070005" w:tentative="1">
      <w:start w:val="1"/>
      <w:numFmt w:val="bullet"/>
      <w:lvlText w:val=""/>
      <w:lvlJc w:val="left"/>
      <w:pPr>
        <w:ind w:left="3420" w:hanging="360"/>
      </w:pPr>
      <w:rPr>
        <w:rFonts w:ascii="Wingdings" w:hAnsi="Wingdings" w:hint="default"/>
      </w:rPr>
    </w:lvl>
    <w:lvl w:ilvl="3" w:tplc="08070001" w:tentative="1">
      <w:start w:val="1"/>
      <w:numFmt w:val="bullet"/>
      <w:lvlText w:val=""/>
      <w:lvlJc w:val="left"/>
      <w:pPr>
        <w:ind w:left="4140" w:hanging="360"/>
      </w:pPr>
      <w:rPr>
        <w:rFonts w:ascii="Symbol" w:hAnsi="Symbol" w:hint="default"/>
      </w:rPr>
    </w:lvl>
    <w:lvl w:ilvl="4" w:tplc="08070003" w:tentative="1">
      <w:start w:val="1"/>
      <w:numFmt w:val="bullet"/>
      <w:lvlText w:val="o"/>
      <w:lvlJc w:val="left"/>
      <w:pPr>
        <w:ind w:left="4860" w:hanging="360"/>
      </w:pPr>
      <w:rPr>
        <w:rFonts w:ascii="Courier New" w:hAnsi="Courier New" w:cs="Courier New" w:hint="default"/>
      </w:rPr>
    </w:lvl>
    <w:lvl w:ilvl="5" w:tplc="08070005" w:tentative="1">
      <w:start w:val="1"/>
      <w:numFmt w:val="bullet"/>
      <w:lvlText w:val=""/>
      <w:lvlJc w:val="left"/>
      <w:pPr>
        <w:ind w:left="5580" w:hanging="360"/>
      </w:pPr>
      <w:rPr>
        <w:rFonts w:ascii="Wingdings" w:hAnsi="Wingdings" w:hint="default"/>
      </w:rPr>
    </w:lvl>
    <w:lvl w:ilvl="6" w:tplc="08070001" w:tentative="1">
      <w:start w:val="1"/>
      <w:numFmt w:val="bullet"/>
      <w:lvlText w:val=""/>
      <w:lvlJc w:val="left"/>
      <w:pPr>
        <w:ind w:left="6300" w:hanging="360"/>
      </w:pPr>
      <w:rPr>
        <w:rFonts w:ascii="Symbol" w:hAnsi="Symbol" w:hint="default"/>
      </w:rPr>
    </w:lvl>
    <w:lvl w:ilvl="7" w:tplc="08070003" w:tentative="1">
      <w:start w:val="1"/>
      <w:numFmt w:val="bullet"/>
      <w:lvlText w:val="o"/>
      <w:lvlJc w:val="left"/>
      <w:pPr>
        <w:ind w:left="7020" w:hanging="360"/>
      </w:pPr>
      <w:rPr>
        <w:rFonts w:ascii="Courier New" w:hAnsi="Courier New" w:cs="Courier New" w:hint="default"/>
      </w:rPr>
    </w:lvl>
    <w:lvl w:ilvl="8" w:tplc="08070005" w:tentative="1">
      <w:start w:val="1"/>
      <w:numFmt w:val="bullet"/>
      <w:lvlText w:val=""/>
      <w:lvlJc w:val="left"/>
      <w:pPr>
        <w:ind w:left="7740" w:hanging="360"/>
      </w:pPr>
      <w:rPr>
        <w:rFonts w:ascii="Wingdings" w:hAnsi="Wingdings" w:hint="default"/>
      </w:rPr>
    </w:lvl>
  </w:abstractNum>
  <w:abstractNum w:abstractNumId="12" w15:restartNumberingAfterBreak="0">
    <w:nsid w:val="60FA2F80"/>
    <w:multiLevelType w:val="hybridMultilevel"/>
    <w:tmpl w:val="F1107FDC"/>
    <w:lvl w:ilvl="0" w:tplc="D7102852">
      <w:start w:val="1"/>
      <w:numFmt w:val="bullet"/>
      <w:pStyle w:val="StandardTextAufz2"/>
      <w:lvlText w:val=""/>
      <w:lvlJc w:val="left"/>
      <w:pPr>
        <w:ind w:left="720" w:hanging="360"/>
      </w:pPr>
      <w:rPr>
        <w:rFonts w:ascii="Symbol" w:hAnsi="Symbol" w:hint="default"/>
      </w:rPr>
    </w:lvl>
    <w:lvl w:ilvl="1" w:tplc="C3B0D144">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5596470"/>
    <w:multiLevelType w:val="hybridMultilevel"/>
    <w:tmpl w:val="1B863EB6"/>
    <w:lvl w:ilvl="0" w:tplc="FA4AB5B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25F99"/>
    <w:multiLevelType w:val="multilevel"/>
    <w:tmpl w:val="0D6E9752"/>
    <w:lvl w:ilvl="0">
      <w:start w:val="1"/>
      <w:numFmt w:val="decimal"/>
      <w:pStyle w:val="Erluterung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52825"/>
    <w:multiLevelType w:val="hybridMultilevel"/>
    <w:tmpl w:val="633A1F5A"/>
    <w:lvl w:ilvl="0" w:tplc="D7102852">
      <w:start w:val="1"/>
      <w:numFmt w:val="bullet"/>
      <w:lvlText w:val=""/>
      <w:lvlJc w:val="left"/>
      <w:pPr>
        <w:ind w:left="720" w:hanging="360"/>
      </w:pPr>
      <w:rPr>
        <w:rFonts w:ascii="Symbol" w:hAnsi="Symbol" w:hint="default"/>
      </w:rPr>
    </w:lvl>
    <w:lvl w:ilvl="1" w:tplc="3586C180">
      <w:start w:val="1"/>
      <w:numFmt w:val="bullet"/>
      <w:pStyle w:val="StandardTextAufz3"/>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574B99"/>
    <w:multiLevelType w:val="hybridMultilevel"/>
    <w:tmpl w:val="D304FC88"/>
    <w:lvl w:ilvl="0" w:tplc="C42C73E8">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8CB557B"/>
    <w:multiLevelType w:val="hybridMultilevel"/>
    <w:tmpl w:val="75F00992"/>
    <w:styleLink w:val="EBPAufzhlung"/>
    <w:lvl w:ilvl="0" w:tplc="6D549C38">
      <w:start w:val="1"/>
      <w:numFmt w:val="bullet"/>
      <w:pStyle w:val="Aufzhlung"/>
      <w:lvlText w:val="—"/>
      <w:lvlJc w:val="left"/>
      <w:pPr>
        <w:tabs>
          <w:tab w:val="num" w:pos="283"/>
        </w:tabs>
        <w:ind w:left="283" w:hanging="283"/>
      </w:pPr>
      <w:rPr>
        <w:rFonts w:ascii="Arial" w:hAnsi="Arial" w:cs="Arial" w:hint="default"/>
      </w:rPr>
    </w:lvl>
    <w:lvl w:ilvl="1" w:tplc="BB9C021E">
      <w:start w:val="1"/>
      <w:numFmt w:val="bullet"/>
      <w:pStyle w:val="Aufzhlung2"/>
      <w:lvlText w:val="—"/>
      <w:lvlJc w:val="left"/>
      <w:pPr>
        <w:tabs>
          <w:tab w:val="num" w:pos="567"/>
        </w:tabs>
        <w:ind w:left="567" w:hanging="283"/>
      </w:pPr>
      <w:rPr>
        <w:rFonts w:ascii="Arial" w:hAnsi="Arial" w:cs="Times New Roman" w:hint="default"/>
      </w:rPr>
    </w:lvl>
    <w:lvl w:ilvl="2" w:tplc="AD6E0906">
      <w:start w:val="1"/>
      <w:numFmt w:val="none"/>
      <w:lvlRestart w:val="0"/>
      <w:suff w:val="nothing"/>
      <w:lvlText w:val="%3"/>
      <w:lvlJc w:val="left"/>
      <w:pPr>
        <w:ind w:left="0" w:firstLine="0"/>
      </w:pPr>
    </w:lvl>
    <w:lvl w:ilvl="3" w:tplc="A28A1204">
      <w:start w:val="1"/>
      <w:numFmt w:val="none"/>
      <w:lvlRestart w:val="0"/>
      <w:suff w:val="nothing"/>
      <w:lvlText w:val="%4"/>
      <w:lvlJc w:val="left"/>
      <w:pPr>
        <w:ind w:left="0" w:firstLine="0"/>
      </w:pPr>
    </w:lvl>
    <w:lvl w:ilvl="4" w:tplc="88ACC2E0">
      <w:start w:val="1"/>
      <w:numFmt w:val="none"/>
      <w:lvlRestart w:val="0"/>
      <w:suff w:val="nothing"/>
      <w:lvlText w:val=""/>
      <w:lvlJc w:val="left"/>
      <w:pPr>
        <w:ind w:left="0" w:firstLine="0"/>
      </w:pPr>
    </w:lvl>
    <w:lvl w:ilvl="5" w:tplc="85AC9D76">
      <w:start w:val="1"/>
      <w:numFmt w:val="none"/>
      <w:lvlRestart w:val="0"/>
      <w:suff w:val="nothing"/>
      <w:lvlText w:val=""/>
      <w:lvlJc w:val="left"/>
      <w:pPr>
        <w:ind w:left="0" w:firstLine="0"/>
      </w:pPr>
    </w:lvl>
    <w:lvl w:ilvl="6" w:tplc="4C2A5096">
      <w:start w:val="1"/>
      <w:numFmt w:val="none"/>
      <w:lvlRestart w:val="0"/>
      <w:suff w:val="nothing"/>
      <w:lvlText w:val=""/>
      <w:lvlJc w:val="left"/>
      <w:pPr>
        <w:ind w:left="0" w:firstLine="0"/>
      </w:pPr>
    </w:lvl>
    <w:lvl w:ilvl="7" w:tplc="E7B4AAD8">
      <w:start w:val="1"/>
      <w:numFmt w:val="none"/>
      <w:lvlRestart w:val="0"/>
      <w:suff w:val="nothing"/>
      <w:lvlText w:val="%8"/>
      <w:lvlJc w:val="left"/>
      <w:pPr>
        <w:ind w:left="0" w:firstLine="0"/>
      </w:pPr>
    </w:lvl>
    <w:lvl w:ilvl="8" w:tplc="AF6690B0">
      <w:start w:val="1"/>
      <w:numFmt w:val="none"/>
      <w:lvlRestart w:val="0"/>
      <w:suff w:val="nothing"/>
      <w:lvlText w:val=""/>
      <w:lvlJc w:val="left"/>
      <w:pPr>
        <w:ind w:left="0" w:firstLine="0"/>
      </w:pPr>
    </w:lvl>
  </w:abstractNum>
  <w:abstractNum w:abstractNumId="18" w15:restartNumberingAfterBreak="0">
    <w:nsid w:val="79630C53"/>
    <w:multiLevelType w:val="multilevel"/>
    <w:tmpl w:val="E94CA412"/>
    <w:lvl w:ilvl="0">
      <w:start w:val="1"/>
      <w:numFmt w:val="decimal"/>
      <w:pStyle w:val="berschrift1"/>
      <w:lvlText w:val="%1"/>
      <w:lvlJc w:val="left"/>
      <w:pPr>
        <w:ind w:left="432" w:hanging="432"/>
      </w:pPr>
      <w:rPr>
        <w:rFonts w:hint="default"/>
        <w:color w:val="auto"/>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u w:val="none"/>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7A63098E"/>
    <w:multiLevelType w:val="hybridMultilevel"/>
    <w:tmpl w:val="76D2C266"/>
    <w:styleLink w:val="Formatvorlage1"/>
    <w:lvl w:ilvl="0" w:tplc="22208C86">
      <w:start w:val="1"/>
      <w:numFmt w:val="decimal"/>
      <w:lvlText w:val="%1."/>
      <w:lvlJc w:val="left"/>
      <w:pPr>
        <w:ind w:left="360" w:hanging="360"/>
      </w:pPr>
      <w:rPr>
        <w:rFonts w:hint="default"/>
      </w:rPr>
    </w:lvl>
    <w:lvl w:ilvl="1" w:tplc="96445ACE">
      <w:start w:val="1"/>
      <w:numFmt w:val="lowerLetter"/>
      <w:lvlText w:val="%2."/>
      <w:lvlJc w:val="left"/>
      <w:pPr>
        <w:ind w:left="1080" w:hanging="360"/>
      </w:pPr>
    </w:lvl>
    <w:lvl w:ilvl="2" w:tplc="F746FBDA">
      <w:start w:val="1"/>
      <w:numFmt w:val="lowerRoman"/>
      <w:lvlText w:val="%3."/>
      <w:lvlJc w:val="right"/>
      <w:pPr>
        <w:ind w:left="1800" w:hanging="180"/>
      </w:pPr>
    </w:lvl>
    <w:lvl w:ilvl="3" w:tplc="62D28032">
      <w:start w:val="1"/>
      <w:numFmt w:val="decimal"/>
      <w:lvlText w:val="%4."/>
      <w:lvlJc w:val="left"/>
      <w:pPr>
        <w:ind w:left="2520" w:hanging="360"/>
      </w:pPr>
    </w:lvl>
    <w:lvl w:ilvl="4" w:tplc="679A0F12">
      <w:start w:val="1"/>
      <w:numFmt w:val="lowerLetter"/>
      <w:lvlText w:val="%5."/>
      <w:lvlJc w:val="left"/>
      <w:pPr>
        <w:ind w:left="3240" w:hanging="360"/>
      </w:pPr>
    </w:lvl>
    <w:lvl w:ilvl="5" w:tplc="6ACA40D8">
      <w:start w:val="1"/>
      <w:numFmt w:val="lowerRoman"/>
      <w:lvlText w:val="%6."/>
      <w:lvlJc w:val="right"/>
      <w:pPr>
        <w:ind w:left="3960" w:hanging="180"/>
      </w:pPr>
    </w:lvl>
    <w:lvl w:ilvl="6" w:tplc="E918F00E">
      <w:start w:val="1"/>
      <w:numFmt w:val="decimal"/>
      <w:lvlText w:val="%7."/>
      <w:lvlJc w:val="left"/>
      <w:pPr>
        <w:ind w:left="4680" w:hanging="360"/>
      </w:pPr>
    </w:lvl>
    <w:lvl w:ilvl="7" w:tplc="DF56897C">
      <w:start w:val="1"/>
      <w:numFmt w:val="lowerLetter"/>
      <w:lvlText w:val="%8."/>
      <w:lvlJc w:val="left"/>
      <w:pPr>
        <w:ind w:left="5400" w:hanging="360"/>
      </w:pPr>
    </w:lvl>
    <w:lvl w:ilvl="8" w:tplc="BCEAEF46">
      <w:start w:val="1"/>
      <w:numFmt w:val="lowerRoman"/>
      <w:lvlText w:val="%9."/>
      <w:lvlJc w:val="right"/>
      <w:pPr>
        <w:ind w:left="6120" w:hanging="180"/>
      </w:pPr>
    </w:lvl>
  </w:abstractNum>
  <w:abstractNum w:abstractNumId="20" w15:restartNumberingAfterBreak="0">
    <w:nsid w:val="7C0823D4"/>
    <w:multiLevelType w:val="multilevel"/>
    <w:tmpl w:val="A3D47AA4"/>
    <w:lvl w:ilvl="0">
      <w:start w:val="1"/>
      <w:numFmt w:val="decimal"/>
      <w:lvlText w:val="%1."/>
      <w:lvlJc w:val="left"/>
      <w:pPr>
        <w:ind w:left="360" w:hanging="360"/>
      </w:pPr>
      <w:rPr>
        <w:rFonts w:hint="default"/>
        <w:b/>
      </w:rPr>
    </w:lvl>
    <w:lvl w:ilvl="1">
      <w:start w:val="1"/>
      <w:numFmt w:val="decimal"/>
      <w:pStyle w:val="Erluterungberschrift2"/>
      <w:lvlText w:val="%1.%2."/>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5D2DD8"/>
    <w:multiLevelType w:val="hybridMultilevel"/>
    <w:tmpl w:val="66D8DAB8"/>
    <w:lvl w:ilvl="0" w:tplc="FFFFFFFF">
      <w:start w:val="1"/>
      <w:numFmt w:val="bullet"/>
      <w:pStyle w:val="StandardAufz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17"/>
  </w:num>
  <w:num w:numId="6">
    <w:abstractNumId w:val="0"/>
  </w:num>
  <w:num w:numId="7">
    <w:abstractNumId w:val="21"/>
  </w:num>
  <w:num w:numId="8">
    <w:abstractNumId w:val="10"/>
  </w:num>
  <w:num w:numId="9">
    <w:abstractNumId w:val="14"/>
  </w:num>
  <w:num w:numId="10">
    <w:abstractNumId w:val="12"/>
  </w:num>
  <w:num w:numId="11">
    <w:abstractNumId w:val="9"/>
  </w:num>
  <w:num w:numId="12">
    <w:abstractNumId w:val="18"/>
  </w:num>
  <w:num w:numId="13">
    <w:abstractNumId w:val="5"/>
  </w:num>
  <w:num w:numId="14">
    <w:abstractNumId w:val="15"/>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3"/>
  </w:num>
  <w:num w:numId="18">
    <w:abstractNumId w:val="4"/>
  </w:num>
  <w:num w:numId="19">
    <w:abstractNumId w:val="2"/>
  </w:num>
  <w:num w:numId="20">
    <w:abstractNumId w:val="6"/>
  </w:num>
  <w:num w:numId="21">
    <w:abstractNumId w:val="3"/>
  </w:num>
  <w:num w:numId="22">
    <w:abstractNumId w:val="11"/>
  </w:num>
  <w:num w:numId="23">
    <w:abstractNumId w:val="2"/>
  </w:num>
  <w:num w:numId="24">
    <w:abstractNumId w:val="2"/>
  </w:num>
  <w:num w:numId="25">
    <w:abstractNumId w:val="2"/>
  </w:num>
  <w:num w:numId="26">
    <w:abstractNumId w:val="2"/>
  </w:num>
  <w:num w:numId="27">
    <w:abstractNumId w:val="2"/>
  </w:num>
  <w:num w:numId="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GB" w:vendorID="64" w:dllVersion="6" w:nlCheck="1" w:checkStyle="1"/>
  <w:activeWritingStyle w:appName="MSWord" w:lang="it-CH" w:vendorID="64" w:dllVersion="6" w:nlCheck="1" w:checkStyle="0"/>
  <w:activeWritingStyle w:appName="MSWord" w:lang="de-CH" w:vendorID="64" w:dllVersion="0" w:nlCheck="1" w:checkStyle="0"/>
  <w:activeWritingStyle w:appName="MSWord" w:lang="fr-CH" w:vendorID="64" w:dllVersion="0" w:nlCheck="1" w:checkStyle="0"/>
  <w:activeWritingStyle w:appName="MSWord" w:lang="it-CH"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6" w:nlCheck="1" w:checkStyle="0"/>
  <w:activeWritingStyle w:appName="MSWord" w:lang="fr-CH" w:vendorID="64" w:dllVersion="4096" w:nlCheck="1" w:checkStyle="0"/>
  <w:activeWritingStyle w:appName="MSWord" w:lang="es-ES" w:vendorID="64" w:dllVersion="4096" w:nlCheck="1" w:checkStyle="0"/>
  <w:activeWritingStyle w:appName="MSWord" w:lang="de-CH"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fhGOGiXeWgIJ3gGrfDdhMOA52d4DxyhUsn60HoGkou5xntKtTdLXIf3tMX6uonW99P7UVdiU40gsTRcyCym6Q==" w:salt="qb4QirfavTwSBIyK9W2ZwQ=="/>
  <w:defaultTabStop w:val="709"/>
  <w:autoHyphenation/>
  <w:hyphenationZone w:val="425"/>
  <w:doNotHyphenateCaps/>
  <w:noPunctuationKerning/>
  <w:characterSpacingControl w:val="doNotCompress"/>
  <w:hdrShapeDefaults>
    <o:shapedefaults v:ext="edit" spidmax="2050" fill="f" fillcolor="white" stroke="f">
      <v:fill color="white" on="f"/>
      <v:stroke on="f"/>
      <o:colormru v:ext="edit" colors="black,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CC"/>
    <w:rsid w:val="00000653"/>
    <w:rsid w:val="00000F07"/>
    <w:rsid w:val="0000187A"/>
    <w:rsid w:val="00002596"/>
    <w:rsid w:val="0000352C"/>
    <w:rsid w:val="00003CF4"/>
    <w:rsid w:val="00004D09"/>
    <w:rsid w:val="00005689"/>
    <w:rsid w:val="00005DF5"/>
    <w:rsid w:val="00006F54"/>
    <w:rsid w:val="00007726"/>
    <w:rsid w:val="00007C92"/>
    <w:rsid w:val="00007FE4"/>
    <w:rsid w:val="00010D0E"/>
    <w:rsid w:val="00010E85"/>
    <w:rsid w:val="00011024"/>
    <w:rsid w:val="00011284"/>
    <w:rsid w:val="000113B2"/>
    <w:rsid w:val="00011642"/>
    <w:rsid w:val="00011D72"/>
    <w:rsid w:val="000149C6"/>
    <w:rsid w:val="00014F5D"/>
    <w:rsid w:val="000156B5"/>
    <w:rsid w:val="00015B07"/>
    <w:rsid w:val="00015B86"/>
    <w:rsid w:val="0001751B"/>
    <w:rsid w:val="00017B81"/>
    <w:rsid w:val="000200FD"/>
    <w:rsid w:val="000203BE"/>
    <w:rsid w:val="0002177A"/>
    <w:rsid w:val="00021EFE"/>
    <w:rsid w:val="00023E36"/>
    <w:rsid w:val="00024C82"/>
    <w:rsid w:val="000251AA"/>
    <w:rsid w:val="00026194"/>
    <w:rsid w:val="0002677D"/>
    <w:rsid w:val="000267DE"/>
    <w:rsid w:val="0002718A"/>
    <w:rsid w:val="0002752A"/>
    <w:rsid w:val="000316A6"/>
    <w:rsid w:val="000321C7"/>
    <w:rsid w:val="0003259F"/>
    <w:rsid w:val="000326C1"/>
    <w:rsid w:val="0003550A"/>
    <w:rsid w:val="000364AC"/>
    <w:rsid w:val="0003782C"/>
    <w:rsid w:val="000407BA"/>
    <w:rsid w:val="000409E5"/>
    <w:rsid w:val="00040A3F"/>
    <w:rsid w:val="000410AD"/>
    <w:rsid w:val="00042091"/>
    <w:rsid w:val="000430BC"/>
    <w:rsid w:val="0004345A"/>
    <w:rsid w:val="00044B35"/>
    <w:rsid w:val="00044EE4"/>
    <w:rsid w:val="000464A6"/>
    <w:rsid w:val="000467B7"/>
    <w:rsid w:val="000469DF"/>
    <w:rsid w:val="000469EA"/>
    <w:rsid w:val="00046D79"/>
    <w:rsid w:val="00047860"/>
    <w:rsid w:val="0005149B"/>
    <w:rsid w:val="000517BB"/>
    <w:rsid w:val="00052496"/>
    <w:rsid w:val="00052928"/>
    <w:rsid w:val="000540CE"/>
    <w:rsid w:val="000544D6"/>
    <w:rsid w:val="000544E9"/>
    <w:rsid w:val="0005555B"/>
    <w:rsid w:val="000574F7"/>
    <w:rsid w:val="00060622"/>
    <w:rsid w:val="000608E5"/>
    <w:rsid w:val="00060FA1"/>
    <w:rsid w:val="0006134B"/>
    <w:rsid w:val="00061F6D"/>
    <w:rsid w:val="00062878"/>
    <w:rsid w:val="00064C01"/>
    <w:rsid w:val="000652BC"/>
    <w:rsid w:val="000664BC"/>
    <w:rsid w:val="00066A50"/>
    <w:rsid w:val="00066A77"/>
    <w:rsid w:val="00067AD4"/>
    <w:rsid w:val="00071154"/>
    <w:rsid w:val="000713A2"/>
    <w:rsid w:val="00071BA7"/>
    <w:rsid w:val="00071BCF"/>
    <w:rsid w:val="00071D19"/>
    <w:rsid w:val="00071D9D"/>
    <w:rsid w:val="0007269C"/>
    <w:rsid w:val="00072EC2"/>
    <w:rsid w:val="0007322E"/>
    <w:rsid w:val="00074C7E"/>
    <w:rsid w:val="00074CD2"/>
    <w:rsid w:val="000756B3"/>
    <w:rsid w:val="00076431"/>
    <w:rsid w:val="000767B9"/>
    <w:rsid w:val="000773E9"/>
    <w:rsid w:val="00080BAC"/>
    <w:rsid w:val="000820D8"/>
    <w:rsid w:val="00083FF8"/>
    <w:rsid w:val="00084197"/>
    <w:rsid w:val="00084508"/>
    <w:rsid w:val="000859E1"/>
    <w:rsid w:val="00085C81"/>
    <w:rsid w:val="000867E8"/>
    <w:rsid w:val="00087A4E"/>
    <w:rsid w:val="000904FD"/>
    <w:rsid w:val="00090C1B"/>
    <w:rsid w:val="00090CCB"/>
    <w:rsid w:val="000913B4"/>
    <w:rsid w:val="000920C0"/>
    <w:rsid w:val="000929FA"/>
    <w:rsid w:val="0009387B"/>
    <w:rsid w:val="000952FE"/>
    <w:rsid w:val="0009665F"/>
    <w:rsid w:val="00097407"/>
    <w:rsid w:val="0009751F"/>
    <w:rsid w:val="00097795"/>
    <w:rsid w:val="000977A6"/>
    <w:rsid w:val="000A023B"/>
    <w:rsid w:val="000A05F1"/>
    <w:rsid w:val="000A155D"/>
    <w:rsid w:val="000A19A0"/>
    <w:rsid w:val="000A1CE8"/>
    <w:rsid w:val="000A22E7"/>
    <w:rsid w:val="000A321D"/>
    <w:rsid w:val="000A66BF"/>
    <w:rsid w:val="000A73FF"/>
    <w:rsid w:val="000B2428"/>
    <w:rsid w:val="000B3771"/>
    <w:rsid w:val="000B37EE"/>
    <w:rsid w:val="000B4550"/>
    <w:rsid w:val="000B496D"/>
    <w:rsid w:val="000C0824"/>
    <w:rsid w:val="000C1E0B"/>
    <w:rsid w:val="000C2BCC"/>
    <w:rsid w:val="000C32FB"/>
    <w:rsid w:val="000C4670"/>
    <w:rsid w:val="000C4CDD"/>
    <w:rsid w:val="000C5C90"/>
    <w:rsid w:val="000C6679"/>
    <w:rsid w:val="000C670B"/>
    <w:rsid w:val="000C74FB"/>
    <w:rsid w:val="000C7A2F"/>
    <w:rsid w:val="000D191F"/>
    <w:rsid w:val="000D289E"/>
    <w:rsid w:val="000D3481"/>
    <w:rsid w:val="000D36FD"/>
    <w:rsid w:val="000D3F55"/>
    <w:rsid w:val="000D59BA"/>
    <w:rsid w:val="000D5D14"/>
    <w:rsid w:val="000D65D1"/>
    <w:rsid w:val="000D6E90"/>
    <w:rsid w:val="000D7ACA"/>
    <w:rsid w:val="000D7ED5"/>
    <w:rsid w:val="000E0B5E"/>
    <w:rsid w:val="000E0CA6"/>
    <w:rsid w:val="000E203B"/>
    <w:rsid w:val="000E2A20"/>
    <w:rsid w:val="000E2B3D"/>
    <w:rsid w:val="000E3187"/>
    <w:rsid w:val="000E37ED"/>
    <w:rsid w:val="000E49EB"/>
    <w:rsid w:val="000E4E31"/>
    <w:rsid w:val="000E64B0"/>
    <w:rsid w:val="000E6828"/>
    <w:rsid w:val="000E70B4"/>
    <w:rsid w:val="000E7F9A"/>
    <w:rsid w:val="000E7FBD"/>
    <w:rsid w:val="000F0653"/>
    <w:rsid w:val="000F1058"/>
    <w:rsid w:val="000F1B65"/>
    <w:rsid w:val="000F1B88"/>
    <w:rsid w:val="000F39E5"/>
    <w:rsid w:val="000F5758"/>
    <w:rsid w:val="000F74BD"/>
    <w:rsid w:val="000F7D64"/>
    <w:rsid w:val="000F7EBB"/>
    <w:rsid w:val="00101136"/>
    <w:rsid w:val="00101231"/>
    <w:rsid w:val="00102D43"/>
    <w:rsid w:val="0010349F"/>
    <w:rsid w:val="00103DCD"/>
    <w:rsid w:val="00104855"/>
    <w:rsid w:val="00105057"/>
    <w:rsid w:val="00106971"/>
    <w:rsid w:val="00106E59"/>
    <w:rsid w:val="00107EDC"/>
    <w:rsid w:val="00107F72"/>
    <w:rsid w:val="00111D6E"/>
    <w:rsid w:val="00112039"/>
    <w:rsid w:val="00112647"/>
    <w:rsid w:val="00113072"/>
    <w:rsid w:val="0011460E"/>
    <w:rsid w:val="00114717"/>
    <w:rsid w:val="00114868"/>
    <w:rsid w:val="0011510A"/>
    <w:rsid w:val="001152EA"/>
    <w:rsid w:val="0011570D"/>
    <w:rsid w:val="00116EE2"/>
    <w:rsid w:val="00117AF3"/>
    <w:rsid w:val="00117BFE"/>
    <w:rsid w:val="00117D1C"/>
    <w:rsid w:val="001207B1"/>
    <w:rsid w:val="00120BF6"/>
    <w:rsid w:val="00122111"/>
    <w:rsid w:val="00122322"/>
    <w:rsid w:val="00122C59"/>
    <w:rsid w:val="0012381C"/>
    <w:rsid w:val="00124115"/>
    <w:rsid w:val="00124D10"/>
    <w:rsid w:val="001259C6"/>
    <w:rsid w:val="0012605D"/>
    <w:rsid w:val="0012650E"/>
    <w:rsid w:val="001265CB"/>
    <w:rsid w:val="00126FB5"/>
    <w:rsid w:val="0012706A"/>
    <w:rsid w:val="001272E5"/>
    <w:rsid w:val="001305EE"/>
    <w:rsid w:val="0013104A"/>
    <w:rsid w:val="00131297"/>
    <w:rsid w:val="001312D7"/>
    <w:rsid w:val="0013177A"/>
    <w:rsid w:val="00131B0F"/>
    <w:rsid w:val="0013218C"/>
    <w:rsid w:val="0013297A"/>
    <w:rsid w:val="00132ACA"/>
    <w:rsid w:val="00134BAC"/>
    <w:rsid w:val="00135950"/>
    <w:rsid w:val="00136F17"/>
    <w:rsid w:val="00137FBC"/>
    <w:rsid w:val="0014134E"/>
    <w:rsid w:val="0014393A"/>
    <w:rsid w:val="00144FFC"/>
    <w:rsid w:val="0014664D"/>
    <w:rsid w:val="0014789A"/>
    <w:rsid w:val="00147B17"/>
    <w:rsid w:val="00150561"/>
    <w:rsid w:val="00150BF8"/>
    <w:rsid w:val="00150F35"/>
    <w:rsid w:val="00151551"/>
    <w:rsid w:val="001517FE"/>
    <w:rsid w:val="00152E46"/>
    <w:rsid w:val="00153D79"/>
    <w:rsid w:val="00154DED"/>
    <w:rsid w:val="00155137"/>
    <w:rsid w:val="00155965"/>
    <w:rsid w:val="00155994"/>
    <w:rsid w:val="00157067"/>
    <w:rsid w:val="00157345"/>
    <w:rsid w:val="001578AC"/>
    <w:rsid w:val="00157B25"/>
    <w:rsid w:val="00157CD3"/>
    <w:rsid w:val="0016035E"/>
    <w:rsid w:val="00160671"/>
    <w:rsid w:val="0016307A"/>
    <w:rsid w:val="0016367B"/>
    <w:rsid w:val="00163C6C"/>
    <w:rsid w:val="0016483F"/>
    <w:rsid w:val="00164B79"/>
    <w:rsid w:val="00164E64"/>
    <w:rsid w:val="00166A1D"/>
    <w:rsid w:val="00166BDA"/>
    <w:rsid w:val="00170374"/>
    <w:rsid w:val="001706C1"/>
    <w:rsid w:val="00171433"/>
    <w:rsid w:val="001714EF"/>
    <w:rsid w:val="0017180C"/>
    <w:rsid w:val="0017257E"/>
    <w:rsid w:val="001739AC"/>
    <w:rsid w:val="00173D6B"/>
    <w:rsid w:val="001746C3"/>
    <w:rsid w:val="0017476A"/>
    <w:rsid w:val="00175327"/>
    <w:rsid w:val="00175E15"/>
    <w:rsid w:val="00175E36"/>
    <w:rsid w:val="00177105"/>
    <w:rsid w:val="00180BB3"/>
    <w:rsid w:val="00180C01"/>
    <w:rsid w:val="0018122B"/>
    <w:rsid w:val="00182870"/>
    <w:rsid w:val="0018295E"/>
    <w:rsid w:val="00184EFA"/>
    <w:rsid w:val="00185DCB"/>
    <w:rsid w:val="001863A8"/>
    <w:rsid w:val="00186D1A"/>
    <w:rsid w:val="00186EA7"/>
    <w:rsid w:val="00187DA4"/>
    <w:rsid w:val="00190615"/>
    <w:rsid w:val="0019099C"/>
    <w:rsid w:val="001941C9"/>
    <w:rsid w:val="00194A0A"/>
    <w:rsid w:val="001951E8"/>
    <w:rsid w:val="00195D19"/>
    <w:rsid w:val="00195E4E"/>
    <w:rsid w:val="00196CD8"/>
    <w:rsid w:val="00196D91"/>
    <w:rsid w:val="00197909"/>
    <w:rsid w:val="00197EDC"/>
    <w:rsid w:val="001A1C9F"/>
    <w:rsid w:val="001A26CC"/>
    <w:rsid w:val="001A2B0D"/>
    <w:rsid w:val="001A2E95"/>
    <w:rsid w:val="001A30DA"/>
    <w:rsid w:val="001A3B4D"/>
    <w:rsid w:val="001A3CE0"/>
    <w:rsid w:val="001A4074"/>
    <w:rsid w:val="001A4092"/>
    <w:rsid w:val="001A4486"/>
    <w:rsid w:val="001A678B"/>
    <w:rsid w:val="001A7712"/>
    <w:rsid w:val="001B0496"/>
    <w:rsid w:val="001B072C"/>
    <w:rsid w:val="001B08E1"/>
    <w:rsid w:val="001B175B"/>
    <w:rsid w:val="001B355A"/>
    <w:rsid w:val="001B35D7"/>
    <w:rsid w:val="001B41C0"/>
    <w:rsid w:val="001B45B8"/>
    <w:rsid w:val="001B467C"/>
    <w:rsid w:val="001B5384"/>
    <w:rsid w:val="001B55BF"/>
    <w:rsid w:val="001B57B4"/>
    <w:rsid w:val="001B63F3"/>
    <w:rsid w:val="001B6C47"/>
    <w:rsid w:val="001B6C83"/>
    <w:rsid w:val="001B7D37"/>
    <w:rsid w:val="001C0B56"/>
    <w:rsid w:val="001C11FC"/>
    <w:rsid w:val="001C1A53"/>
    <w:rsid w:val="001C1FBD"/>
    <w:rsid w:val="001C2092"/>
    <w:rsid w:val="001C304C"/>
    <w:rsid w:val="001C440D"/>
    <w:rsid w:val="001C47A3"/>
    <w:rsid w:val="001C481D"/>
    <w:rsid w:val="001C48CD"/>
    <w:rsid w:val="001C548B"/>
    <w:rsid w:val="001C576C"/>
    <w:rsid w:val="001C5DDA"/>
    <w:rsid w:val="001C6A5D"/>
    <w:rsid w:val="001C6D16"/>
    <w:rsid w:val="001C78EE"/>
    <w:rsid w:val="001D03D2"/>
    <w:rsid w:val="001D06BA"/>
    <w:rsid w:val="001D0D96"/>
    <w:rsid w:val="001D0E5A"/>
    <w:rsid w:val="001D27F4"/>
    <w:rsid w:val="001D348C"/>
    <w:rsid w:val="001D35C5"/>
    <w:rsid w:val="001D4DAE"/>
    <w:rsid w:val="001D52D9"/>
    <w:rsid w:val="001D55DC"/>
    <w:rsid w:val="001D596B"/>
    <w:rsid w:val="001D6FC3"/>
    <w:rsid w:val="001D76EB"/>
    <w:rsid w:val="001E049B"/>
    <w:rsid w:val="001E0675"/>
    <w:rsid w:val="001E07D9"/>
    <w:rsid w:val="001E0BCC"/>
    <w:rsid w:val="001E19B2"/>
    <w:rsid w:val="001E3902"/>
    <w:rsid w:val="001E41DC"/>
    <w:rsid w:val="001E4643"/>
    <w:rsid w:val="001E498D"/>
    <w:rsid w:val="001E529D"/>
    <w:rsid w:val="001E52CB"/>
    <w:rsid w:val="001E6F30"/>
    <w:rsid w:val="001E71B0"/>
    <w:rsid w:val="001E75B2"/>
    <w:rsid w:val="001E7A3D"/>
    <w:rsid w:val="001F064D"/>
    <w:rsid w:val="001F2367"/>
    <w:rsid w:val="001F2B54"/>
    <w:rsid w:val="001F5E4D"/>
    <w:rsid w:val="001F684D"/>
    <w:rsid w:val="001F6B83"/>
    <w:rsid w:val="001F7333"/>
    <w:rsid w:val="0020023D"/>
    <w:rsid w:val="00200462"/>
    <w:rsid w:val="002005BA"/>
    <w:rsid w:val="00200AA9"/>
    <w:rsid w:val="00201812"/>
    <w:rsid w:val="00201934"/>
    <w:rsid w:val="00201D53"/>
    <w:rsid w:val="0020294A"/>
    <w:rsid w:val="002031B2"/>
    <w:rsid w:val="002034CC"/>
    <w:rsid w:val="00203E9E"/>
    <w:rsid w:val="00204B0E"/>
    <w:rsid w:val="00204E8B"/>
    <w:rsid w:val="002054B6"/>
    <w:rsid w:val="00206129"/>
    <w:rsid w:val="00206C55"/>
    <w:rsid w:val="00207D27"/>
    <w:rsid w:val="00210429"/>
    <w:rsid w:val="002120D8"/>
    <w:rsid w:val="002123EB"/>
    <w:rsid w:val="00212A5B"/>
    <w:rsid w:val="00212FB5"/>
    <w:rsid w:val="0021369E"/>
    <w:rsid w:val="00214E66"/>
    <w:rsid w:val="00216216"/>
    <w:rsid w:val="00216D31"/>
    <w:rsid w:val="00217679"/>
    <w:rsid w:val="00221388"/>
    <w:rsid w:val="00222BBC"/>
    <w:rsid w:val="00222EEE"/>
    <w:rsid w:val="00223869"/>
    <w:rsid w:val="00223942"/>
    <w:rsid w:val="00223E8C"/>
    <w:rsid w:val="00224A72"/>
    <w:rsid w:val="00224B51"/>
    <w:rsid w:val="00225164"/>
    <w:rsid w:val="002256A5"/>
    <w:rsid w:val="0022577A"/>
    <w:rsid w:val="00226A4E"/>
    <w:rsid w:val="00227086"/>
    <w:rsid w:val="00230396"/>
    <w:rsid w:val="00230CA6"/>
    <w:rsid w:val="002317B4"/>
    <w:rsid w:val="00231911"/>
    <w:rsid w:val="00231DFA"/>
    <w:rsid w:val="002329A7"/>
    <w:rsid w:val="00233966"/>
    <w:rsid w:val="00234187"/>
    <w:rsid w:val="002346C4"/>
    <w:rsid w:val="0023517F"/>
    <w:rsid w:val="00235381"/>
    <w:rsid w:val="00235C0C"/>
    <w:rsid w:val="002370B4"/>
    <w:rsid w:val="00237213"/>
    <w:rsid w:val="00237DAF"/>
    <w:rsid w:val="002410E0"/>
    <w:rsid w:val="00241100"/>
    <w:rsid w:val="0024111B"/>
    <w:rsid w:val="00241BC7"/>
    <w:rsid w:val="00241D68"/>
    <w:rsid w:val="00242274"/>
    <w:rsid w:val="0024251C"/>
    <w:rsid w:val="0024384B"/>
    <w:rsid w:val="002443DA"/>
    <w:rsid w:val="00244C3A"/>
    <w:rsid w:val="0024724A"/>
    <w:rsid w:val="002507B7"/>
    <w:rsid w:val="002517CB"/>
    <w:rsid w:val="002518F3"/>
    <w:rsid w:val="00251B45"/>
    <w:rsid w:val="00252308"/>
    <w:rsid w:val="00252655"/>
    <w:rsid w:val="002527E2"/>
    <w:rsid w:val="00252A90"/>
    <w:rsid w:val="00253042"/>
    <w:rsid w:val="002531A3"/>
    <w:rsid w:val="00253726"/>
    <w:rsid w:val="0025547B"/>
    <w:rsid w:val="0025598F"/>
    <w:rsid w:val="00255EFD"/>
    <w:rsid w:val="0025664B"/>
    <w:rsid w:val="002566F5"/>
    <w:rsid w:val="002570F9"/>
    <w:rsid w:val="0025759A"/>
    <w:rsid w:val="00260443"/>
    <w:rsid w:val="00260453"/>
    <w:rsid w:val="00260502"/>
    <w:rsid w:val="00261413"/>
    <w:rsid w:val="0026146A"/>
    <w:rsid w:val="00262461"/>
    <w:rsid w:val="00262B16"/>
    <w:rsid w:val="00263113"/>
    <w:rsid w:val="0026520C"/>
    <w:rsid w:val="00265316"/>
    <w:rsid w:val="00265587"/>
    <w:rsid w:val="002659A6"/>
    <w:rsid w:val="0026628A"/>
    <w:rsid w:val="0026681A"/>
    <w:rsid w:val="00266D6A"/>
    <w:rsid w:val="0026796D"/>
    <w:rsid w:val="00270BF4"/>
    <w:rsid w:val="0027115D"/>
    <w:rsid w:val="002716C1"/>
    <w:rsid w:val="00272C96"/>
    <w:rsid w:val="0027314E"/>
    <w:rsid w:val="00273892"/>
    <w:rsid w:val="00274BF9"/>
    <w:rsid w:val="0027513A"/>
    <w:rsid w:val="0027587C"/>
    <w:rsid w:val="00275ED2"/>
    <w:rsid w:val="002768A0"/>
    <w:rsid w:val="002779CB"/>
    <w:rsid w:val="00280390"/>
    <w:rsid w:val="00280A83"/>
    <w:rsid w:val="00280E96"/>
    <w:rsid w:val="002814F1"/>
    <w:rsid w:val="00281623"/>
    <w:rsid w:val="002821AD"/>
    <w:rsid w:val="0028275A"/>
    <w:rsid w:val="0028281F"/>
    <w:rsid w:val="00282D10"/>
    <w:rsid w:val="00286A9F"/>
    <w:rsid w:val="0028730D"/>
    <w:rsid w:val="0028789E"/>
    <w:rsid w:val="00287AE0"/>
    <w:rsid w:val="00290156"/>
    <w:rsid w:val="0029037A"/>
    <w:rsid w:val="00290822"/>
    <w:rsid w:val="00290B5C"/>
    <w:rsid w:val="00290FD2"/>
    <w:rsid w:val="00293BE2"/>
    <w:rsid w:val="00294344"/>
    <w:rsid w:val="00294547"/>
    <w:rsid w:val="00294BBE"/>
    <w:rsid w:val="0029506B"/>
    <w:rsid w:val="00295922"/>
    <w:rsid w:val="002963C2"/>
    <w:rsid w:val="00297854"/>
    <w:rsid w:val="00297957"/>
    <w:rsid w:val="00297BE0"/>
    <w:rsid w:val="002A01CE"/>
    <w:rsid w:val="002A0294"/>
    <w:rsid w:val="002A0615"/>
    <w:rsid w:val="002A07C0"/>
    <w:rsid w:val="002A130F"/>
    <w:rsid w:val="002A1CCA"/>
    <w:rsid w:val="002A2351"/>
    <w:rsid w:val="002A2BFC"/>
    <w:rsid w:val="002A44E7"/>
    <w:rsid w:val="002A6564"/>
    <w:rsid w:val="002A6649"/>
    <w:rsid w:val="002B03EF"/>
    <w:rsid w:val="002B1263"/>
    <w:rsid w:val="002B26DA"/>
    <w:rsid w:val="002B2848"/>
    <w:rsid w:val="002B2A5E"/>
    <w:rsid w:val="002B2B94"/>
    <w:rsid w:val="002B3EEA"/>
    <w:rsid w:val="002B4E35"/>
    <w:rsid w:val="002B4FC9"/>
    <w:rsid w:val="002B6110"/>
    <w:rsid w:val="002B6CE9"/>
    <w:rsid w:val="002B7221"/>
    <w:rsid w:val="002C0CF5"/>
    <w:rsid w:val="002C103E"/>
    <w:rsid w:val="002C1775"/>
    <w:rsid w:val="002C304E"/>
    <w:rsid w:val="002C3289"/>
    <w:rsid w:val="002C38FC"/>
    <w:rsid w:val="002C3DAD"/>
    <w:rsid w:val="002C3FBC"/>
    <w:rsid w:val="002C5AEE"/>
    <w:rsid w:val="002C6F2A"/>
    <w:rsid w:val="002C707A"/>
    <w:rsid w:val="002C7280"/>
    <w:rsid w:val="002C7743"/>
    <w:rsid w:val="002C77DB"/>
    <w:rsid w:val="002D011B"/>
    <w:rsid w:val="002D019E"/>
    <w:rsid w:val="002D079D"/>
    <w:rsid w:val="002D0B65"/>
    <w:rsid w:val="002D14EA"/>
    <w:rsid w:val="002D2795"/>
    <w:rsid w:val="002D304B"/>
    <w:rsid w:val="002D355B"/>
    <w:rsid w:val="002D360C"/>
    <w:rsid w:val="002D3FCB"/>
    <w:rsid w:val="002D4013"/>
    <w:rsid w:val="002D49AF"/>
    <w:rsid w:val="002D4DD1"/>
    <w:rsid w:val="002D5991"/>
    <w:rsid w:val="002D5E10"/>
    <w:rsid w:val="002D66B4"/>
    <w:rsid w:val="002D6723"/>
    <w:rsid w:val="002D7084"/>
    <w:rsid w:val="002E14AA"/>
    <w:rsid w:val="002E17FE"/>
    <w:rsid w:val="002E2047"/>
    <w:rsid w:val="002E363C"/>
    <w:rsid w:val="002E3A4E"/>
    <w:rsid w:val="002E3FAA"/>
    <w:rsid w:val="002E4A73"/>
    <w:rsid w:val="002E5633"/>
    <w:rsid w:val="002E6937"/>
    <w:rsid w:val="002E77C4"/>
    <w:rsid w:val="002F127C"/>
    <w:rsid w:val="002F145A"/>
    <w:rsid w:val="002F18E1"/>
    <w:rsid w:val="002F1EE9"/>
    <w:rsid w:val="002F44B7"/>
    <w:rsid w:val="002F48C5"/>
    <w:rsid w:val="002F62BC"/>
    <w:rsid w:val="002F6F45"/>
    <w:rsid w:val="002F7644"/>
    <w:rsid w:val="002F76A7"/>
    <w:rsid w:val="002F7737"/>
    <w:rsid w:val="002F78D0"/>
    <w:rsid w:val="002F7975"/>
    <w:rsid w:val="002F7FEB"/>
    <w:rsid w:val="00300D84"/>
    <w:rsid w:val="00300F27"/>
    <w:rsid w:val="003017DF"/>
    <w:rsid w:val="00301CB7"/>
    <w:rsid w:val="00301EB5"/>
    <w:rsid w:val="0030238F"/>
    <w:rsid w:val="00303F34"/>
    <w:rsid w:val="0030593D"/>
    <w:rsid w:val="00305961"/>
    <w:rsid w:val="00305D2B"/>
    <w:rsid w:val="003065C1"/>
    <w:rsid w:val="0030698F"/>
    <w:rsid w:val="00310051"/>
    <w:rsid w:val="0031043A"/>
    <w:rsid w:val="00310B9D"/>
    <w:rsid w:val="00310C04"/>
    <w:rsid w:val="00311581"/>
    <w:rsid w:val="00311605"/>
    <w:rsid w:val="00311F7D"/>
    <w:rsid w:val="0031203C"/>
    <w:rsid w:val="0031344C"/>
    <w:rsid w:val="00313D4B"/>
    <w:rsid w:val="003142AB"/>
    <w:rsid w:val="00314C18"/>
    <w:rsid w:val="00314FEF"/>
    <w:rsid w:val="00315AE2"/>
    <w:rsid w:val="00316131"/>
    <w:rsid w:val="0031669E"/>
    <w:rsid w:val="003173D2"/>
    <w:rsid w:val="003175ED"/>
    <w:rsid w:val="00320983"/>
    <w:rsid w:val="003214A1"/>
    <w:rsid w:val="00321863"/>
    <w:rsid w:val="00321B3A"/>
    <w:rsid w:val="003233ED"/>
    <w:rsid w:val="00323518"/>
    <w:rsid w:val="0032519E"/>
    <w:rsid w:val="00326363"/>
    <w:rsid w:val="00326854"/>
    <w:rsid w:val="00327648"/>
    <w:rsid w:val="00327AC8"/>
    <w:rsid w:val="003302BF"/>
    <w:rsid w:val="00330A49"/>
    <w:rsid w:val="00331542"/>
    <w:rsid w:val="00331682"/>
    <w:rsid w:val="003320A9"/>
    <w:rsid w:val="00332BB1"/>
    <w:rsid w:val="00334418"/>
    <w:rsid w:val="003355D3"/>
    <w:rsid w:val="0033564C"/>
    <w:rsid w:val="0033702D"/>
    <w:rsid w:val="003371DC"/>
    <w:rsid w:val="00337DD7"/>
    <w:rsid w:val="00340363"/>
    <w:rsid w:val="00341306"/>
    <w:rsid w:val="00341625"/>
    <w:rsid w:val="00341896"/>
    <w:rsid w:val="003429A6"/>
    <w:rsid w:val="0034342E"/>
    <w:rsid w:val="00343AC1"/>
    <w:rsid w:val="00345355"/>
    <w:rsid w:val="0034594B"/>
    <w:rsid w:val="00346088"/>
    <w:rsid w:val="003466B8"/>
    <w:rsid w:val="00346721"/>
    <w:rsid w:val="00346D98"/>
    <w:rsid w:val="00350BBE"/>
    <w:rsid w:val="00353E12"/>
    <w:rsid w:val="00354358"/>
    <w:rsid w:val="00356444"/>
    <w:rsid w:val="00357F0F"/>
    <w:rsid w:val="00360141"/>
    <w:rsid w:val="00360903"/>
    <w:rsid w:val="003613A0"/>
    <w:rsid w:val="00362156"/>
    <w:rsid w:val="00362201"/>
    <w:rsid w:val="003627CA"/>
    <w:rsid w:val="00362BDD"/>
    <w:rsid w:val="00362C20"/>
    <w:rsid w:val="00363056"/>
    <w:rsid w:val="00364DBB"/>
    <w:rsid w:val="00367AFF"/>
    <w:rsid w:val="0037111B"/>
    <w:rsid w:val="00371652"/>
    <w:rsid w:val="00372648"/>
    <w:rsid w:val="003729F0"/>
    <w:rsid w:val="0037301A"/>
    <w:rsid w:val="00373252"/>
    <w:rsid w:val="0037411F"/>
    <w:rsid w:val="00374F48"/>
    <w:rsid w:val="0037521B"/>
    <w:rsid w:val="0037610A"/>
    <w:rsid w:val="003765EC"/>
    <w:rsid w:val="00377EBC"/>
    <w:rsid w:val="003831AA"/>
    <w:rsid w:val="00383374"/>
    <w:rsid w:val="00383ACF"/>
    <w:rsid w:val="00383B51"/>
    <w:rsid w:val="003852B2"/>
    <w:rsid w:val="00390764"/>
    <w:rsid w:val="003912A4"/>
    <w:rsid w:val="003938CC"/>
    <w:rsid w:val="00393D6A"/>
    <w:rsid w:val="00394021"/>
    <w:rsid w:val="003942E5"/>
    <w:rsid w:val="003945FF"/>
    <w:rsid w:val="003948C7"/>
    <w:rsid w:val="00396377"/>
    <w:rsid w:val="003A0245"/>
    <w:rsid w:val="003A13BC"/>
    <w:rsid w:val="003A1CB6"/>
    <w:rsid w:val="003A1F2F"/>
    <w:rsid w:val="003A38BF"/>
    <w:rsid w:val="003A64A3"/>
    <w:rsid w:val="003A6C70"/>
    <w:rsid w:val="003A7B5E"/>
    <w:rsid w:val="003B0696"/>
    <w:rsid w:val="003B06DF"/>
    <w:rsid w:val="003B0BCF"/>
    <w:rsid w:val="003B0DDC"/>
    <w:rsid w:val="003B1912"/>
    <w:rsid w:val="003B1EA1"/>
    <w:rsid w:val="003B2337"/>
    <w:rsid w:val="003B23F7"/>
    <w:rsid w:val="003B2B93"/>
    <w:rsid w:val="003B2F3D"/>
    <w:rsid w:val="003B4034"/>
    <w:rsid w:val="003B472D"/>
    <w:rsid w:val="003B4B76"/>
    <w:rsid w:val="003B5F00"/>
    <w:rsid w:val="003B62E2"/>
    <w:rsid w:val="003B6A8D"/>
    <w:rsid w:val="003B76B5"/>
    <w:rsid w:val="003B7715"/>
    <w:rsid w:val="003C097D"/>
    <w:rsid w:val="003C2974"/>
    <w:rsid w:val="003C29BB"/>
    <w:rsid w:val="003C3C47"/>
    <w:rsid w:val="003C4368"/>
    <w:rsid w:val="003C4A89"/>
    <w:rsid w:val="003C5133"/>
    <w:rsid w:val="003C5580"/>
    <w:rsid w:val="003C56D8"/>
    <w:rsid w:val="003C70EE"/>
    <w:rsid w:val="003C7D45"/>
    <w:rsid w:val="003C7D9E"/>
    <w:rsid w:val="003D0379"/>
    <w:rsid w:val="003D0BF3"/>
    <w:rsid w:val="003D17FD"/>
    <w:rsid w:val="003D23E8"/>
    <w:rsid w:val="003D2526"/>
    <w:rsid w:val="003D306B"/>
    <w:rsid w:val="003D34E6"/>
    <w:rsid w:val="003D3FC5"/>
    <w:rsid w:val="003D4A0A"/>
    <w:rsid w:val="003D59C4"/>
    <w:rsid w:val="003D6171"/>
    <w:rsid w:val="003D6320"/>
    <w:rsid w:val="003D6D0D"/>
    <w:rsid w:val="003D7077"/>
    <w:rsid w:val="003E0611"/>
    <w:rsid w:val="003E061C"/>
    <w:rsid w:val="003E0F5D"/>
    <w:rsid w:val="003E1393"/>
    <w:rsid w:val="003E1584"/>
    <w:rsid w:val="003E2393"/>
    <w:rsid w:val="003E35EE"/>
    <w:rsid w:val="003E4E4C"/>
    <w:rsid w:val="003E5518"/>
    <w:rsid w:val="003E577F"/>
    <w:rsid w:val="003E6A82"/>
    <w:rsid w:val="003E79A2"/>
    <w:rsid w:val="003F00CC"/>
    <w:rsid w:val="003F14E7"/>
    <w:rsid w:val="003F14EC"/>
    <w:rsid w:val="003F217D"/>
    <w:rsid w:val="003F367C"/>
    <w:rsid w:val="003F4CAF"/>
    <w:rsid w:val="003F65D7"/>
    <w:rsid w:val="003F7229"/>
    <w:rsid w:val="003F7B45"/>
    <w:rsid w:val="0040015C"/>
    <w:rsid w:val="00400682"/>
    <w:rsid w:val="00401C1C"/>
    <w:rsid w:val="00402A33"/>
    <w:rsid w:val="004037B6"/>
    <w:rsid w:val="0040424E"/>
    <w:rsid w:val="00404779"/>
    <w:rsid w:val="00405073"/>
    <w:rsid w:val="00405622"/>
    <w:rsid w:val="00405C18"/>
    <w:rsid w:val="00406AFB"/>
    <w:rsid w:val="00410501"/>
    <w:rsid w:val="00410569"/>
    <w:rsid w:val="004105C3"/>
    <w:rsid w:val="00410DA4"/>
    <w:rsid w:val="0041101F"/>
    <w:rsid w:val="00411AD3"/>
    <w:rsid w:val="00411DA5"/>
    <w:rsid w:val="0041245B"/>
    <w:rsid w:val="004125BF"/>
    <w:rsid w:val="004128C0"/>
    <w:rsid w:val="004132D1"/>
    <w:rsid w:val="00413585"/>
    <w:rsid w:val="004141F0"/>
    <w:rsid w:val="00414ABD"/>
    <w:rsid w:val="00420A7B"/>
    <w:rsid w:val="00420F9B"/>
    <w:rsid w:val="00421D9E"/>
    <w:rsid w:val="0042224D"/>
    <w:rsid w:val="00423055"/>
    <w:rsid w:val="004241C7"/>
    <w:rsid w:val="004242CD"/>
    <w:rsid w:val="00424637"/>
    <w:rsid w:val="0042550A"/>
    <w:rsid w:val="00425A5A"/>
    <w:rsid w:val="00426686"/>
    <w:rsid w:val="0043092A"/>
    <w:rsid w:val="004313E3"/>
    <w:rsid w:val="00431472"/>
    <w:rsid w:val="00431783"/>
    <w:rsid w:val="00432989"/>
    <w:rsid w:val="0043338B"/>
    <w:rsid w:val="00433966"/>
    <w:rsid w:val="004339F2"/>
    <w:rsid w:val="00434CF5"/>
    <w:rsid w:val="00435A49"/>
    <w:rsid w:val="00435F98"/>
    <w:rsid w:val="00436781"/>
    <w:rsid w:val="00436D08"/>
    <w:rsid w:val="00437BBE"/>
    <w:rsid w:val="00440939"/>
    <w:rsid w:val="00440AE8"/>
    <w:rsid w:val="00441084"/>
    <w:rsid w:val="00441191"/>
    <w:rsid w:val="00441828"/>
    <w:rsid w:val="00441DDE"/>
    <w:rsid w:val="0044262C"/>
    <w:rsid w:val="00442FF8"/>
    <w:rsid w:val="00443F0A"/>
    <w:rsid w:val="00443F48"/>
    <w:rsid w:val="004449A1"/>
    <w:rsid w:val="00444C21"/>
    <w:rsid w:val="004461D6"/>
    <w:rsid w:val="00446926"/>
    <w:rsid w:val="00447133"/>
    <w:rsid w:val="004475B7"/>
    <w:rsid w:val="0044772B"/>
    <w:rsid w:val="00450853"/>
    <w:rsid w:val="004512A7"/>
    <w:rsid w:val="004513A2"/>
    <w:rsid w:val="00452612"/>
    <w:rsid w:val="00452935"/>
    <w:rsid w:val="004529F6"/>
    <w:rsid w:val="00453EE2"/>
    <w:rsid w:val="004549AA"/>
    <w:rsid w:val="00454ABF"/>
    <w:rsid w:val="00454C52"/>
    <w:rsid w:val="00454F48"/>
    <w:rsid w:val="00455244"/>
    <w:rsid w:val="004553E7"/>
    <w:rsid w:val="00455CDB"/>
    <w:rsid w:val="0045692B"/>
    <w:rsid w:val="00456D71"/>
    <w:rsid w:val="00457AD1"/>
    <w:rsid w:val="00461299"/>
    <w:rsid w:val="00462ADC"/>
    <w:rsid w:val="00463515"/>
    <w:rsid w:val="004638B5"/>
    <w:rsid w:val="00463DE6"/>
    <w:rsid w:val="004649D4"/>
    <w:rsid w:val="00464BDE"/>
    <w:rsid w:val="00464CFA"/>
    <w:rsid w:val="00464F87"/>
    <w:rsid w:val="004655F4"/>
    <w:rsid w:val="00465875"/>
    <w:rsid w:val="00466A67"/>
    <w:rsid w:val="00466AAB"/>
    <w:rsid w:val="004679F4"/>
    <w:rsid w:val="0047178B"/>
    <w:rsid w:val="004720A8"/>
    <w:rsid w:val="00472F3E"/>
    <w:rsid w:val="00473EF5"/>
    <w:rsid w:val="004742BF"/>
    <w:rsid w:val="004745D6"/>
    <w:rsid w:val="00474D68"/>
    <w:rsid w:val="00474FD8"/>
    <w:rsid w:val="0047625A"/>
    <w:rsid w:val="0047720D"/>
    <w:rsid w:val="004776B4"/>
    <w:rsid w:val="00477763"/>
    <w:rsid w:val="00481282"/>
    <w:rsid w:val="004817FC"/>
    <w:rsid w:val="00481DBC"/>
    <w:rsid w:val="004826C9"/>
    <w:rsid w:val="00482AB0"/>
    <w:rsid w:val="00482D33"/>
    <w:rsid w:val="00484AAE"/>
    <w:rsid w:val="00485DB6"/>
    <w:rsid w:val="00485FC7"/>
    <w:rsid w:val="00486105"/>
    <w:rsid w:val="00486694"/>
    <w:rsid w:val="00486EAA"/>
    <w:rsid w:val="004871BE"/>
    <w:rsid w:val="004871DD"/>
    <w:rsid w:val="00491A87"/>
    <w:rsid w:val="00491FD1"/>
    <w:rsid w:val="00492286"/>
    <w:rsid w:val="00493C57"/>
    <w:rsid w:val="0049420D"/>
    <w:rsid w:val="00497CB2"/>
    <w:rsid w:val="004A16B4"/>
    <w:rsid w:val="004A16CC"/>
    <w:rsid w:val="004A207D"/>
    <w:rsid w:val="004A38FC"/>
    <w:rsid w:val="004A56FA"/>
    <w:rsid w:val="004A6E2D"/>
    <w:rsid w:val="004A7D38"/>
    <w:rsid w:val="004B1671"/>
    <w:rsid w:val="004B265E"/>
    <w:rsid w:val="004B2963"/>
    <w:rsid w:val="004B2F50"/>
    <w:rsid w:val="004B3426"/>
    <w:rsid w:val="004B3638"/>
    <w:rsid w:val="004B474F"/>
    <w:rsid w:val="004B5310"/>
    <w:rsid w:val="004B6183"/>
    <w:rsid w:val="004B61E2"/>
    <w:rsid w:val="004B62B6"/>
    <w:rsid w:val="004C0849"/>
    <w:rsid w:val="004C0A1D"/>
    <w:rsid w:val="004C0AD1"/>
    <w:rsid w:val="004C192E"/>
    <w:rsid w:val="004C216F"/>
    <w:rsid w:val="004C28AF"/>
    <w:rsid w:val="004C3253"/>
    <w:rsid w:val="004C437E"/>
    <w:rsid w:val="004C543C"/>
    <w:rsid w:val="004C5500"/>
    <w:rsid w:val="004C6735"/>
    <w:rsid w:val="004C6FE6"/>
    <w:rsid w:val="004D0300"/>
    <w:rsid w:val="004D0863"/>
    <w:rsid w:val="004D1886"/>
    <w:rsid w:val="004D2834"/>
    <w:rsid w:val="004D2A0C"/>
    <w:rsid w:val="004D2F49"/>
    <w:rsid w:val="004D4A7E"/>
    <w:rsid w:val="004D5504"/>
    <w:rsid w:val="004D5799"/>
    <w:rsid w:val="004D59EB"/>
    <w:rsid w:val="004D624B"/>
    <w:rsid w:val="004D7377"/>
    <w:rsid w:val="004E1548"/>
    <w:rsid w:val="004E20BD"/>
    <w:rsid w:val="004E282D"/>
    <w:rsid w:val="004E4F7F"/>
    <w:rsid w:val="004E5116"/>
    <w:rsid w:val="004E5870"/>
    <w:rsid w:val="004E6706"/>
    <w:rsid w:val="004E6E1B"/>
    <w:rsid w:val="004E75C8"/>
    <w:rsid w:val="004E7A5B"/>
    <w:rsid w:val="004F0712"/>
    <w:rsid w:val="004F072D"/>
    <w:rsid w:val="004F1457"/>
    <w:rsid w:val="004F18CE"/>
    <w:rsid w:val="004F2B71"/>
    <w:rsid w:val="004F3963"/>
    <w:rsid w:val="004F4089"/>
    <w:rsid w:val="004F4336"/>
    <w:rsid w:val="004F45BD"/>
    <w:rsid w:val="004F5C42"/>
    <w:rsid w:val="004F5E9D"/>
    <w:rsid w:val="004F6775"/>
    <w:rsid w:val="004F7261"/>
    <w:rsid w:val="004F7ABC"/>
    <w:rsid w:val="0050076D"/>
    <w:rsid w:val="0050087F"/>
    <w:rsid w:val="00501388"/>
    <w:rsid w:val="005039DB"/>
    <w:rsid w:val="00503EE3"/>
    <w:rsid w:val="005056FA"/>
    <w:rsid w:val="00506D04"/>
    <w:rsid w:val="00510100"/>
    <w:rsid w:val="005103EC"/>
    <w:rsid w:val="0051070F"/>
    <w:rsid w:val="0051137F"/>
    <w:rsid w:val="005113D8"/>
    <w:rsid w:val="0051157E"/>
    <w:rsid w:val="0051181F"/>
    <w:rsid w:val="00511F4D"/>
    <w:rsid w:val="005142D3"/>
    <w:rsid w:val="00515EAA"/>
    <w:rsid w:val="00515FCC"/>
    <w:rsid w:val="00516713"/>
    <w:rsid w:val="0051770E"/>
    <w:rsid w:val="005177E2"/>
    <w:rsid w:val="00521641"/>
    <w:rsid w:val="00521E7F"/>
    <w:rsid w:val="00522E85"/>
    <w:rsid w:val="0052374F"/>
    <w:rsid w:val="0052379A"/>
    <w:rsid w:val="005238EB"/>
    <w:rsid w:val="00523B60"/>
    <w:rsid w:val="00525747"/>
    <w:rsid w:val="005258D4"/>
    <w:rsid w:val="0052646A"/>
    <w:rsid w:val="005268BC"/>
    <w:rsid w:val="005279C4"/>
    <w:rsid w:val="00533DFC"/>
    <w:rsid w:val="00533FF1"/>
    <w:rsid w:val="005343DD"/>
    <w:rsid w:val="00534450"/>
    <w:rsid w:val="005347F3"/>
    <w:rsid w:val="005357DB"/>
    <w:rsid w:val="00535A65"/>
    <w:rsid w:val="00536290"/>
    <w:rsid w:val="0053755A"/>
    <w:rsid w:val="00537956"/>
    <w:rsid w:val="00537D98"/>
    <w:rsid w:val="00541144"/>
    <w:rsid w:val="005430F6"/>
    <w:rsid w:val="0054335B"/>
    <w:rsid w:val="00543895"/>
    <w:rsid w:val="005446BF"/>
    <w:rsid w:val="00545996"/>
    <w:rsid w:val="00546884"/>
    <w:rsid w:val="00547905"/>
    <w:rsid w:val="0055025B"/>
    <w:rsid w:val="005516C2"/>
    <w:rsid w:val="005519E6"/>
    <w:rsid w:val="00551F60"/>
    <w:rsid w:val="005521A1"/>
    <w:rsid w:val="005523A2"/>
    <w:rsid w:val="0055243E"/>
    <w:rsid w:val="00552676"/>
    <w:rsid w:val="00552F39"/>
    <w:rsid w:val="005539F1"/>
    <w:rsid w:val="005544B9"/>
    <w:rsid w:val="00554546"/>
    <w:rsid w:val="00554678"/>
    <w:rsid w:val="00554CFE"/>
    <w:rsid w:val="005571FD"/>
    <w:rsid w:val="005577EB"/>
    <w:rsid w:val="00560153"/>
    <w:rsid w:val="005603F1"/>
    <w:rsid w:val="0056041D"/>
    <w:rsid w:val="00560CB9"/>
    <w:rsid w:val="0056100E"/>
    <w:rsid w:val="00561174"/>
    <w:rsid w:val="00561178"/>
    <w:rsid w:val="00561363"/>
    <w:rsid w:val="005613D4"/>
    <w:rsid w:val="00562677"/>
    <w:rsid w:val="00562845"/>
    <w:rsid w:val="00563314"/>
    <w:rsid w:val="005641AD"/>
    <w:rsid w:val="0056474E"/>
    <w:rsid w:val="00564BF4"/>
    <w:rsid w:val="00564F7E"/>
    <w:rsid w:val="0056564C"/>
    <w:rsid w:val="00565B32"/>
    <w:rsid w:val="00566105"/>
    <w:rsid w:val="00567543"/>
    <w:rsid w:val="00567B1F"/>
    <w:rsid w:val="00571668"/>
    <w:rsid w:val="00571F1F"/>
    <w:rsid w:val="00572265"/>
    <w:rsid w:val="005726E8"/>
    <w:rsid w:val="00572DD9"/>
    <w:rsid w:val="00572F6B"/>
    <w:rsid w:val="00573CB6"/>
    <w:rsid w:val="005755D0"/>
    <w:rsid w:val="00575972"/>
    <w:rsid w:val="00575D54"/>
    <w:rsid w:val="0057748D"/>
    <w:rsid w:val="0058168E"/>
    <w:rsid w:val="00581A5E"/>
    <w:rsid w:val="00582BB0"/>
    <w:rsid w:val="00583016"/>
    <w:rsid w:val="005832E9"/>
    <w:rsid w:val="00585E82"/>
    <w:rsid w:val="00585FEC"/>
    <w:rsid w:val="005875F4"/>
    <w:rsid w:val="00587AB9"/>
    <w:rsid w:val="00587E4F"/>
    <w:rsid w:val="00590187"/>
    <w:rsid w:val="005904CC"/>
    <w:rsid w:val="00590EF6"/>
    <w:rsid w:val="00591028"/>
    <w:rsid w:val="0059106A"/>
    <w:rsid w:val="005911E0"/>
    <w:rsid w:val="00592440"/>
    <w:rsid w:val="00592567"/>
    <w:rsid w:val="0059278B"/>
    <w:rsid w:val="00593F43"/>
    <w:rsid w:val="00594F47"/>
    <w:rsid w:val="0059557E"/>
    <w:rsid w:val="0059569E"/>
    <w:rsid w:val="00596C4F"/>
    <w:rsid w:val="0059760C"/>
    <w:rsid w:val="00597F84"/>
    <w:rsid w:val="00597FD4"/>
    <w:rsid w:val="005A13E9"/>
    <w:rsid w:val="005A1AD1"/>
    <w:rsid w:val="005A2D81"/>
    <w:rsid w:val="005A3E4A"/>
    <w:rsid w:val="005A4055"/>
    <w:rsid w:val="005A53DA"/>
    <w:rsid w:val="005A5597"/>
    <w:rsid w:val="005A6500"/>
    <w:rsid w:val="005A7236"/>
    <w:rsid w:val="005B13DF"/>
    <w:rsid w:val="005B1FB7"/>
    <w:rsid w:val="005B21D6"/>
    <w:rsid w:val="005B3579"/>
    <w:rsid w:val="005B35B3"/>
    <w:rsid w:val="005B4128"/>
    <w:rsid w:val="005B592C"/>
    <w:rsid w:val="005B5A47"/>
    <w:rsid w:val="005B7B6A"/>
    <w:rsid w:val="005C02C1"/>
    <w:rsid w:val="005C1864"/>
    <w:rsid w:val="005C1CD9"/>
    <w:rsid w:val="005C479B"/>
    <w:rsid w:val="005C4CAC"/>
    <w:rsid w:val="005C50C8"/>
    <w:rsid w:val="005C5102"/>
    <w:rsid w:val="005C52F3"/>
    <w:rsid w:val="005C641B"/>
    <w:rsid w:val="005D021F"/>
    <w:rsid w:val="005D0734"/>
    <w:rsid w:val="005D0C5F"/>
    <w:rsid w:val="005D1163"/>
    <w:rsid w:val="005D126D"/>
    <w:rsid w:val="005D1299"/>
    <w:rsid w:val="005D17CD"/>
    <w:rsid w:val="005D2091"/>
    <w:rsid w:val="005D20B3"/>
    <w:rsid w:val="005D25CA"/>
    <w:rsid w:val="005D26C5"/>
    <w:rsid w:val="005D35B5"/>
    <w:rsid w:val="005D4310"/>
    <w:rsid w:val="005D56BA"/>
    <w:rsid w:val="005D57CD"/>
    <w:rsid w:val="005D5842"/>
    <w:rsid w:val="005D5D4F"/>
    <w:rsid w:val="005D688A"/>
    <w:rsid w:val="005E24F1"/>
    <w:rsid w:val="005E2EEF"/>
    <w:rsid w:val="005E3719"/>
    <w:rsid w:val="005E37A7"/>
    <w:rsid w:val="005E3D5F"/>
    <w:rsid w:val="005E4ECA"/>
    <w:rsid w:val="005E5680"/>
    <w:rsid w:val="005E60C3"/>
    <w:rsid w:val="005E73C4"/>
    <w:rsid w:val="005F0397"/>
    <w:rsid w:val="005F1D33"/>
    <w:rsid w:val="005F28C1"/>
    <w:rsid w:val="005F3E85"/>
    <w:rsid w:val="005F3FFD"/>
    <w:rsid w:val="005F4C3C"/>
    <w:rsid w:val="005F5199"/>
    <w:rsid w:val="005F6F3B"/>
    <w:rsid w:val="005F78BD"/>
    <w:rsid w:val="006000FC"/>
    <w:rsid w:val="00600746"/>
    <w:rsid w:val="0060097E"/>
    <w:rsid w:val="00600F47"/>
    <w:rsid w:val="00601128"/>
    <w:rsid w:val="006022A5"/>
    <w:rsid w:val="00603136"/>
    <w:rsid w:val="0060410F"/>
    <w:rsid w:val="00605073"/>
    <w:rsid w:val="00607F2D"/>
    <w:rsid w:val="00610CE7"/>
    <w:rsid w:val="006136CC"/>
    <w:rsid w:val="006138F1"/>
    <w:rsid w:val="00613B7E"/>
    <w:rsid w:val="00614F1E"/>
    <w:rsid w:val="00614F46"/>
    <w:rsid w:val="00616667"/>
    <w:rsid w:val="006178D3"/>
    <w:rsid w:val="00617F7B"/>
    <w:rsid w:val="006202C8"/>
    <w:rsid w:val="00623FC7"/>
    <w:rsid w:val="0062468E"/>
    <w:rsid w:val="006249E3"/>
    <w:rsid w:val="00624CFF"/>
    <w:rsid w:val="00624E81"/>
    <w:rsid w:val="0062771E"/>
    <w:rsid w:val="00627C38"/>
    <w:rsid w:val="0063059C"/>
    <w:rsid w:val="00630DBC"/>
    <w:rsid w:val="00631210"/>
    <w:rsid w:val="0063205F"/>
    <w:rsid w:val="0063236F"/>
    <w:rsid w:val="00632D2D"/>
    <w:rsid w:val="00633256"/>
    <w:rsid w:val="006334D3"/>
    <w:rsid w:val="00633678"/>
    <w:rsid w:val="0063438B"/>
    <w:rsid w:val="00634861"/>
    <w:rsid w:val="00636AEB"/>
    <w:rsid w:val="00636FC8"/>
    <w:rsid w:val="006407F2"/>
    <w:rsid w:val="00642B32"/>
    <w:rsid w:val="00642D3A"/>
    <w:rsid w:val="00642DF8"/>
    <w:rsid w:val="0064429E"/>
    <w:rsid w:val="006444BE"/>
    <w:rsid w:val="00644523"/>
    <w:rsid w:val="00644BFC"/>
    <w:rsid w:val="0064586F"/>
    <w:rsid w:val="00645AA1"/>
    <w:rsid w:val="00645E8E"/>
    <w:rsid w:val="00646375"/>
    <w:rsid w:val="006467DA"/>
    <w:rsid w:val="00646861"/>
    <w:rsid w:val="00647C40"/>
    <w:rsid w:val="00647DDB"/>
    <w:rsid w:val="00650C04"/>
    <w:rsid w:val="006512FF"/>
    <w:rsid w:val="0065141D"/>
    <w:rsid w:val="0065333C"/>
    <w:rsid w:val="006536B3"/>
    <w:rsid w:val="00653B22"/>
    <w:rsid w:val="006544F5"/>
    <w:rsid w:val="00654784"/>
    <w:rsid w:val="00654BF4"/>
    <w:rsid w:val="00654C3D"/>
    <w:rsid w:val="00654FEB"/>
    <w:rsid w:val="00655FC5"/>
    <w:rsid w:val="00657950"/>
    <w:rsid w:val="00657E5F"/>
    <w:rsid w:val="006604B2"/>
    <w:rsid w:val="00660F03"/>
    <w:rsid w:val="00661DE2"/>
    <w:rsid w:val="00661E25"/>
    <w:rsid w:val="00662118"/>
    <w:rsid w:val="00662651"/>
    <w:rsid w:val="00662766"/>
    <w:rsid w:val="00663326"/>
    <w:rsid w:val="0066349B"/>
    <w:rsid w:val="006635A9"/>
    <w:rsid w:val="00665111"/>
    <w:rsid w:val="0066568F"/>
    <w:rsid w:val="006657EE"/>
    <w:rsid w:val="00665961"/>
    <w:rsid w:val="006667BA"/>
    <w:rsid w:val="00667881"/>
    <w:rsid w:val="00667AD5"/>
    <w:rsid w:val="00670C75"/>
    <w:rsid w:val="00670D79"/>
    <w:rsid w:val="006715D3"/>
    <w:rsid w:val="00671907"/>
    <w:rsid w:val="00672271"/>
    <w:rsid w:val="006732F0"/>
    <w:rsid w:val="006741BC"/>
    <w:rsid w:val="006742DE"/>
    <w:rsid w:val="00674369"/>
    <w:rsid w:val="00674413"/>
    <w:rsid w:val="00674428"/>
    <w:rsid w:val="00674C2B"/>
    <w:rsid w:val="006752B0"/>
    <w:rsid w:val="0067564C"/>
    <w:rsid w:val="00675937"/>
    <w:rsid w:val="0067616E"/>
    <w:rsid w:val="006778A7"/>
    <w:rsid w:val="006807D3"/>
    <w:rsid w:val="00681AFD"/>
    <w:rsid w:val="00681C13"/>
    <w:rsid w:val="00682396"/>
    <w:rsid w:val="00682F9C"/>
    <w:rsid w:val="006832A5"/>
    <w:rsid w:val="0068430C"/>
    <w:rsid w:val="006846F4"/>
    <w:rsid w:val="00684DC8"/>
    <w:rsid w:val="00684EEC"/>
    <w:rsid w:val="00685D75"/>
    <w:rsid w:val="0068646C"/>
    <w:rsid w:val="00686602"/>
    <w:rsid w:val="00687079"/>
    <w:rsid w:val="006904BC"/>
    <w:rsid w:val="0069069E"/>
    <w:rsid w:val="0069498F"/>
    <w:rsid w:val="00694C00"/>
    <w:rsid w:val="00695C35"/>
    <w:rsid w:val="00696DB0"/>
    <w:rsid w:val="0069730D"/>
    <w:rsid w:val="00697A1B"/>
    <w:rsid w:val="00697CCD"/>
    <w:rsid w:val="006A0434"/>
    <w:rsid w:val="006A0750"/>
    <w:rsid w:val="006A0927"/>
    <w:rsid w:val="006A0CAF"/>
    <w:rsid w:val="006A1634"/>
    <w:rsid w:val="006A179F"/>
    <w:rsid w:val="006A3B04"/>
    <w:rsid w:val="006A4458"/>
    <w:rsid w:val="006A4B3C"/>
    <w:rsid w:val="006A4FD2"/>
    <w:rsid w:val="006A6952"/>
    <w:rsid w:val="006A7E50"/>
    <w:rsid w:val="006A7F63"/>
    <w:rsid w:val="006B00BE"/>
    <w:rsid w:val="006B1468"/>
    <w:rsid w:val="006B1675"/>
    <w:rsid w:val="006B18E7"/>
    <w:rsid w:val="006B19E0"/>
    <w:rsid w:val="006B1ED3"/>
    <w:rsid w:val="006B2380"/>
    <w:rsid w:val="006B2CEA"/>
    <w:rsid w:val="006B3D08"/>
    <w:rsid w:val="006B49E1"/>
    <w:rsid w:val="006B63C7"/>
    <w:rsid w:val="006B65BC"/>
    <w:rsid w:val="006B668D"/>
    <w:rsid w:val="006B67E5"/>
    <w:rsid w:val="006B6B54"/>
    <w:rsid w:val="006B77BA"/>
    <w:rsid w:val="006C0DBF"/>
    <w:rsid w:val="006C192F"/>
    <w:rsid w:val="006C1F10"/>
    <w:rsid w:val="006C37A7"/>
    <w:rsid w:val="006C4204"/>
    <w:rsid w:val="006C4BB2"/>
    <w:rsid w:val="006C659F"/>
    <w:rsid w:val="006C79DC"/>
    <w:rsid w:val="006C7E5D"/>
    <w:rsid w:val="006C7ECB"/>
    <w:rsid w:val="006C7F95"/>
    <w:rsid w:val="006D084D"/>
    <w:rsid w:val="006D210D"/>
    <w:rsid w:val="006D2D46"/>
    <w:rsid w:val="006D2E87"/>
    <w:rsid w:val="006D3C99"/>
    <w:rsid w:val="006D3E24"/>
    <w:rsid w:val="006D46AB"/>
    <w:rsid w:val="006D4EBF"/>
    <w:rsid w:val="006D5A2F"/>
    <w:rsid w:val="006D6255"/>
    <w:rsid w:val="006D7370"/>
    <w:rsid w:val="006E06F5"/>
    <w:rsid w:val="006E0D1A"/>
    <w:rsid w:val="006E1874"/>
    <w:rsid w:val="006E1B31"/>
    <w:rsid w:val="006E2E6D"/>
    <w:rsid w:val="006E2FF0"/>
    <w:rsid w:val="006E3BDF"/>
    <w:rsid w:val="006E56DA"/>
    <w:rsid w:val="006E6DEB"/>
    <w:rsid w:val="006F00F8"/>
    <w:rsid w:val="006F0927"/>
    <w:rsid w:val="006F0A45"/>
    <w:rsid w:val="006F0AD2"/>
    <w:rsid w:val="006F3C24"/>
    <w:rsid w:val="006F4168"/>
    <w:rsid w:val="006F4CAB"/>
    <w:rsid w:val="006F52DE"/>
    <w:rsid w:val="006F544B"/>
    <w:rsid w:val="006F6AE7"/>
    <w:rsid w:val="006F7C9D"/>
    <w:rsid w:val="00700909"/>
    <w:rsid w:val="00702DAF"/>
    <w:rsid w:val="007031BD"/>
    <w:rsid w:val="00703DCC"/>
    <w:rsid w:val="00704A50"/>
    <w:rsid w:val="0070551E"/>
    <w:rsid w:val="00705AE6"/>
    <w:rsid w:val="00705D69"/>
    <w:rsid w:val="0070655D"/>
    <w:rsid w:val="007070F4"/>
    <w:rsid w:val="007076C9"/>
    <w:rsid w:val="007102FD"/>
    <w:rsid w:val="00711793"/>
    <w:rsid w:val="00712220"/>
    <w:rsid w:val="0071229C"/>
    <w:rsid w:val="00712E11"/>
    <w:rsid w:val="00713082"/>
    <w:rsid w:val="00713874"/>
    <w:rsid w:val="00713FF5"/>
    <w:rsid w:val="007148A2"/>
    <w:rsid w:val="007158B1"/>
    <w:rsid w:val="0071683C"/>
    <w:rsid w:val="00716E5A"/>
    <w:rsid w:val="00717210"/>
    <w:rsid w:val="00717ABC"/>
    <w:rsid w:val="007206A1"/>
    <w:rsid w:val="0072076B"/>
    <w:rsid w:val="00720E30"/>
    <w:rsid w:val="007210DC"/>
    <w:rsid w:val="00723A3D"/>
    <w:rsid w:val="00724FF2"/>
    <w:rsid w:val="00725194"/>
    <w:rsid w:val="00725E27"/>
    <w:rsid w:val="0072609F"/>
    <w:rsid w:val="00727331"/>
    <w:rsid w:val="00727F90"/>
    <w:rsid w:val="0073054C"/>
    <w:rsid w:val="00730CC9"/>
    <w:rsid w:val="0073185E"/>
    <w:rsid w:val="00732EC6"/>
    <w:rsid w:val="00733FE8"/>
    <w:rsid w:val="007340E3"/>
    <w:rsid w:val="0073474A"/>
    <w:rsid w:val="007360ED"/>
    <w:rsid w:val="00736104"/>
    <w:rsid w:val="007370AA"/>
    <w:rsid w:val="00740308"/>
    <w:rsid w:val="0074070A"/>
    <w:rsid w:val="00741998"/>
    <w:rsid w:val="007426BB"/>
    <w:rsid w:val="007436C1"/>
    <w:rsid w:val="0074407F"/>
    <w:rsid w:val="007458CB"/>
    <w:rsid w:val="007460E9"/>
    <w:rsid w:val="0074648D"/>
    <w:rsid w:val="007465C6"/>
    <w:rsid w:val="007466BF"/>
    <w:rsid w:val="00747167"/>
    <w:rsid w:val="007471FA"/>
    <w:rsid w:val="0074796C"/>
    <w:rsid w:val="00750634"/>
    <w:rsid w:val="00751147"/>
    <w:rsid w:val="00751566"/>
    <w:rsid w:val="0075235C"/>
    <w:rsid w:val="00752559"/>
    <w:rsid w:val="00752E10"/>
    <w:rsid w:val="007543CF"/>
    <w:rsid w:val="0075460D"/>
    <w:rsid w:val="007573AD"/>
    <w:rsid w:val="007608B4"/>
    <w:rsid w:val="00761108"/>
    <w:rsid w:val="00763BF8"/>
    <w:rsid w:val="00764C98"/>
    <w:rsid w:val="00764D34"/>
    <w:rsid w:val="007655AB"/>
    <w:rsid w:val="0076565C"/>
    <w:rsid w:val="0076619A"/>
    <w:rsid w:val="0076652F"/>
    <w:rsid w:val="00767C91"/>
    <w:rsid w:val="00777299"/>
    <w:rsid w:val="007809D1"/>
    <w:rsid w:val="00780DD7"/>
    <w:rsid w:val="0078113E"/>
    <w:rsid w:val="00781316"/>
    <w:rsid w:val="00782AF1"/>
    <w:rsid w:val="00783158"/>
    <w:rsid w:val="0078326B"/>
    <w:rsid w:val="00783404"/>
    <w:rsid w:val="00783517"/>
    <w:rsid w:val="00783D5A"/>
    <w:rsid w:val="00783F8F"/>
    <w:rsid w:val="00784911"/>
    <w:rsid w:val="00785914"/>
    <w:rsid w:val="00786683"/>
    <w:rsid w:val="00786D33"/>
    <w:rsid w:val="00787913"/>
    <w:rsid w:val="00787989"/>
    <w:rsid w:val="007879C6"/>
    <w:rsid w:val="007903CD"/>
    <w:rsid w:val="00790428"/>
    <w:rsid w:val="0079048A"/>
    <w:rsid w:val="00790E89"/>
    <w:rsid w:val="00790EC4"/>
    <w:rsid w:val="00793760"/>
    <w:rsid w:val="00793EC6"/>
    <w:rsid w:val="007942B1"/>
    <w:rsid w:val="0079447C"/>
    <w:rsid w:val="00795038"/>
    <w:rsid w:val="0079541B"/>
    <w:rsid w:val="0079563A"/>
    <w:rsid w:val="00795C00"/>
    <w:rsid w:val="00796CBF"/>
    <w:rsid w:val="0079769F"/>
    <w:rsid w:val="00797A76"/>
    <w:rsid w:val="007A002A"/>
    <w:rsid w:val="007A1053"/>
    <w:rsid w:val="007A174A"/>
    <w:rsid w:val="007A2016"/>
    <w:rsid w:val="007A33F4"/>
    <w:rsid w:val="007A3B51"/>
    <w:rsid w:val="007A3DA6"/>
    <w:rsid w:val="007A4C99"/>
    <w:rsid w:val="007A4E8A"/>
    <w:rsid w:val="007A64E2"/>
    <w:rsid w:val="007A680B"/>
    <w:rsid w:val="007A703E"/>
    <w:rsid w:val="007A7409"/>
    <w:rsid w:val="007A750C"/>
    <w:rsid w:val="007A75F9"/>
    <w:rsid w:val="007A7A6F"/>
    <w:rsid w:val="007A7AA2"/>
    <w:rsid w:val="007B1095"/>
    <w:rsid w:val="007B1918"/>
    <w:rsid w:val="007B251D"/>
    <w:rsid w:val="007B253E"/>
    <w:rsid w:val="007B25FE"/>
    <w:rsid w:val="007B2C81"/>
    <w:rsid w:val="007B2EFF"/>
    <w:rsid w:val="007B3B02"/>
    <w:rsid w:val="007B45E4"/>
    <w:rsid w:val="007B4B9A"/>
    <w:rsid w:val="007B4E63"/>
    <w:rsid w:val="007B70B7"/>
    <w:rsid w:val="007B7302"/>
    <w:rsid w:val="007C2769"/>
    <w:rsid w:val="007C27DD"/>
    <w:rsid w:val="007C393E"/>
    <w:rsid w:val="007C3E59"/>
    <w:rsid w:val="007C5019"/>
    <w:rsid w:val="007C523D"/>
    <w:rsid w:val="007C5367"/>
    <w:rsid w:val="007C601C"/>
    <w:rsid w:val="007C6240"/>
    <w:rsid w:val="007C655E"/>
    <w:rsid w:val="007C6B6D"/>
    <w:rsid w:val="007C6C58"/>
    <w:rsid w:val="007C710A"/>
    <w:rsid w:val="007C7D84"/>
    <w:rsid w:val="007D0625"/>
    <w:rsid w:val="007D098E"/>
    <w:rsid w:val="007D0AFD"/>
    <w:rsid w:val="007D10AB"/>
    <w:rsid w:val="007D15FA"/>
    <w:rsid w:val="007D17C2"/>
    <w:rsid w:val="007D182D"/>
    <w:rsid w:val="007D1D89"/>
    <w:rsid w:val="007D27DB"/>
    <w:rsid w:val="007D3A10"/>
    <w:rsid w:val="007D5235"/>
    <w:rsid w:val="007D6746"/>
    <w:rsid w:val="007D6AC2"/>
    <w:rsid w:val="007D6C2B"/>
    <w:rsid w:val="007D7295"/>
    <w:rsid w:val="007D78CB"/>
    <w:rsid w:val="007E15D4"/>
    <w:rsid w:val="007E207C"/>
    <w:rsid w:val="007E2716"/>
    <w:rsid w:val="007E2A32"/>
    <w:rsid w:val="007E46CF"/>
    <w:rsid w:val="007E5611"/>
    <w:rsid w:val="007E62EA"/>
    <w:rsid w:val="007F075D"/>
    <w:rsid w:val="007F0D41"/>
    <w:rsid w:val="007F1EF6"/>
    <w:rsid w:val="007F2C12"/>
    <w:rsid w:val="007F34E4"/>
    <w:rsid w:val="007F51A6"/>
    <w:rsid w:val="007F5FCA"/>
    <w:rsid w:val="007F66DA"/>
    <w:rsid w:val="007F79BE"/>
    <w:rsid w:val="007F7B11"/>
    <w:rsid w:val="00800D7B"/>
    <w:rsid w:val="00801505"/>
    <w:rsid w:val="008040F2"/>
    <w:rsid w:val="00804BD9"/>
    <w:rsid w:val="0080545F"/>
    <w:rsid w:val="00805C28"/>
    <w:rsid w:val="00806030"/>
    <w:rsid w:val="008067B1"/>
    <w:rsid w:val="00807F60"/>
    <w:rsid w:val="008108D5"/>
    <w:rsid w:val="008116E6"/>
    <w:rsid w:val="00811B18"/>
    <w:rsid w:val="00811D94"/>
    <w:rsid w:val="00812C65"/>
    <w:rsid w:val="00813241"/>
    <w:rsid w:val="00813498"/>
    <w:rsid w:val="00813676"/>
    <w:rsid w:val="008145AC"/>
    <w:rsid w:val="00815B8B"/>
    <w:rsid w:val="00817DC7"/>
    <w:rsid w:val="00817F69"/>
    <w:rsid w:val="00820892"/>
    <w:rsid w:val="00823885"/>
    <w:rsid w:val="00823990"/>
    <w:rsid w:val="00825195"/>
    <w:rsid w:val="00825343"/>
    <w:rsid w:val="00825458"/>
    <w:rsid w:val="00825890"/>
    <w:rsid w:val="008260A7"/>
    <w:rsid w:val="00826BE0"/>
    <w:rsid w:val="008270D6"/>
    <w:rsid w:val="008271FD"/>
    <w:rsid w:val="0082774E"/>
    <w:rsid w:val="008279F3"/>
    <w:rsid w:val="0083069B"/>
    <w:rsid w:val="00830760"/>
    <w:rsid w:val="00831604"/>
    <w:rsid w:val="0083195A"/>
    <w:rsid w:val="00831F4E"/>
    <w:rsid w:val="008321BC"/>
    <w:rsid w:val="008324F6"/>
    <w:rsid w:val="00833643"/>
    <w:rsid w:val="00834221"/>
    <w:rsid w:val="00834AB1"/>
    <w:rsid w:val="00835129"/>
    <w:rsid w:val="008353F8"/>
    <w:rsid w:val="008357D4"/>
    <w:rsid w:val="0083583B"/>
    <w:rsid w:val="00836A7A"/>
    <w:rsid w:val="00836F39"/>
    <w:rsid w:val="00840197"/>
    <w:rsid w:val="008418B3"/>
    <w:rsid w:val="008419B1"/>
    <w:rsid w:val="00841C30"/>
    <w:rsid w:val="00843B0C"/>
    <w:rsid w:val="00845CEC"/>
    <w:rsid w:val="008469CE"/>
    <w:rsid w:val="00846C5B"/>
    <w:rsid w:val="00850228"/>
    <w:rsid w:val="00850273"/>
    <w:rsid w:val="008504C9"/>
    <w:rsid w:val="00850F73"/>
    <w:rsid w:val="00852215"/>
    <w:rsid w:val="008529B8"/>
    <w:rsid w:val="0085382B"/>
    <w:rsid w:val="00853EE4"/>
    <w:rsid w:val="00855215"/>
    <w:rsid w:val="0085566A"/>
    <w:rsid w:val="008559F3"/>
    <w:rsid w:val="00855EB6"/>
    <w:rsid w:val="00855FD4"/>
    <w:rsid w:val="00856D80"/>
    <w:rsid w:val="0085709C"/>
    <w:rsid w:val="008572C2"/>
    <w:rsid w:val="00857BC6"/>
    <w:rsid w:val="00857FD1"/>
    <w:rsid w:val="0086086C"/>
    <w:rsid w:val="00861CA7"/>
    <w:rsid w:val="00861F76"/>
    <w:rsid w:val="00862176"/>
    <w:rsid w:val="00863739"/>
    <w:rsid w:val="008640A1"/>
    <w:rsid w:val="008645BB"/>
    <w:rsid w:val="008653FF"/>
    <w:rsid w:val="008657A8"/>
    <w:rsid w:val="00866802"/>
    <w:rsid w:val="008671FE"/>
    <w:rsid w:val="008679BD"/>
    <w:rsid w:val="008700B2"/>
    <w:rsid w:val="00870196"/>
    <w:rsid w:val="0087061D"/>
    <w:rsid w:val="00870623"/>
    <w:rsid w:val="00870CC3"/>
    <w:rsid w:val="00871552"/>
    <w:rsid w:val="00871800"/>
    <w:rsid w:val="00871E24"/>
    <w:rsid w:val="0087213D"/>
    <w:rsid w:val="00873862"/>
    <w:rsid w:val="00873FD8"/>
    <w:rsid w:val="00875093"/>
    <w:rsid w:val="008755E9"/>
    <w:rsid w:val="00875C12"/>
    <w:rsid w:val="008764DC"/>
    <w:rsid w:val="00876E5C"/>
    <w:rsid w:val="008774A2"/>
    <w:rsid w:val="00877BBF"/>
    <w:rsid w:val="00880BFF"/>
    <w:rsid w:val="008820C1"/>
    <w:rsid w:val="008821C2"/>
    <w:rsid w:val="00883D81"/>
    <w:rsid w:val="00884016"/>
    <w:rsid w:val="0088402D"/>
    <w:rsid w:val="00885E61"/>
    <w:rsid w:val="00886E42"/>
    <w:rsid w:val="00890134"/>
    <w:rsid w:val="00890597"/>
    <w:rsid w:val="0089207D"/>
    <w:rsid w:val="00892295"/>
    <w:rsid w:val="00892296"/>
    <w:rsid w:val="008923D6"/>
    <w:rsid w:val="00892A14"/>
    <w:rsid w:val="008945CB"/>
    <w:rsid w:val="00894673"/>
    <w:rsid w:val="00896832"/>
    <w:rsid w:val="00897064"/>
    <w:rsid w:val="00897809"/>
    <w:rsid w:val="008A0AC6"/>
    <w:rsid w:val="008A0C28"/>
    <w:rsid w:val="008A2A5D"/>
    <w:rsid w:val="008A2F26"/>
    <w:rsid w:val="008A30CA"/>
    <w:rsid w:val="008A4F48"/>
    <w:rsid w:val="008A4FB4"/>
    <w:rsid w:val="008A55AF"/>
    <w:rsid w:val="008A5DD4"/>
    <w:rsid w:val="008A6142"/>
    <w:rsid w:val="008A7CF5"/>
    <w:rsid w:val="008B11D7"/>
    <w:rsid w:val="008B12A6"/>
    <w:rsid w:val="008B1944"/>
    <w:rsid w:val="008B23EB"/>
    <w:rsid w:val="008B24CD"/>
    <w:rsid w:val="008B2D96"/>
    <w:rsid w:val="008B2F59"/>
    <w:rsid w:val="008B3FBF"/>
    <w:rsid w:val="008B52CC"/>
    <w:rsid w:val="008B6042"/>
    <w:rsid w:val="008B6328"/>
    <w:rsid w:val="008B740A"/>
    <w:rsid w:val="008B744E"/>
    <w:rsid w:val="008B7B9D"/>
    <w:rsid w:val="008B7E37"/>
    <w:rsid w:val="008B7EE8"/>
    <w:rsid w:val="008C1278"/>
    <w:rsid w:val="008C1F1A"/>
    <w:rsid w:val="008C223F"/>
    <w:rsid w:val="008C2AEA"/>
    <w:rsid w:val="008C309B"/>
    <w:rsid w:val="008C3246"/>
    <w:rsid w:val="008C3ED9"/>
    <w:rsid w:val="008C4215"/>
    <w:rsid w:val="008C45DD"/>
    <w:rsid w:val="008C5F0F"/>
    <w:rsid w:val="008C6C68"/>
    <w:rsid w:val="008C743E"/>
    <w:rsid w:val="008D02AB"/>
    <w:rsid w:val="008D064D"/>
    <w:rsid w:val="008D07AB"/>
    <w:rsid w:val="008D19E3"/>
    <w:rsid w:val="008D38A5"/>
    <w:rsid w:val="008D4A43"/>
    <w:rsid w:val="008D4BA6"/>
    <w:rsid w:val="008D50F3"/>
    <w:rsid w:val="008D52FA"/>
    <w:rsid w:val="008D53BA"/>
    <w:rsid w:val="008D5A37"/>
    <w:rsid w:val="008D5CB0"/>
    <w:rsid w:val="008D66C6"/>
    <w:rsid w:val="008E042A"/>
    <w:rsid w:val="008E1F6C"/>
    <w:rsid w:val="008E3F86"/>
    <w:rsid w:val="008E3FAD"/>
    <w:rsid w:val="008E406A"/>
    <w:rsid w:val="008E4D79"/>
    <w:rsid w:val="008E654A"/>
    <w:rsid w:val="008E66C0"/>
    <w:rsid w:val="008E7AA7"/>
    <w:rsid w:val="008F01A3"/>
    <w:rsid w:val="008F05E5"/>
    <w:rsid w:val="008F083E"/>
    <w:rsid w:val="008F0A5E"/>
    <w:rsid w:val="008F1DB7"/>
    <w:rsid w:val="008F3014"/>
    <w:rsid w:val="008F31BC"/>
    <w:rsid w:val="008F438F"/>
    <w:rsid w:val="008F4EBE"/>
    <w:rsid w:val="008F535F"/>
    <w:rsid w:val="008F67A2"/>
    <w:rsid w:val="008F6AF4"/>
    <w:rsid w:val="008F6B9B"/>
    <w:rsid w:val="008F6F59"/>
    <w:rsid w:val="008F74CB"/>
    <w:rsid w:val="008F75C6"/>
    <w:rsid w:val="008F7CD0"/>
    <w:rsid w:val="008F7FBE"/>
    <w:rsid w:val="00900C1B"/>
    <w:rsid w:val="00900FF6"/>
    <w:rsid w:val="009017ED"/>
    <w:rsid w:val="009034B1"/>
    <w:rsid w:val="00903846"/>
    <w:rsid w:val="00903B1E"/>
    <w:rsid w:val="00904298"/>
    <w:rsid w:val="00904B9B"/>
    <w:rsid w:val="0090600B"/>
    <w:rsid w:val="00906C3D"/>
    <w:rsid w:val="00906FA6"/>
    <w:rsid w:val="00907570"/>
    <w:rsid w:val="009106F0"/>
    <w:rsid w:val="00910E77"/>
    <w:rsid w:val="0091126E"/>
    <w:rsid w:val="0091145A"/>
    <w:rsid w:val="009126E5"/>
    <w:rsid w:val="00913B5B"/>
    <w:rsid w:val="00914A6D"/>
    <w:rsid w:val="009161E0"/>
    <w:rsid w:val="0091655D"/>
    <w:rsid w:val="0091706B"/>
    <w:rsid w:val="009172B2"/>
    <w:rsid w:val="00917326"/>
    <w:rsid w:val="00917FBE"/>
    <w:rsid w:val="0092065D"/>
    <w:rsid w:val="00922C0C"/>
    <w:rsid w:val="00922F7F"/>
    <w:rsid w:val="00922FE6"/>
    <w:rsid w:val="00923150"/>
    <w:rsid w:val="009233F1"/>
    <w:rsid w:val="00923585"/>
    <w:rsid w:val="00923AF9"/>
    <w:rsid w:val="00925730"/>
    <w:rsid w:val="00926219"/>
    <w:rsid w:val="00927F1D"/>
    <w:rsid w:val="00930025"/>
    <w:rsid w:val="00930267"/>
    <w:rsid w:val="0093196A"/>
    <w:rsid w:val="0093204C"/>
    <w:rsid w:val="009323A3"/>
    <w:rsid w:val="0093301E"/>
    <w:rsid w:val="009336F7"/>
    <w:rsid w:val="009337D2"/>
    <w:rsid w:val="00933898"/>
    <w:rsid w:val="00933E3A"/>
    <w:rsid w:val="00934424"/>
    <w:rsid w:val="0093464E"/>
    <w:rsid w:val="00934A96"/>
    <w:rsid w:val="00934EC6"/>
    <w:rsid w:val="0093521F"/>
    <w:rsid w:val="00936C04"/>
    <w:rsid w:val="00937EF0"/>
    <w:rsid w:val="00937F91"/>
    <w:rsid w:val="00940519"/>
    <w:rsid w:val="0094226E"/>
    <w:rsid w:val="00943650"/>
    <w:rsid w:val="00945098"/>
    <w:rsid w:val="009457E6"/>
    <w:rsid w:val="0094603E"/>
    <w:rsid w:val="009463B4"/>
    <w:rsid w:val="00947AD2"/>
    <w:rsid w:val="00950CF2"/>
    <w:rsid w:val="00950F62"/>
    <w:rsid w:val="00951CD6"/>
    <w:rsid w:val="0095208D"/>
    <w:rsid w:val="009533F5"/>
    <w:rsid w:val="0095390A"/>
    <w:rsid w:val="0095466F"/>
    <w:rsid w:val="009550EE"/>
    <w:rsid w:val="0095557A"/>
    <w:rsid w:val="009560BA"/>
    <w:rsid w:val="0095756B"/>
    <w:rsid w:val="009602DD"/>
    <w:rsid w:val="00961782"/>
    <w:rsid w:val="00961B09"/>
    <w:rsid w:val="00961EFF"/>
    <w:rsid w:val="00961F67"/>
    <w:rsid w:val="0096203F"/>
    <w:rsid w:val="00962401"/>
    <w:rsid w:val="009624CC"/>
    <w:rsid w:val="00963383"/>
    <w:rsid w:val="00964A26"/>
    <w:rsid w:val="0096637A"/>
    <w:rsid w:val="009665D8"/>
    <w:rsid w:val="009675A2"/>
    <w:rsid w:val="00967AB7"/>
    <w:rsid w:val="009709FB"/>
    <w:rsid w:val="00970C1C"/>
    <w:rsid w:val="00970FEA"/>
    <w:rsid w:val="00971406"/>
    <w:rsid w:val="00971FE0"/>
    <w:rsid w:val="00972316"/>
    <w:rsid w:val="00972B0A"/>
    <w:rsid w:val="00972EB3"/>
    <w:rsid w:val="009734A1"/>
    <w:rsid w:val="00973C16"/>
    <w:rsid w:val="009753D1"/>
    <w:rsid w:val="00976584"/>
    <w:rsid w:val="00977DA1"/>
    <w:rsid w:val="00977F50"/>
    <w:rsid w:val="009805B3"/>
    <w:rsid w:val="0098145B"/>
    <w:rsid w:val="00981C12"/>
    <w:rsid w:val="00981F1F"/>
    <w:rsid w:val="0098225A"/>
    <w:rsid w:val="00982B2D"/>
    <w:rsid w:val="00984D29"/>
    <w:rsid w:val="0098740B"/>
    <w:rsid w:val="00990345"/>
    <w:rsid w:val="0099165D"/>
    <w:rsid w:val="00991BC8"/>
    <w:rsid w:val="00991DB3"/>
    <w:rsid w:val="0099205C"/>
    <w:rsid w:val="0099263F"/>
    <w:rsid w:val="00993068"/>
    <w:rsid w:val="009932C7"/>
    <w:rsid w:val="00993764"/>
    <w:rsid w:val="00993802"/>
    <w:rsid w:val="0099389B"/>
    <w:rsid w:val="0099392E"/>
    <w:rsid w:val="009942AD"/>
    <w:rsid w:val="00994FDC"/>
    <w:rsid w:val="009952A1"/>
    <w:rsid w:val="00995DC4"/>
    <w:rsid w:val="009977BF"/>
    <w:rsid w:val="009A043D"/>
    <w:rsid w:val="009A0D0F"/>
    <w:rsid w:val="009A0D94"/>
    <w:rsid w:val="009A0DD3"/>
    <w:rsid w:val="009A0FBD"/>
    <w:rsid w:val="009A140C"/>
    <w:rsid w:val="009A3D9C"/>
    <w:rsid w:val="009A41E7"/>
    <w:rsid w:val="009A5AD2"/>
    <w:rsid w:val="009A60B1"/>
    <w:rsid w:val="009A66B0"/>
    <w:rsid w:val="009A7019"/>
    <w:rsid w:val="009A7FAB"/>
    <w:rsid w:val="009B0A07"/>
    <w:rsid w:val="009B2344"/>
    <w:rsid w:val="009B2F08"/>
    <w:rsid w:val="009B327D"/>
    <w:rsid w:val="009B34E8"/>
    <w:rsid w:val="009B380C"/>
    <w:rsid w:val="009B3D3A"/>
    <w:rsid w:val="009B4030"/>
    <w:rsid w:val="009B4711"/>
    <w:rsid w:val="009B476B"/>
    <w:rsid w:val="009B4EDE"/>
    <w:rsid w:val="009B4F46"/>
    <w:rsid w:val="009B581E"/>
    <w:rsid w:val="009B598A"/>
    <w:rsid w:val="009B5B29"/>
    <w:rsid w:val="009B5CE9"/>
    <w:rsid w:val="009B7049"/>
    <w:rsid w:val="009C05E2"/>
    <w:rsid w:val="009C110E"/>
    <w:rsid w:val="009C1779"/>
    <w:rsid w:val="009C1C01"/>
    <w:rsid w:val="009C2830"/>
    <w:rsid w:val="009C2900"/>
    <w:rsid w:val="009C298F"/>
    <w:rsid w:val="009C32C9"/>
    <w:rsid w:val="009C5136"/>
    <w:rsid w:val="009C5496"/>
    <w:rsid w:val="009C7390"/>
    <w:rsid w:val="009C74CA"/>
    <w:rsid w:val="009C7958"/>
    <w:rsid w:val="009C7BEF"/>
    <w:rsid w:val="009C7C23"/>
    <w:rsid w:val="009D1695"/>
    <w:rsid w:val="009D2A23"/>
    <w:rsid w:val="009D2DE1"/>
    <w:rsid w:val="009D3F7E"/>
    <w:rsid w:val="009D5F14"/>
    <w:rsid w:val="009D620B"/>
    <w:rsid w:val="009D6DEA"/>
    <w:rsid w:val="009D70FB"/>
    <w:rsid w:val="009E0D20"/>
    <w:rsid w:val="009E1DD3"/>
    <w:rsid w:val="009E1EB1"/>
    <w:rsid w:val="009E23FE"/>
    <w:rsid w:val="009E2B64"/>
    <w:rsid w:val="009E2B9D"/>
    <w:rsid w:val="009E39F8"/>
    <w:rsid w:val="009E435D"/>
    <w:rsid w:val="009E64EA"/>
    <w:rsid w:val="009E742A"/>
    <w:rsid w:val="009E78D0"/>
    <w:rsid w:val="009E7AF3"/>
    <w:rsid w:val="009E7B7E"/>
    <w:rsid w:val="009E7CDA"/>
    <w:rsid w:val="009E7F50"/>
    <w:rsid w:val="009F0A6E"/>
    <w:rsid w:val="009F0C7F"/>
    <w:rsid w:val="009F1100"/>
    <w:rsid w:val="009F11C3"/>
    <w:rsid w:val="009F1289"/>
    <w:rsid w:val="009F1BAB"/>
    <w:rsid w:val="009F2352"/>
    <w:rsid w:val="009F2CE4"/>
    <w:rsid w:val="009F3225"/>
    <w:rsid w:val="009F4A27"/>
    <w:rsid w:val="009F4BE1"/>
    <w:rsid w:val="009F4F1D"/>
    <w:rsid w:val="009F5BBA"/>
    <w:rsid w:val="009F7CA3"/>
    <w:rsid w:val="009F7E32"/>
    <w:rsid w:val="00A00736"/>
    <w:rsid w:val="00A009FC"/>
    <w:rsid w:val="00A00B02"/>
    <w:rsid w:val="00A018CC"/>
    <w:rsid w:val="00A02593"/>
    <w:rsid w:val="00A03F7E"/>
    <w:rsid w:val="00A042E3"/>
    <w:rsid w:val="00A04A16"/>
    <w:rsid w:val="00A055AB"/>
    <w:rsid w:val="00A0582C"/>
    <w:rsid w:val="00A05D08"/>
    <w:rsid w:val="00A05EE6"/>
    <w:rsid w:val="00A0611F"/>
    <w:rsid w:val="00A06157"/>
    <w:rsid w:val="00A07B9E"/>
    <w:rsid w:val="00A10FEB"/>
    <w:rsid w:val="00A13DB0"/>
    <w:rsid w:val="00A145C1"/>
    <w:rsid w:val="00A148AA"/>
    <w:rsid w:val="00A15341"/>
    <w:rsid w:val="00A158D3"/>
    <w:rsid w:val="00A16F5C"/>
    <w:rsid w:val="00A16F85"/>
    <w:rsid w:val="00A17983"/>
    <w:rsid w:val="00A20193"/>
    <w:rsid w:val="00A205DA"/>
    <w:rsid w:val="00A213DB"/>
    <w:rsid w:val="00A21E3E"/>
    <w:rsid w:val="00A21FF5"/>
    <w:rsid w:val="00A23092"/>
    <w:rsid w:val="00A236A3"/>
    <w:rsid w:val="00A23DA3"/>
    <w:rsid w:val="00A24402"/>
    <w:rsid w:val="00A244F8"/>
    <w:rsid w:val="00A24675"/>
    <w:rsid w:val="00A24782"/>
    <w:rsid w:val="00A2568E"/>
    <w:rsid w:val="00A257E7"/>
    <w:rsid w:val="00A268A6"/>
    <w:rsid w:val="00A26C72"/>
    <w:rsid w:val="00A2729D"/>
    <w:rsid w:val="00A27E3C"/>
    <w:rsid w:val="00A30045"/>
    <w:rsid w:val="00A30067"/>
    <w:rsid w:val="00A32514"/>
    <w:rsid w:val="00A36254"/>
    <w:rsid w:val="00A3645C"/>
    <w:rsid w:val="00A36D43"/>
    <w:rsid w:val="00A36FCE"/>
    <w:rsid w:val="00A377BE"/>
    <w:rsid w:val="00A402AA"/>
    <w:rsid w:val="00A40EB9"/>
    <w:rsid w:val="00A41AAB"/>
    <w:rsid w:val="00A429A4"/>
    <w:rsid w:val="00A43039"/>
    <w:rsid w:val="00A4304C"/>
    <w:rsid w:val="00A435BB"/>
    <w:rsid w:val="00A4401F"/>
    <w:rsid w:val="00A44369"/>
    <w:rsid w:val="00A4456D"/>
    <w:rsid w:val="00A44A34"/>
    <w:rsid w:val="00A45ED7"/>
    <w:rsid w:val="00A465D0"/>
    <w:rsid w:val="00A46C5A"/>
    <w:rsid w:val="00A47742"/>
    <w:rsid w:val="00A47DC2"/>
    <w:rsid w:val="00A50670"/>
    <w:rsid w:val="00A51BAE"/>
    <w:rsid w:val="00A51C32"/>
    <w:rsid w:val="00A52323"/>
    <w:rsid w:val="00A52656"/>
    <w:rsid w:val="00A528C1"/>
    <w:rsid w:val="00A52F9C"/>
    <w:rsid w:val="00A53273"/>
    <w:rsid w:val="00A532CA"/>
    <w:rsid w:val="00A53704"/>
    <w:rsid w:val="00A54BA3"/>
    <w:rsid w:val="00A54F76"/>
    <w:rsid w:val="00A553CC"/>
    <w:rsid w:val="00A5547B"/>
    <w:rsid w:val="00A55A00"/>
    <w:rsid w:val="00A55AD4"/>
    <w:rsid w:val="00A5770C"/>
    <w:rsid w:val="00A607FB"/>
    <w:rsid w:val="00A609DE"/>
    <w:rsid w:val="00A61509"/>
    <w:rsid w:val="00A62534"/>
    <w:rsid w:val="00A62F75"/>
    <w:rsid w:val="00A63876"/>
    <w:rsid w:val="00A6397D"/>
    <w:rsid w:val="00A64191"/>
    <w:rsid w:val="00A65F1C"/>
    <w:rsid w:val="00A65F7F"/>
    <w:rsid w:val="00A6636A"/>
    <w:rsid w:val="00A66ACB"/>
    <w:rsid w:val="00A70719"/>
    <w:rsid w:val="00A71CE7"/>
    <w:rsid w:val="00A72B55"/>
    <w:rsid w:val="00A732D2"/>
    <w:rsid w:val="00A7392F"/>
    <w:rsid w:val="00A75513"/>
    <w:rsid w:val="00A76277"/>
    <w:rsid w:val="00A76D3E"/>
    <w:rsid w:val="00A77FBA"/>
    <w:rsid w:val="00A804F0"/>
    <w:rsid w:val="00A80D01"/>
    <w:rsid w:val="00A812BD"/>
    <w:rsid w:val="00A813C9"/>
    <w:rsid w:val="00A81D78"/>
    <w:rsid w:val="00A82158"/>
    <w:rsid w:val="00A82199"/>
    <w:rsid w:val="00A82A28"/>
    <w:rsid w:val="00A84EF9"/>
    <w:rsid w:val="00A85339"/>
    <w:rsid w:val="00A85C8D"/>
    <w:rsid w:val="00A90252"/>
    <w:rsid w:val="00A90263"/>
    <w:rsid w:val="00A9061D"/>
    <w:rsid w:val="00A916BB"/>
    <w:rsid w:val="00A91FB1"/>
    <w:rsid w:val="00A9215B"/>
    <w:rsid w:val="00A934C9"/>
    <w:rsid w:val="00A93A60"/>
    <w:rsid w:val="00A93D86"/>
    <w:rsid w:val="00A94338"/>
    <w:rsid w:val="00A945C1"/>
    <w:rsid w:val="00A948D6"/>
    <w:rsid w:val="00A949FF"/>
    <w:rsid w:val="00A9579C"/>
    <w:rsid w:val="00A95F07"/>
    <w:rsid w:val="00A97002"/>
    <w:rsid w:val="00A97651"/>
    <w:rsid w:val="00A97C07"/>
    <w:rsid w:val="00AA115C"/>
    <w:rsid w:val="00AA2510"/>
    <w:rsid w:val="00AA2EB3"/>
    <w:rsid w:val="00AA3004"/>
    <w:rsid w:val="00AA3C83"/>
    <w:rsid w:val="00AA5C68"/>
    <w:rsid w:val="00AA6237"/>
    <w:rsid w:val="00AA7952"/>
    <w:rsid w:val="00AA7C79"/>
    <w:rsid w:val="00AB04EF"/>
    <w:rsid w:val="00AB0509"/>
    <w:rsid w:val="00AB1C70"/>
    <w:rsid w:val="00AB2989"/>
    <w:rsid w:val="00AB3B3B"/>
    <w:rsid w:val="00AB4357"/>
    <w:rsid w:val="00AB4819"/>
    <w:rsid w:val="00AB54C8"/>
    <w:rsid w:val="00AB54D6"/>
    <w:rsid w:val="00AB6655"/>
    <w:rsid w:val="00AB6AAD"/>
    <w:rsid w:val="00AB6EF5"/>
    <w:rsid w:val="00AB76A1"/>
    <w:rsid w:val="00AC036B"/>
    <w:rsid w:val="00AC0395"/>
    <w:rsid w:val="00AC041B"/>
    <w:rsid w:val="00AC17C5"/>
    <w:rsid w:val="00AC24C0"/>
    <w:rsid w:val="00AC3F8D"/>
    <w:rsid w:val="00AC4A91"/>
    <w:rsid w:val="00AC5186"/>
    <w:rsid w:val="00AC5CE4"/>
    <w:rsid w:val="00AD0024"/>
    <w:rsid w:val="00AD0858"/>
    <w:rsid w:val="00AD0E73"/>
    <w:rsid w:val="00AD1198"/>
    <w:rsid w:val="00AD35AA"/>
    <w:rsid w:val="00AD5316"/>
    <w:rsid w:val="00AD5DA9"/>
    <w:rsid w:val="00AD5F1F"/>
    <w:rsid w:val="00AD63F9"/>
    <w:rsid w:val="00AD6C32"/>
    <w:rsid w:val="00AE0A8F"/>
    <w:rsid w:val="00AE18E9"/>
    <w:rsid w:val="00AE1C93"/>
    <w:rsid w:val="00AE29FE"/>
    <w:rsid w:val="00AE2CF2"/>
    <w:rsid w:val="00AE3C75"/>
    <w:rsid w:val="00AE3D96"/>
    <w:rsid w:val="00AE4C0A"/>
    <w:rsid w:val="00AE557D"/>
    <w:rsid w:val="00AE5A33"/>
    <w:rsid w:val="00AE63E6"/>
    <w:rsid w:val="00AE644F"/>
    <w:rsid w:val="00AF00EB"/>
    <w:rsid w:val="00AF1ED2"/>
    <w:rsid w:val="00AF20C1"/>
    <w:rsid w:val="00AF35F4"/>
    <w:rsid w:val="00AF525D"/>
    <w:rsid w:val="00AF5F49"/>
    <w:rsid w:val="00B0005A"/>
    <w:rsid w:val="00B0023E"/>
    <w:rsid w:val="00B00C76"/>
    <w:rsid w:val="00B0129F"/>
    <w:rsid w:val="00B01518"/>
    <w:rsid w:val="00B01616"/>
    <w:rsid w:val="00B01877"/>
    <w:rsid w:val="00B02B2F"/>
    <w:rsid w:val="00B0309B"/>
    <w:rsid w:val="00B03478"/>
    <w:rsid w:val="00B03B88"/>
    <w:rsid w:val="00B044ED"/>
    <w:rsid w:val="00B070B1"/>
    <w:rsid w:val="00B10546"/>
    <w:rsid w:val="00B12595"/>
    <w:rsid w:val="00B13FAA"/>
    <w:rsid w:val="00B140F2"/>
    <w:rsid w:val="00B14758"/>
    <w:rsid w:val="00B14C4E"/>
    <w:rsid w:val="00B151F4"/>
    <w:rsid w:val="00B1775F"/>
    <w:rsid w:val="00B201AC"/>
    <w:rsid w:val="00B20243"/>
    <w:rsid w:val="00B203B0"/>
    <w:rsid w:val="00B211A6"/>
    <w:rsid w:val="00B214D7"/>
    <w:rsid w:val="00B2163A"/>
    <w:rsid w:val="00B21D10"/>
    <w:rsid w:val="00B21E25"/>
    <w:rsid w:val="00B221F7"/>
    <w:rsid w:val="00B24466"/>
    <w:rsid w:val="00B2464C"/>
    <w:rsid w:val="00B251BD"/>
    <w:rsid w:val="00B25980"/>
    <w:rsid w:val="00B272F6"/>
    <w:rsid w:val="00B30A4B"/>
    <w:rsid w:val="00B3192A"/>
    <w:rsid w:val="00B31F5E"/>
    <w:rsid w:val="00B327EF"/>
    <w:rsid w:val="00B3379A"/>
    <w:rsid w:val="00B34418"/>
    <w:rsid w:val="00B37FFD"/>
    <w:rsid w:val="00B40717"/>
    <w:rsid w:val="00B41B03"/>
    <w:rsid w:val="00B422D7"/>
    <w:rsid w:val="00B42438"/>
    <w:rsid w:val="00B432A6"/>
    <w:rsid w:val="00B435B3"/>
    <w:rsid w:val="00B4371F"/>
    <w:rsid w:val="00B4378A"/>
    <w:rsid w:val="00B43F87"/>
    <w:rsid w:val="00B44D55"/>
    <w:rsid w:val="00B46089"/>
    <w:rsid w:val="00B46424"/>
    <w:rsid w:val="00B466DC"/>
    <w:rsid w:val="00B466E3"/>
    <w:rsid w:val="00B47FFE"/>
    <w:rsid w:val="00B5016A"/>
    <w:rsid w:val="00B506BD"/>
    <w:rsid w:val="00B50CA7"/>
    <w:rsid w:val="00B51E79"/>
    <w:rsid w:val="00B527EE"/>
    <w:rsid w:val="00B543CC"/>
    <w:rsid w:val="00B54442"/>
    <w:rsid w:val="00B54707"/>
    <w:rsid w:val="00B55614"/>
    <w:rsid w:val="00B55748"/>
    <w:rsid w:val="00B562F6"/>
    <w:rsid w:val="00B5640E"/>
    <w:rsid w:val="00B56A69"/>
    <w:rsid w:val="00B56EDB"/>
    <w:rsid w:val="00B577FB"/>
    <w:rsid w:val="00B60551"/>
    <w:rsid w:val="00B61D87"/>
    <w:rsid w:val="00B6204F"/>
    <w:rsid w:val="00B620C0"/>
    <w:rsid w:val="00B62A22"/>
    <w:rsid w:val="00B62BEE"/>
    <w:rsid w:val="00B62C8B"/>
    <w:rsid w:val="00B62CA1"/>
    <w:rsid w:val="00B62D8A"/>
    <w:rsid w:val="00B62D97"/>
    <w:rsid w:val="00B639F4"/>
    <w:rsid w:val="00B6464E"/>
    <w:rsid w:val="00B67944"/>
    <w:rsid w:val="00B679D1"/>
    <w:rsid w:val="00B67CB8"/>
    <w:rsid w:val="00B700E3"/>
    <w:rsid w:val="00B705EF"/>
    <w:rsid w:val="00B70D50"/>
    <w:rsid w:val="00B70FB4"/>
    <w:rsid w:val="00B719DC"/>
    <w:rsid w:val="00B71E54"/>
    <w:rsid w:val="00B736F1"/>
    <w:rsid w:val="00B73B87"/>
    <w:rsid w:val="00B73B8D"/>
    <w:rsid w:val="00B73CD7"/>
    <w:rsid w:val="00B7465E"/>
    <w:rsid w:val="00B746F6"/>
    <w:rsid w:val="00B74FA1"/>
    <w:rsid w:val="00B75FAA"/>
    <w:rsid w:val="00B7687F"/>
    <w:rsid w:val="00B77911"/>
    <w:rsid w:val="00B80106"/>
    <w:rsid w:val="00B804E9"/>
    <w:rsid w:val="00B80AEC"/>
    <w:rsid w:val="00B80B5E"/>
    <w:rsid w:val="00B82A3D"/>
    <w:rsid w:val="00B83076"/>
    <w:rsid w:val="00B848BB"/>
    <w:rsid w:val="00B862B2"/>
    <w:rsid w:val="00B8634E"/>
    <w:rsid w:val="00B86388"/>
    <w:rsid w:val="00B86F0B"/>
    <w:rsid w:val="00B87335"/>
    <w:rsid w:val="00B9042D"/>
    <w:rsid w:val="00B904A0"/>
    <w:rsid w:val="00B908B0"/>
    <w:rsid w:val="00B9128E"/>
    <w:rsid w:val="00B9181C"/>
    <w:rsid w:val="00B919E4"/>
    <w:rsid w:val="00B91E64"/>
    <w:rsid w:val="00B92384"/>
    <w:rsid w:val="00B9298A"/>
    <w:rsid w:val="00B93A34"/>
    <w:rsid w:val="00B93B28"/>
    <w:rsid w:val="00B94E0E"/>
    <w:rsid w:val="00B951D2"/>
    <w:rsid w:val="00B95722"/>
    <w:rsid w:val="00B95C75"/>
    <w:rsid w:val="00B9720C"/>
    <w:rsid w:val="00B97402"/>
    <w:rsid w:val="00BA107F"/>
    <w:rsid w:val="00BA13D4"/>
    <w:rsid w:val="00BA15C0"/>
    <w:rsid w:val="00BA1670"/>
    <w:rsid w:val="00BA175F"/>
    <w:rsid w:val="00BA1847"/>
    <w:rsid w:val="00BA1FF8"/>
    <w:rsid w:val="00BA2049"/>
    <w:rsid w:val="00BA2266"/>
    <w:rsid w:val="00BA2B2E"/>
    <w:rsid w:val="00BA3341"/>
    <w:rsid w:val="00BA3FDE"/>
    <w:rsid w:val="00BA493F"/>
    <w:rsid w:val="00BA5083"/>
    <w:rsid w:val="00BA543C"/>
    <w:rsid w:val="00BA5BEF"/>
    <w:rsid w:val="00BA5E05"/>
    <w:rsid w:val="00BA693D"/>
    <w:rsid w:val="00BA79EA"/>
    <w:rsid w:val="00BB066F"/>
    <w:rsid w:val="00BB09CC"/>
    <w:rsid w:val="00BB0F13"/>
    <w:rsid w:val="00BB4631"/>
    <w:rsid w:val="00BB4DCB"/>
    <w:rsid w:val="00BB509C"/>
    <w:rsid w:val="00BB5239"/>
    <w:rsid w:val="00BB684D"/>
    <w:rsid w:val="00BB6B29"/>
    <w:rsid w:val="00BB6F4C"/>
    <w:rsid w:val="00BB77E7"/>
    <w:rsid w:val="00BB7FFC"/>
    <w:rsid w:val="00BC08C3"/>
    <w:rsid w:val="00BC0D71"/>
    <w:rsid w:val="00BC1FF6"/>
    <w:rsid w:val="00BC2AA7"/>
    <w:rsid w:val="00BC30DA"/>
    <w:rsid w:val="00BC3408"/>
    <w:rsid w:val="00BC3E8A"/>
    <w:rsid w:val="00BC44C0"/>
    <w:rsid w:val="00BC7584"/>
    <w:rsid w:val="00BC7E10"/>
    <w:rsid w:val="00BC7E11"/>
    <w:rsid w:val="00BD0491"/>
    <w:rsid w:val="00BD089F"/>
    <w:rsid w:val="00BD0E18"/>
    <w:rsid w:val="00BD1A72"/>
    <w:rsid w:val="00BD35A5"/>
    <w:rsid w:val="00BD36C5"/>
    <w:rsid w:val="00BD3D88"/>
    <w:rsid w:val="00BD3D8B"/>
    <w:rsid w:val="00BD4E5B"/>
    <w:rsid w:val="00BD52C8"/>
    <w:rsid w:val="00BD5825"/>
    <w:rsid w:val="00BD5A27"/>
    <w:rsid w:val="00BD5C3D"/>
    <w:rsid w:val="00BD5D8F"/>
    <w:rsid w:val="00BD6970"/>
    <w:rsid w:val="00BD7467"/>
    <w:rsid w:val="00BD7743"/>
    <w:rsid w:val="00BD7FC8"/>
    <w:rsid w:val="00BE078B"/>
    <w:rsid w:val="00BE164A"/>
    <w:rsid w:val="00BE1BC5"/>
    <w:rsid w:val="00BE3B2D"/>
    <w:rsid w:val="00BE445E"/>
    <w:rsid w:val="00BE4C4F"/>
    <w:rsid w:val="00BE5057"/>
    <w:rsid w:val="00BE74A0"/>
    <w:rsid w:val="00BE75C3"/>
    <w:rsid w:val="00BE7AD3"/>
    <w:rsid w:val="00BF0717"/>
    <w:rsid w:val="00BF156C"/>
    <w:rsid w:val="00BF15B6"/>
    <w:rsid w:val="00BF1C9D"/>
    <w:rsid w:val="00BF1CB1"/>
    <w:rsid w:val="00BF1E2C"/>
    <w:rsid w:val="00BF25C4"/>
    <w:rsid w:val="00BF297C"/>
    <w:rsid w:val="00BF41E5"/>
    <w:rsid w:val="00BF5786"/>
    <w:rsid w:val="00BF5E8D"/>
    <w:rsid w:val="00BF71C5"/>
    <w:rsid w:val="00BF7B8C"/>
    <w:rsid w:val="00C00171"/>
    <w:rsid w:val="00C00F5D"/>
    <w:rsid w:val="00C024CC"/>
    <w:rsid w:val="00C03A3C"/>
    <w:rsid w:val="00C03F9B"/>
    <w:rsid w:val="00C05D42"/>
    <w:rsid w:val="00C06242"/>
    <w:rsid w:val="00C06D0D"/>
    <w:rsid w:val="00C06F94"/>
    <w:rsid w:val="00C07153"/>
    <w:rsid w:val="00C0743C"/>
    <w:rsid w:val="00C07488"/>
    <w:rsid w:val="00C07D78"/>
    <w:rsid w:val="00C07E95"/>
    <w:rsid w:val="00C10D22"/>
    <w:rsid w:val="00C11E27"/>
    <w:rsid w:val="00C12B96"/>
    <w:rsid w:val="00C14121"/>
    <w:rsid w:val="00C143FB"/>
    <w:rsid w:val="00C14D29"/>
    <w:rsid w:val="00C14DCB"/>
    <w:rsid w:val="00C15072"/>
    <w:rsid w:val="00C1592E"/>
    <w:rsid w:val="00C15EC8"/>
    <w:rsid w:val="00C221D1"/>
    <w:rsid w:val="00C2377C"/>
    <w:rsid w:val="00C23FE1"/>
    <w:rsid w:val="00C244C4"/>
    <w:rsid w:val="00C24978"/>
    <w:rsid w:val="00C249C8"/>
    <w:rsid w:val="00C25731"/>
    <w:rsid w:val="00C2660C"/>
    <w:rsid w:val="00C27CB5"/>
    <w:rsid w:val="00C312F4"/>
    <w:rsid w:val="00C31918"/>
    <w:rsid w:val="00C320F7"/>
    <w:rsid w:val="00C3367B"/>
    <w:rsid w:val="00C33D99"/>
    <w:rsid w:val="00C347D1"/>
    <w:rsid w:val="00C362BE"/>
    <w:rsid w:val="00C36DFF"/>
    <w:rsid w:val="00C400C6"/>
    <w:rsid w:val="00C40A1D"/>
    <w:rsid w:val="00C42327"/>
    <w:rsid w:val="00C434EA"/>
    <w:rsid w:val="00C46D60"/>
    <w:rsid w:val="00C476BB"/>
    <w:rsid w:val="00C51314"/>
    <w:rsid w:val="00C51594"/>
    <w:rsid w:val="00C51925"/>
    <w:rsid w:val="00C51EEF"/>
    <w:rsid w:val="00C538A3"/>
    <w:rsid w:val="00C539A0"/>
    <w:rsid w:val="00C53D85"/>
    <w:rsid w:val="00C545B0"/>
    <w:rsid w:val="00C54D52"/>
    <w:rsid w:val="00C54FD5"/>
    <w:rsid w:val="00C572D2"/>
    <w:rsid w:val="00C57A21"/>
    <w:rsid w:val="00C60F61"/>
    <w:rsid w:val="00C629A9"/>
    <w:rsid w:val="00C63387"/>
    <w:rsid w:val="00C638FF"/>
    <w:rsid w:val="00C6392F"/>
    <w:rsid w:val="00C65EAA"/>
    <w:rsid w:val="00C65F26"/>
    <w:rsid w:val="00C66952"/>
    <w:rsid w:val="00C6716B"/>
    <w:rsid w:val="00C701A3"/>
    <w:rsid w:val="00C70C1D"/>
    <w:rsid w:val="00C729F2"/>
    <w:rsid w:val="00C73768"/>
    <w:rsid w:val="00C741C4"/>
    <w:rsid w:val="00C741CF"/>
    <w:rsid w:val="00C75379"/>
    <w:rsid w:val="00C765C2"/>
    <w:rsid w:val="00C76617"/>
    <w:rsid w:val="00C76FB7"/>
    <w:rsid w:val="00C77891"/>
    <w:rsid w:val="00C81885"/>
    <w:rsid w:val="00C81B8D"/>
    <w:rsid w:val="00C831B4"/>
    <w:rsid w:val="00C8323A"/>
    <w:rsid w:val="00C83B4C"/>
    <w:rsid w:val="00C84559"/>
    <w:rsid w:val="00C84A46"/>
    <w:rsid w:val="00C859D6"/>
    <w:rsid w:val="00C8688D"/>
    <w:rsid w:val="00C86955"/>
    <w:rsid w:val="00C878E9"/>
    <w:rsid w:val="00C911D2"/>
    <w:rsid w:val="00C917FA"/>
    <w:rsid w:val="00C919A7"/>
    <w:rsid w:val="00C91C09"/>
    <w:rsid w:val="00C927FB"/>
    <w:rsid w:val="00C9366B"/>
    <w:rsid w:val="00C93A41"/>
    <w:rsid w:val="00C95262"/>
    <w:rsid w:val="00C972DA"/>
    <w:rsid w:val="00CA0236"/>
    <w:rsid w:val="00CA03A8"/>
    <w:rsid w:val="00CA2C39"/>
    <w:rsid w:val="00CA31F0"/>
    <w:rsid w:val="00CA328A"/>
    <w:rsid w:val="00CA33C9"/>
    <w:rsid w:val="00CA3753"/>
    <w:rsid w:val="00CA4527"/>
    <w:rsid w:val="00CA4FA1"/>
    <w:rsid w:val="00CA63A1"/>
    <w:rsid w:val="00CA69AD"/>
    <w:rsid w:val="00CA79F6"/>
    <w:rsid w:val="00CA7C29"/>
    <w:rsid w:val="00CB09EF"/>
    <w:rsid w:val="00CB12EE"/>
    <w:rsid w:val="00CB1879"/>
    <w:rsid w:val="00CB23D2"/>
    <w:rsid w:val="00CB37BC"/>
    <w:rsid w:val="00CB42CC"/>
    <w:rsid w:val="00CB7492"/>
    <w:rsid w:val="00CB7AA1"/>
    <w:rsid w:val="00CC0C99"/>
    <w:rsid w:val="00CC14A2"/>
    <w:rsid w:val="00CC14DC"/>
    <w:rsid w:val="00CC1A71"/>
    <w:rsid w:val="00CC238E"/>
    <w:rsid w:val="00CC313D"/>
    <w:rsid w:val="00CC3518"/>
    <w:rsid w:val="00CC4ACC"/>
    <w:rsid w:val="00CC5F88"/>
    <w:rsid w:val="00CC6BDD"/>
    <w:rsid w:val="00CD076C"/>
    <w:rsid w:val="00CD0BB4"/>
    <w:rsid w:val="00CD1102"/>
    <w:rsid w:val="00CD17AD"/>
    <w:rsid w:val="00CD1AC1"/>
    <w:rsid w:val="00CD3489"/>
    <w:rsid w:val="00CD3849"/>
    <w:rsid w:val="00CD38E4"/>
    <w:rsid w:val="00CD3DC7"/>
    <w:rsid w:val="00CD3F59"/>
    <w:rsid w:val="00CD5D90"/>
    <w:rsid w:val="00CD64CE"/>
    <w:rsid w:val="00CD726C"/>
    <w:rsid w:val="00CE12B9"/>
    <w:rsid w:val="00CE3D41"/>
    <w:rsid w:val="00CE5540"/>
    <w:rsid w:val="00CE5563"/>
    <w:rsid w:val="00CE562B"/>
    <w:rsid w:val="00CE5BE3"/>
    <w:rsid w:val="00CE631B"/>
    <w:rsid w:val="00CE71FD"/>
    <w:rsid w:val="00CF0095"/>
    <w:rsid w:val="00CF0522"/>
    <w:rsid w:val="00CF0964"/>
    <w:rsid w:val="00CF1A95"/>
    <w:rsid w:val="00CF1E0C"/>
    <w:rsid w:val="00CF2E8E"/>
    <w:rsid w:val="00CF3103"/>
    <w:rsid w:val="00CF3B57"/>
    <w:rsid w:val="00CF4E83"/>
    <w:rsid w:val="00CF5E2B"/>
    <w:rsid w:val="00CF6211"/>
    <w:rsid w:val="00CF682B"/>
    <w:rsid w:val="00CF6E69"/>
    <w:rsid w:val="00CF753F"/>
    <w:rsid w:val="00D008A2"/>
    <w:rsid w:val="00D02696"/>
    <w:rsid w:val="00D03060"/>
    <w:rsid w:val="00D037B8"/>
    <w:rsid w:val="00D04297"/>
    <w:rsid w:val="00D04CA9"/>
    <w:rsid w:val="00D06A73"/>
    <w:rsid w:val="00D06C1B"/>
    <w:rsid w:val="00D10C28"/>
    <w:rsid w:val="00D117B6"/>
    <w:rsid w:val="00D11F80"/>
    <w:rsid w:val="00D128B2"/>
    <w:rsid w:val="00D12FA2"/>
    <w:rsid w:val="00D13B76"/>
    <w:rsid w:val="00D149EE"/>
    <w:rsid w:val="00D153B6"/>
    <w:rsid w:val="00D15B3A"/>
    <w:rsid w:val="00D16155"/>
    <w:rsid w:val="00D163FC"/>
    <w:rsid w:val="00D16533"/>
    <w:rsid w:val="00D16ABC"/>
    <w:rsid w:val="00D16BA5"/>
    <w:rsid w:val="00D1759B"/>
    <w:rsid w:val="00D17617"/>
    <w:rsid w:val="00D179DD"/>
    <w:rsid w:val="00D204AE"/>
    <w:rsid w:val="00D20ED3"/>
    <w:rsid w:val="00D2222F"/>
    <w:rsid w:val="00D22E6B"/>
    <w:rsid w:val="00D2317B"/>
    <w:rsid w:val="00D24AA7"/>
    <w:rsid w:val="00D24D01"/>
    <w:rsid w:val="00D25477"/>
    <w:rsid w:val="00D25FFD"/>
    <w:rsid w:val="00D268EA"/>
    <w:rsid w:val="00D26E52"/>
    <w:rsid w:val="00D30A71"/>
    <w:rsid w:val="00D30E15"/>
    <w:rsid w:val="00D36360"/>
    <w:rsid w:val="00D3639B"/>
    <w:rsid w:val="00D36898"/>
    <w:rsid w:val="00D37FD2"/>
    <w:rsid w:val="00D40B1F"/>
    <w:rsid w:val="00D41D1A"/>
    <w:rsid w:val="00D422CE"/>
    <w:rsid w:val="00D42CCF"/>
    <w:rsid w:val="00D43CBE"/>
    <w:rsid w:val="00D447BB"/>
    <w:rsid w:val="00D44EEE"/>
    <w:rsid w:val="00D47435"/>
    <w:rsid w:val="00D47790"/>
    <w:rsid w:val="00D507A6"/>
    <w:rsid w:val="00D50D3D"/>
    <w:rsid w:val="00D50FA8"/>
    <w:rsid w:val="00D52CCD"/>
    <w:rsid w:val="00D535D5"/>
    <w:rsid w:val="00D54049"/>
    <w:rsid w:val="00D54319"/>
    <w:rsid w:val="00D54ECE"/>
    <w:rsid w:val="00D550CF"/>
    <w:rsid w:val="00D56B12"/>
    <w:rsid w:val="00D570F9"/>
    <w:rsid w:val="00D60C2A"/>
    <w:rsid w:val="00D666C9"/>
    <w:rsid w:val="00D67288"/>
    <w:rsid w:val="00D677F1"/>
    <w:rsid w:val="00D67C70"/>
    <w:rsid w:val="00D67E57"/>
    <w:rsid w:val="00D70B2F"/>
    <w:rsid w:val="00D71730"/>
    <w:rsid w:val="00D72781"/>
    <w:rsid w:val="00D72AFB"/>
    <w:rsid w:val="00D72B11"/>
    <w:rsid w:val="00D7376D"/>
    <w:rsid w:val="00D7389F"/>
    <w:rsid w:val="00D73D79"/>
    <w:rsid w:val="00D745E3"/>
    <w:rsid w:val="00D748E0"/>
    <w:rsid w:val="00D750FE"/>
    <w:rsid w:val="00D75492"/>
    <w:rsid w:val="00D75527"/>
    <w:rsid w:val="00D75979"/>
    <w:rsid w:val="00D77383"/>
    <w:rsid w:val="00D7786C"/>
    <w:rsid w:val="00D77996"/>
    <w:rsid w:val="00D80417"/>
    <w:rsid w:val="00D812ED"/>
    <w:rsid w:val="00D81C73"/>
    <w:rsid w:val="00D824E0"/>
    <w:rsid w:val="00D82D6E"/>
    <w:rsid w:val="00D83718"/>
    <w:rsid w:val="00D84498"/>
    <w:rsid w:val="00D8548D"/>
    <w:rsid w:val="00D85BEC"/>
    <w:rsid w:val="00D86316"/>
    <w:rsid w:val="00D86CC7"/>
    <w:rsid w:val="00D91C43"/>
    <w:rsid w:val="00D933F9"/>
    <w:rsid w:val="00D93925"/>
    <w:rsid w:val="00D95B7C"/>
    <w:rsid w:val="00D9649A"/>
    <w:rsid w:val="00D974EB"/>
    <w:rsid w:val="00D97FC0"/>
    <w:rsid w:val="00DA01A4"/>
    <w:rsid w:val="00DA08AC"/>
    <w:rsid w:val="00DA08F5"/>
    <w:rsid w:val="00DA0A7A"/>
    <w:rsid w:val="00DA1B9A"/>
    <w:rsid w:val="00DA1C11"/>
    <w:rsid w:val="00DA224C"/>
    <w:rsid w:val="00DA3298"/>
    <w:rsid w:val="00DA34D9"/>
    <w:rsid w:val="00DA431A"/>
    <w:rsid w:val="00DA63BC"/>
    <w:rsid w:val="00DB040C"/>
    <w:rsid w:val="00DB0ECF"/>
    <w:rsid w:val="00DB164A"/>
    <w:rsid w:val="00DB2578"/>
    <w:rsid w:val="00DB261D"/>
    <w:rsid w:val="00DB27F7"/>
    <w:rsid w:val="00DB4029"/>
    <w:rsid w:val="00DB51ED"/>
    <w:rsid w:val="00DB7309"/>
    <w:rsid w:val="00DC0A57"/>
    <w:rsid w:val="00DC11D6"/>
    <w:rsid w:val="00DC16A4"/>
    <w:rsid w:val="00DC1C7D"/>
    <w:rsid w:val="00DC29A8"/>
    <w:rsid w:val="00DC32BA"/>
    <w:rsid w:val="00DC375D"/>
    <w:rsid w:val="00DC3902"/>
    <w:rsid w:val="00DC3E44"/>
    <w:rsid w:val="00DC4140"/>
    <w:rsid w:val="00DC4432"/>
    <w:rsid w:val="00DC4641"/>
    <w:rsid w:val="00DC4B7B"/>
    <w:rsid w:val="00DC5A37"/>
    <w:rsid w:val="00DC5AB3"/>
    <w:rsid w:val="00DC605C"/>
    <w:rsid w:val="00DC6B86"/>
    <w:rsid w:val="00DC6BA6"/>
    <w:rsid w:val="00DC7380"/>
    <w:rsid w:val="00DD166A"/>
    <w:rsid w:val="00DD2612"/>
    <w:rsid w:val="00DD2C23"/>
    <w:rsid w:val="00DD2ED0"/>
    <w:rsid w:val="00DD462D"/>
    <w:rsid w:val="00DD4F38"/>
    <w:rsid w:val="00DD644E"/>
    <w:rsid w:val="00DD6584"/>
    <w:rsid w:val="00DD6C8C"/>
    <w:rsid w:val="00DD7DC6"/>
    <w:rsid w:val="00DD7F13"/>
    <w:rsid w:val="00DE01B7"/>
    <w:rsid w:val="00DE03FE"/>
    <w:rsid w:val="00DE0851"/>
    <w:rsid w:val="00DE1066"/>
    <w:rsid w:val="00DE1D54"/>
    <w:rsid w:val="00DE21EE"/>
    <w:rsid w:val="00DE3A69"/>
    <w:rsid w:val="00DE3CF7"/>
    <w:rsid w:val="00DE4A34"/>
    <w:rsid w:val="00DE50C3"/>
    <w:rsid w:val="00DE5E06"/>
    <w:rsid w:val="00DE63A8"/>
    <w:rsid w:val="00DE6924"/>
    <w:rsid w:val="00DE711D"/>
    <w:rsid w:val="00DE7C00"/>
    <w:rsid w:val="00DE7C51"/>
    <w:rsid w:val="00DE7EB8"/>
    <w:rsid w:val="00DF0402"/>
    <w:rsid w:val="00DF0F32"/>
    <w:rsid w:val="00DF11CC"/>
    <w:rsid w:val="00DF1A9C"/>
    <w:rsid w:val="00DF2B4F"/>
    <w:rsid w:val="00DF2DC7"/>
    <w:rsid w:val="00DF3C45"/>
    <w:rsid w:val="00DF777B"/>
    <w:rsid w:val="00E0016A"/>
    <w:rsid w:val="00E00DF8"/>
    <w:rsid w:val="00E01192"/>
    <w:rsid w:val="00E013B7"/>
    <w:rsid w:val="00E01478"/>
    <w:rsid w:val="00E015B1"/>
    <w:rsid w:val="00E03498"/>
    <w:rsid w:val="00E043EC"/>
    <w:rsid w:val="00E070CE"/>
    <w:rsid w:val="00E078CD"/>
    <w:rsid w:val="00E07E53"/>
    <w:rsid w:val="00E10EB3"/>
    <w:rsid w:val="00E12761"/>
    <w:rsid w:val="00E12DDC"/>
    <w:rsid w:val="00E138E3"/>
    <w:rsid w:val="00E149B1"/>
    <w:rsid w:val="00E14F59"/>
    <w:rsid w:val="00E15548"/>
    <w:rsid w:val="00E159F5"/>
    <w:rsid w:val="00E162A8"/>
    <w:rsid w:val="00E1692B"/>
    <w:rsid w:val="00E169F9"/>
    <w:rsid w:val="00E17A92"/>
    <w:rsid w:val="00E208F3"/>
    <w:rsid w:val="00E21336"/>
    <w:rsid w:val="00E21D4D"/>
    <w:rsid w:val="00E226E6"/>
    <w:rsid w:val="00E233F0"/>
    <w:rsid w:val="00E23E91"/>
    <w:rsid w:val="00E242F3"/>
    <w:rsid w:val="00E24941"/>
    <w:rsid w:val="00E24ADE"/>
    <w:rsid w:val="00E24B82"/>
    <w:rsid w:val="00E25FB9"/>
    <w:rsid w:val="00E2639F"/>
    <w:rsid w:val="00E26424"/>
    <w:rsid w:val="00E26749"/>
    <w:rsid w:val="00E269B6"/>
    <w:rsid w:val="00E26AC1"/>
    <w:rsid w:val="00E26B6A"/>
    <w:rsid w:val="00E27290"/>
    <w:rsid w:val="00E30C29"/>
    <w:rsid w:val="00E31438"/>
    <w:rsid w:val="00E317CB"/>
    <w:rsid w:val="00E322F3"/>
    <w:rsid w:val="00E34DF8"/>
    <w:rsid w:val="00E36E47"/>
    <w:rsid w:val="00E37324"/>
    <w:rsid w:val="00E37432"/>
    <w:rsid w:val="00E37965"/>
    <w:rsid w:val="00E37BF1"/>
    <w:rsid w:val="00E4066E"/>
    <w:rsid w:val="00E4100F"/>
    <w:rsid w:val="00E41685"/>
    <w:rsid w:val="00E41809"/>
    <w:rsid w:val="00E41E22"/>
    <w:rsid w:val="00E42935"/>
    <w:rsid w:val="00E43F81"/>
    <w:rsid w:val="00E4407C"/>
    <w:rsid w:val="00E4431F"/>
    <w:rsid w:val="00E44709"/>
    <w:rsid w:val="00E447FE"/>
    <w:rsid w:val="00E44C03"/>
    <w:rsid w:val="00E453D3"/>
    <w:rsid w:val="00E46B7F"/>
    <w:rsid w:val="00E47C45"/>
    <w:rsid w:val="00E47E32"/>
    <w:rsid w:val="00E506D2"/>
    <w:rsid w:val="00E51BB0"/>
    <w:rsid w:val="00E52592"/>
    <w:rsid w:val="00E52B7C"/>
    <w:rsid w:val="00E52BA2"/>
    <w:rsid w:val="00E52C90"/>
    <w:rsid w:val="00E532DE"/>
    <w:rsid w:val="00E5459E"/>
    <w:rsid w:val="00E55A10"/>
    <w:rsid w:val="00E55A95"/>
    <w:rsid w:val="00E55D51"/>
    <w:rsid w:val="00E56137"/>
    <w:rsid w:val="00E5758B"/>
    <w:rsid w:val="00E57A27"/>
    <w:rsid w:val="00E61B41"/>
    <w:rsid w:val="00E62989"/>
    <w:rsid w:val="00E63321"/>
    <w:rsid w:val="00E63BC8"/>
    <w:rsid w:val="00E65660"/>
    <w:rsid w:val="00E66AF0"/>
    <w:rsid w:val="00E7121A"/>
    <w:rsid w:val="00E71949"/>
    <w:rsid w:val="00E71D94"/>
    <w:rsid w:val="00E72A9A"/>
    <w:rsid w:val="00E73094"/>
    <w:rsid w:val="00E73314"/>
    <w:rsid w:val="00E735FA"/>
    <w:rsid w:val="00E738FC"/>
    <w:rsid w:val="00E76170"/>
    <w:rsid w:val="00E7672C"/>
    <w:rsid w:val="00E76FDF"/>
    <w:rsid w:val="00E77AE5"/>
    <w:rsid w:val="00E82434"/>
    <w:rsid w:val="00E824F3"/>
    <w:rsid w:val="00E82CEE"/>
    <w:rsid w:val="00E85473"/>
    <w:rsid w:val="00E857D4"/>
    <w:rsid w:val="00E8623B"/>
    <w:rsid w:val="00E869F5"/>
    <w:rsid w:val="00E86E23"/>
    <w:rsid w:val="00E8700C"/>
    <w:rsid w:val="00E876F4"/>
    <w:rsid w:val="00E87C23"/>
    <w:rsid w:val="00E87CD4"/>
    <w:rsid w:val="00E9000A"/>
    <w:rsid w:val="00E9004B"/>
    <w:rsid w:val="00E90E6D"/>
    <w:rsid w:val="00E91504"/>
    <w:rsid w:val="00E91544"/>
    <w:rsid w:val="00E91D95"/>
    <w:rsid w:val="00E93861"/>
    <w:rsid w:val="00E93C1F"/>
    <w:rsid w:val="00E9482A"/>
    <w:rsid w:val="00E950F9"/>
    <w:rsid w:val="00E9515F"/>
    <w:rsid w:val="00E956C9"/>
    <w:rsid w:val="00E95782"/>
    <w:rsid w:val="00E97A05"/>
    <w:rsid w:val="00EA008D"/>
    <w:rsid w:val="00EA0330"/>
    <w:rsid w:val="00EA0B47"/>
    <w:rsid w:val="00EA11D3"/>
    <w:rsid w:val="00EA1601"/>
    <w:rsid w:val="00EA1C6F"/>
    <w:rsid w:val="00EA226C"/>
    <w:rsid w:val="00EA6057"/>
    <w:rsid w:val="00EA67B6"/>
    <w:rsid w:val="00EA729B"/>
    <w:rsid w:val="00EA7B10"/>
    <w:rsid w:val="00EA7B66"/>
    <w:rsid w:val="00EB04EF"/>
    <w:rsid w:val="00EB0682"/>
    <w:rsid w:val="00EB1ADC"/>
    <w:rsid w:val="00EB21A3"/>
    <w:rsid w:val="00EB3F3C"/>
    <w:rsid w:val="00EB42E7"/>
    <w:rsid w:val="00EB4F63"/>
    <w:rsid w:val="00EB59D3"/>
    <w:rsid w:val="00EB5CA3"/>
    <w:rsid w:val="00EB69B8"/>
    <w:rsid w:val="00EB704B"/>
    <w:rsid w:val="00EB7734"/>
    <w:rsid w:val="00EC0582"/>
    <w:rsid w:val="00EC1A29"/>
    <w:rsid w:val="00EC1BDF"/>
    <w:rsid w:val="00EC37CD"/>
    <w:rsid w:val="00EC4A7F"/>
    <w:rsid w:val="00EC52D3"/>
    <w:rsid w:val="00EC6C88"/>
    <w:rsid w:val="00EC781B"/>
    <w:rsid w:val="00EC7F50"/>
    <w:rsid w:val="00ED166C"/>
    <w:rsid w:val="00ED17D0"/>
    <w:rsid w:val="00ED2391"/>
    <w:rsid w:val="00ED3CEE"/>
    <w:rsid w:val="00ED535B"/>
    <w:rsid w:val="00ED5C4C"/>
    <w:rsid w:val="00ED626B"/>
    <w:rsid w:val="00ED6ABC"/>
    <w:rsid w:val="00ED7098"/>
    <w:rsid w:val="00ED77E4"/>
    <w:rsid w:val="00ED7CE3"/>
    <w:rsid w:val="00EE0B98"/>
    <w:rsid w:val="00EE0D44"/>
    <w:rsid w:val="00EE2A27"/>
    <w:rsid w:val="00EE39C1"/>
    <w:rsid w:val="00EE3BFD"/>
    <w:rsid w:val="00EE4715"/>
    <w:rsid w:val="00EE5B47"/>
    <w:rsid w:val="00EE5BC9"/>
    <w:rsid w:val="00EF09F6"/>
    <w:rsid w:val="00EF1F4C"/>
    <w:rsid w:val="00EF32D1"/>
    <w:rsid w:val="00EF3BEB"/>
    <w:rsid w:val="00EF3F00"/>
    <w:rsid w:val="00EF41C8"/>
    <w:rsid w:val="00EF454D"/>
    <w:rsid w:val="00EF534F"/>
    <w:rsid w:val="00EF6BB7"/>
    <w:rsid w:val="00EF71F5"/>
    <w:rsid w:val="00EF7D60"/>
    <w:rsid w:val="00EF7F6E"/>
    <w:rsid w:val="00F00CE3"/>
    <w:rsid w:val="00F00EA9"/>
    <w:rsid w:val="00F01880"/>
    <w:rsid w:val="00F03BC1"/>
    <w:rsid w:val="00F03D94"/>
    <w:rsid w:val="00F04576"/>
    <w:rsid w:val="00F04B83"/>
    <w:rsid w:val="00F05F6A"/>
    <w:rsid w:val="00F075A7"/>
    <w:rsid w:val="00F0776D"/>
    <w:rsid w:val="00F07F14"/>
    <w:rsid w:val="00F10014"/>
    <w:rsid w:val="00F1046F"/>
    <w:rsid w:val="00F11289"/>
    <w:rsid w:val="00F112CF"/>
    <w:rsid w:val="00F1163E"/>
    <w:rsid w:val="00F1194A"/>
    <w:rsid w:val="00F11CDF"/>
    <w:rsid w:val="00F11D2E"/>
    <w:rsid w:val="00F11F58"/>
    <w:rsid w:val="00F12E50"/>
    <w:rsid w:val="00F16119"/>
    <w:rsid w:val="00F16168"/>
    <w:rsid w:val="00F16BF7"/>
    <w:rsid w:val="00F17FE3"/>
    <w:rsid w:val="00F22F6C"/>
    <w:rsid w:val="00F236A8"/>
    <w:rsid w:val="00F23C46"/>
    <w:rsid w:val="00F23CF2"/>
    <w:rsid w:val="00F2454B"/>
    <w:rsid w:val="00F255F7"/>
    <w:rsid w:val="00F3007E"/>
    <w:rsid w:val="00F309F2"/>
    <w:rsid w:val="00F310F8"/>
    <w:rsid w:val="00F3228A"/>
    <w:rsid w:val="00F326EB"/>
    <w:rsid w:val="00F32AEA"/>
    <w:rsid w:val="00F3318B"/>
    <w:rsid w:val="00F338B1"/>
    <w:rsid w:val="00F33F39"/>
    <w:rsid w:val="00F34AF7"/>
    <w:rsid w:val="00F353A0"/>
    <w:rsid w:val="00F37037"/>
    <w:rsid w:val="00F377FF"/>
    <w:rsid w:val="00F40760"/>
    <w:rsid w:val="00F40B44"/>
    <w:rsid w:val="00F40FE8"/>
    <w:rsid w:val="00F41F18"/>
    <w:rsid w:val="00F4250B"/>
    <w:rsid w:val="00F43A25"/>
    <w:rsid w:val="00F43C3F"/>
    <w:rsid w:val="00F43C4E"/>
    <w:rsid w:val="00F44A29"/>
    <w:rsid w:val="00F463A9"/>
    <w:rsid w:val="00F46437"/>
    <w:rsid w:val="00F47312"/>
    <w:rsid w:val="00F50876"/>
    <w:rsid w:val="00F50932"/>
    <w:rsid w:val="00F509A0"/>
    <w:rsid w:val="00F51A66"/>
    <w:rsid w:val="00F52B66"/>
    <w:rsid w:val="00F52BB3"/>
    <w:rsid w:val="00F52D53"/>
    <w:rsid w:val="00F5332F"/>
    <w:rsid w:val="00F539E0"/>
    <w:rsid w:val="00F55049"/>
    <w:rsid w:val="00F566EF"/>
    <w:rsid w:val="00F5706E"/>
    <w:rsid w:val="00F609CC"/>
    <w:rsid w:val="00F60E4C"/>
    <w:rsid w:val="00F619DC"/>
    <w:rsid w:val="00F61E2B"/>
    <w:rsid w:val="00F6243B"/>
    <w:rsid w:val="00F63D07"/>
    <w:rsid w:val="00F644BA"/>
    <w:rsid w:val="00F644BD"/>
    <w:rsid w:val="00F64EC9"/>
    <w:rsid w:val="00F65ADE"/>
    <w:rsid w:val="00F65EB3"/>
    <w:rsid w:val="00F66E7F"/>
    <w:rsid w:val="00F66FD7"/>
    <w:rsid w:val="00F67CE2"/>
    <w:rsid w:val="00F70AEE"/>
    <w:rsid w:val="00F7117C"/>
    <w:rsid w:val="00F711BC"/>
    <w:rsid w:val="00F71469"/>
    <w:rsid w:val="00F72964"/>
    <w:rsid w:val="00F72CCA"/>
    <w:rsid w:val="00F72DCE"/>
    <w:rsid w:val="00F733C5"/>
    <w:rsid w:val="00F736B2"/>
    <w:rsid w:val="00F73CA0"/>
    <w:rsid w:val="00F74107"/>
    <w:rsid w:val="00F74F07"/>
    <w:rsid w:val="00F75A96"/>
    <w:rsid w:val="00F75B58"/>
    <w:rsid w:val="00F75D34"/>
    <w:rsid w:val="00F76F01"/>
    <w:rsid w:val="00F77965"/>
    <w:rsid w:val="00F80537"/>
    <w:rsid w:val="00F8072F"/>
    <w:rsid w:val="00F819EE"/>
    <w:rsid w:val="00F8227C"/>
    <w:rsid w:val="00F82CCB"/>
    <w:rsid w:val="00F8385A"/>
    <w:rsid w:val="00F83FF5"/>
    <w:rsid w:val="00F84406"/>
    <w:rsid w:val="00F84B4F"/>
    <w:rsid w:val="00F865CD"/>
    <w:rsid w:val="00F8756A"/>
    <w:rsid w:val="00F87F9C"/>
    <w:rsid w:val="00F902B3"/>
    <w:rsid w:val="00F90B89"/>
    <w:rsid w:val="00F91186"/>
    <w:rsid w:val="00F91A57"/>
    <w:rsid w:val="00F93214"/>
    <w:rsid w:val="00F94D7B"/>
    <w:rsid w:val="00F9648E"/>
    <w:rsid w:val="00F964E4"/>
    <w:rsid w:val="00F978F6"/>
    <w:rsid w:val="00FA2548"/>
    <w:rsid w:val="00FA2B5B"/>
    <w:rsid w:val="00FA2BC7"/>
    <w:rsid w:val="00FA2F7B"/>
    <w:rsid w:val="00FA2FB1"/>
    <w:rsid w:val="00FA3999"/>
    <w:rsid w:val="00FA4C9C"/>
    <w:rsid w:val="00FA5010"/>
    <w:rsid w:val="00FA594E"/>
    <w:rsid w:val="00FA59D1"/>
    <w:rsid w:val="00FA5C50"/>
    <w:rsid w:val="00FA5F3F"/>
    <w:rsid w:val="00FA71D1"/>
    <w:rsid w:val="00FA7A36"/>
    <w:rsid w:val="00FB0258"/>
    <w:rsid w:val="00FB0759"/>
    <w:rsid w:val="00FB16DF"/>
    <w:rsid w:val="00FB31C8"/>
    <w:rsid w:val="00FB35B0"/>
    <w:rsid w:val="00FB37C2"/>
    <w:rsid w:val="00FB3BC1"/>
    <w:rsid w:val="00FB4735"/>
    <w:rsid w:val="00FB4900"/>
    <w:rsid w:val="00FB755B"/>
    <w:rsid w:val="00FB778F"/>
    <w:rsid w:val="00FC0858"/>
    <w:rsid w:val="00FC1DB3"/>
    <w:rsid w:val="00FC2CCF"/>
    <w:rsid w:val="00FC374E"/>
    <w:rsid w:val="00FC3E47"/>
    <w:rsid w:val="00FC3EFC"/>
    <w:rsid w:val="00FC3F79"/>
    <w:rsid w:val="00FC4B27"/>
    <w:rsid w:val="00FC56A8"/>
    <w:rsid w:val="00FC6B56"/>
    <w:rsid w:val="00FC742C"/>
    <w:rsid w:val="00FD0638"/>
    <w:rsid w:val="00FD1056"/>
    <w:rsid w:val="00FD1AF0"/>
    <w:rsid w:val="00FD49F5"/>
    <w:rsid w:val="00FD4F5A"/>
    <w:rsid w:val="00FD6413"/>
    <w:rsid w:val="00FD6438"/>
    <w:rsid w:val="00FD7E68"/>
    <w:rsid w:val="00FE0072"/>
    <w:rsid w:val="00FE07EA"/>
    <w:rsid w:val="00FE2A07"/>
    <w:rsid w:val="00FE3745"/>
    <w:rsid w:val="00FE4900"/>
    <w:rsid w:val="00FE6CBA"/>
    <w:rsid w:val="00FE6D30"/>
    <w:rsid w:val="00FE73D5"/>
    <w:rsid w:val="00FE7C27"/>
    <w:rsid w:val="00FF0109"/>
    <w:rsid w:val="00FF1F40"/>
    <w:rsid w:val="00FF280E"/>
    <w:rsid w:val="00FF2E85"/>
    <w:rsid w:val="00FF331A"/>
    <w:rsid w:val="00FF49CD"/>
    <w:rsid w:val="00FF5E38"/>
    <w:rsid w:val="00FF66A7"/>
    <w:rsid w:val="00FF69A6"/>
    <w:rsid w:val="00FF6B72"/>
    <w:rsid w:val="00FF77D1"/>
    <w:rsid w:val="00FF7AB6"/>
    <w:rsid w:val="00FF7FB8"/>
    <w:rsid w:val="013BE337"/>
    <w:rsid w:val="014FA12A"/>
    <w:rsid w:val="01E89122"/>
    <w:rsid w:val="020B97CD"/>
    <w:rsid w:val="041FEE48"/>
    <w:rsid w:val="06B81244"/>
    <w:rsid w:val="070AD2CE"/>
    <w:rsid w:val="071E48FB"/>
    <w:rsid w:val="094A5C11"/>
    <w:rsid w:val="0A2368FC"/>
    <w:rsid w:val="0A5A8597"/>
    <w:rsid w:val="0B0183B8"/>
    <w:rsid w:val="0BBDF9BF"/>
    <w:rsid w:val="0D1F921D"/>
    <w:rsid w:val="0E938CFE"/>
    <w:rsid w:val="0EF85879"/>
    <w:rsid w:val="0F86E675"/>
    <w:rsid w:val="1022CC4E"/>
    <w:rsid w:val="1044038B"/>
    <w:rsid w:val="10EF3221"/>
    <w:rsid w:val="11DE6383"/>
    <w:rsid w:val="12D53A7B"/>
    <w:rsid w:val="13259133"/>
    <w:rsid w:val="14ACFAE8"/>
    <w:rsid w:val="14F04112"/>
    <w:rsid w:val="1660BC81"/>
    <w:rsid w:val="166AD740"/>
    <w:rsid w:val="16C5C0E4"/>
    <w:rsid w:val="17679165"/>
    <w:rsid w:val="18086063"/>
    <w:rsid w:val="188F08C2"/>
    <w:rsid w:val="19016271"/>
    <w:rsid w:val="191CBE15"/>
    <w:rsid w:val="19D3DC5F"/>
    <w:rsid w:val="1A52D417"/>
    <w:rsid w:val="1A574B16"/>
    <w:rsid w:val="1A6DF59E"/>
    <w:rsid w:val="1AA083DC"/>
    <w:rsid w:val="1B450CD2"/>
    <w:rsid w:val="1BE1379B"/>
    <w:rsid w:val="1BEF091F"/>
    <w:rsid w:val="1C9836C8"/>
    <w:rsid w:val="1D0DA182"/>
    <w:rsid w:val="1E77482C"/>
    <w:rsid w:val="1FAA1F6E"/>
    <w:rsid w:val="204B0AEA"/>
    <w:rsid w:val="2093190E"/>
    <w:rsid w:val="212867B7"/>
    <w:rsid w:val="2192FC05"/>
    <w:rsid w:val="2240011E"/>
    <w:rsid w:val="2339EF44"/>
    <w:rsid w:val="23E814AB"/>
    <w:rsid w:val="24468F3F"/>
    <w:rsid w:val="245B70D2"/>
    <w:rsid w:val="2584668B"/>
    <w:rsid w:val="25B0BB32"/>
    <w:rsid w:val="25D8939B"/>
    <w:rsid w:val="26323AF8"/>
    <w:rsid w:val="285E7B1E"/>
    <w:rsid w:val="2AEFCDA2"/>
    <w:rsid w:val="2C054F6B"/>
    <w:rsid w:val="2C7DF831"/>
    <w:rsid w:val="2CE2EFA8"/>
    <w:rsid w:val="2D635C26"/>
    <w:rsid w:val="2DD6771B"/>
    <w:rsid w:val="2E8E0001"/>
    <w:rsid w:val="2F8E2C7F"/>
    <w:rsid w:val="3064251C"/>
    <w:rsid w:val="30D79242"/>
    <w:rsid w:val="313B9F88"/>
    <w:rsid w:val="31D09B54"/>
    <w:rsid w:val="32184413"/>
    <w:rsid w:val="32680525"/>
    <w:rsid w:val="32FF8920"/>
    <w:rsid w:val="33A12E73"/>
    <w:rsid w:val="34652732"/>
    <w:rsid w:val="364BE83B"/>
    <w:rsid w:val="36779C5B"/>
    <w:rsid w:val="379CA2B8"/>
    <w:rsid w:val="37A0DD82"/>
    <w:rsid w:val="385976A3"/>
    <w:rsid w:val="38B40585"/>
    <w:rsid w:val="398CC76F"/>
    <w:rsid w:val="39ED4EB4"/>
    <w:rsid w:val="39FC1C93"/>
    <w:rsid w:val="3A21DD59"/>
    <w:rsid w:val="3A2BE71E"/>
    <w:rsid w:val="3B39D2A7"/>
    <w:rsid w:val="3CD5BD0D"/>
    <w:rsid w:val="3CE40C47"/>
    <w:rsid w:val="3CF124C3"/>
    <w:rsid w:val="3D8BCBD7"/>
    <w:rsid w:val="3E001DC5"/>
    <w:rsid w:val="3EC1A66F"/>
    <w:rsid w:val="400CF429"/>
    <w:rsid w:val="40EFEFC4"/>
    <w:rsid w:val="41C4E0D1"/>
    <w:rsid w:val="41C9CFD0"/>
    <w:rsid w:val="41F68C7C"/>
    <w:rsid w:val="42FECCA1"/>
    <w:rsid w:val="437EB422"/>
    <w:rsid w:val="44250F3B"/>
    <w:rsid w:val="4474937B"/>
    <w:rsid w:val="44C06A7B"/>
    <w:rsid w:val="44D09E12"/>
    <w:rsid w:val="44E17429"/>
    <w:rsid w:val="45124437"/>
    <w:rsid w:val="452C3E1F"/>
    <w:rsid w:val="4572F9E1"/>
    <w:rsid w:val="46AD6C3A"/>
    <w:rsid w:val="483FA192"/>
    <w:rsid w:val="4951C5F4"/>
    <w:rsid w:val="49D64CE6"/>
    <w:rsid w:val="4BDB8226"/>
    <w:rsid w:val="4BF912AB"/>
    <w:rsid w:val="4C3B3FCF"/>
    <w:rsid w:val="4C3E60D9"/>
    <w:rsid w:val="4C435D56"/>
    <w:rsid w:val="4C7F07CE"/>
    <w:rsid w:val="4CF73DCF"/>
    <w:rsid w:val="4E30919B"/>
    <w:rsid w:val="4E562E07"/>
    <w:rsid w:val="4EC14BB5"/>
    <w:rsid w:val="506B8C2F"/>
    <w:rsid w:val="5182403E"/>
    <w:rsid w:val="51DD08DF"/>
    <w:rsid w:val="52B41777"/>
    <w:rsid w:val="52F1D660"/>
    <w:rsid w:val="535F89A5"/>
    <w:rsid w:val="54660A1D"/>
    <w:rsid w:val="54769C69"/>
    <w:rsid w:val="54988537"/>
    <w:rsid w:val="556075A8"/>
    <w:rsid w:val="55E17AD4"/>
    <w:rsid w:val="56972A67"/>
    <w:rsid w:val="56DA3A2B"/>
    <w:rsid w:val="56F17838"/>
    <w:rsid w:val="575F7EEE"/>
    <w:rsid w:val="594E87EB"/>
    <w:rsid w:val="597A999F"/>
    <w:rsid w:val="5B16CBEB"/>
    <w:rsid w:val="5C17768B"/>
    <w:rsid w:val="5C934B4B"/>
    <w:rsid w:val="5D1E687F"/>
    <w:rsid w:val="5D6E2EA7"/>
    <w:rsid w:val="5EB25B97"/>
    <w:rsid w:val="5EEFD87A"/>
    <w:rsid w:val="5F3DD3D3"/>
    <w:rsid w:val="5FC28FAE"/>
    <w:rsid w:val="60C26051"/>
    <w:rsid w:val="6163910E"/>
    <w:rsid w:val="627C5BFB"/>
    <w:rsid w:val="642A8A90"/>
    <w:rsid w:val="649BBDB2"/>
    <w:rsid w:val="64E2AF78"/>
    <w:rsid w:val="65218822"/>
    <w:rsid w:val="6596BC9A"/>
    <w:rsid w:val="65BDA4E9"/>
    <w:rsid w:val="65FFA3C8"/>
    <w:rsid w:val="661F1420"/>
    <w:rsid w:val="6635750A"/>
    <w:rsid w:val="6681BA88"/>
    <w:rsid w:val="66BDA40A"/>
    <w:rsid w:val="68138B7E"/>
    <w:rsid w:val="6A14299B"/>
    <w:rsid w:val="6A4C9572"/>
    <w:rsid w:val="6A860541"/>
    <w:rsid w:val="6AB6988C"/>
    <w:rsid w:val="6B8D2A04"/>
    <w:rsid w:val="6BBEB654"/>
    <w:rsid w:val="6C5F65BF"/>
    <w:rsid w:val="6C6E7DD1"/>
    <w:rsid w:val="6DEEF411"/>
    <w:rsid w:val="6E4A74D7"/>
    <w:rsid w:val="6ECF6248"/>
    <w:rsid w:val="6FC593BE"/>
    <w:rsid w:val="7196B8F7"/>
    <w:rsid w:val="729C9E79"/>
    <w:rsid w:val="732ECDD9"/>
    <w:rsid w:val="73560DFC"/>
    <w:rsid w:val="73D4E808"/>
    <w:rsid w:val="772CAF98"/>
    <w:rsid w:val="77674584"/>
    <w:rsid w:val="77D76B96"/>
    <w:rsid w:val="7851C655"/>
    <w:rsid w:val="7945E57B"/>
    <w:rsid w:val="7BEA61F4"/>
    <w:rsid w:val="7CCDA909"/>
    <w:rsid w:val="7CE15E12"/>
    <w:rsid w:val="7D5A1E75"/>
    <w:rsid w:val="7DAF7A50"/>
    <w:rsid w:val="7EE42AF6"/>
    <w:rsid w:val="7EE7307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black,white"/>
    </o:shapedefaults>
    <o:shapelayout v:ext="edit">
      <o:idmap v:ext="edit" data="2"/>
    </o:shapelayout>
  </w:shapeDefaults>
  <w:decimalSymbol w:val="."/>
  <w:listSeparator w:val=";"/>
  <w14:docId w14:val="3B3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65F"/>
    <w:pPr>
      <w:jc w:val="both"/>
    </w:pPr>
    <w:rPr>
      <w:rFonts w:ascii="Arial" w:hAnsi="Arial"/>
      <w:sz w:val="22"/>
      <w:szCs w:val="24"/>
    </w:rPr>
  </w:style>
  <w:style w:type="paragraph" w:styleId="berschrift1">
    <w:name w:val="heading 1"/>
    <w:basedOn w:val="Standard"/>
    <w:next w:val="Standard"/>
    <w:link w:val="berschrift1Zchn"/>
    <w:autoRedefine/>
    <w:uiPriority w:val="9"/>
    <w:qFormat/>
    <w:rsid w:val="009323A3"/>
    <w:pPr>
      <w:keepNext/>
      <w:keepLines/>
      <w:pageBreakBefore/>
      <w:numPr>
        <w:numId w:val="28"/>
      </w:numPr>
      <w:spacing w:before="600" w:after="120"/>
      <w:jc w:val="left"/>
      <w:outlineLvl w:val="0"/>
    </w:pPr>
    <w:rPr>
      <w:rFonts w:eastAsia="Arial" w:cs="Arial"/>
      <w:b/>
      <w:bCs/>
      <w:kern w:val="32"/>
      <w:sz w:val="28"/>
      <w:szCs w:val="32"/>
      <w:lang w:eastAsia="en-US"/>
    </w:rPr>
  </w:style>
  <w:style w:type="paragraph" w:styleId="berschrift2">
    <w:name w:val="heading 2"/>
    <w:basedOn w:val="Listenabsatz"/>
    <w:next w:val="StandardText"/>
    <w:link w:val="berschrift2Zchn"/>
    <w:uiPriority w:val="9"/>
    <w:qFormat/>
    <w:rsid w:val="001B08E1"/>
    <w:pPr>
      <w:keepNext/>
      <w:keepLines/>
      <w:numPr>
        <w:ilvl w:val="1"/>
        <w:numId w:val="28"/>
      </w:numPr>
      <w:spacing w:before="480" w:after="120"/>
      <w:jc w:val="left"/>
      <w:outlineLvl w:val="1"/>
    </w:pPr>
    <w:rPr>
      <w:rFonts w:eastAsia="Arial" w:cs="Arial"/>
      <w:b/>
      <w:bCs/>
      <w:color w:val="000000"/>
      <w:sz w:val="24"/>
      <w:lang w:eastAsia="en-US"/>
    </w:rPr>
  </w:style>
  <w:style w:type="paragraph" w:styleId="berschrift3">
    <w:name w:val="heading 3"/>
    <w:basedOn w:val="Listenabsatz"/>
    <w:link w:val="berschrift3Zchn"/>
    <w:uiPriority w:val="9"/>
    <w:qFormat/>
    <w:rsid w:val="00601128"/>
    <w:pPr>
      <w:keepNext/>
      <w:numPr>
        <w:ilvl w:val="2"/>
        <w:numId w:val="28"/>
      </w:numPr>
      <w:spacing w:before="240" w:after="80"/>
      <w:jc w:val="left"/>
      <w:outlineLvl w:val="2"/>
    </w:pPr>
    <w:rPr>
      <w:rFonts w:eastAsia="Calibri" w:cs="Arial"/>
      <w:bCs/>
      <w:color w:val="000000"/>
      <w:szCs w:val="20"/>
      <w:u w:val="single"/>
      <w:lang w:eastAsia="en-US"/>
    </w:rPr>
  </w:style>
  <w:style w:type="paragraph" w:styleId="berschrift4">
    <w:name w:val="heading 4"/>
    <w:basedOn w:val="Standard"/>
    <w:next w:val="Standard"/>
    <w:link w:val="berschrift4Zchn"/>
    <w:uiPriority w:val="9"/>
    <w:unhideWhenUsed/>
    <w:qFormat/>
    <w:rsid w:val="00FC56A8"/>
    <w:pPr>
      <w:keepNext/>
      <w:keepLines/>
      <w:numPr>
        <w:ilvl w:val="3"/>
        <w:numId w:val="28"/>
      </w:numPr>
      <w:spacing w:line="276" w:lineRule="auto"/>
      <w:jc w:val="left"/>
      <w:outlineLvl w:val="3"/>
    </w:pPr>
    <w:rPr>
      <w:rFonts w:cs="Arial"/>
      <w:b/>
      <w:bCs/>
      <w:szCs w:val="22"/>
    </w:rPr>
  </w:style>
  <w:style w:type="paragraph" w:styleId="berschrift5">
    <w:name w:val="heading 5"/>
    <w:basedOn w:val="Standard"/>
    <w:next w:val="Standard"/>
    <w:link w:val="berschrift5Zchn"/>
    <w:qFormat/>
    <w:rsid w:val="00BD7FC8"/>
    <w:pPr>
      <w:keepNext/>
      <w:numPr>
        <w:ilvl w:val="4"/>
        <w:numId w:val="28"/>
      </w:numPr>
      <w:autoSpaceDE w:val="0"/>
      <w:autoSpaceDN w:val="0"/>
      <w:adjustRightInd w:val="0"/>
      <w:spacing w:before="240" w:after="80"/>
      <w:outlineLvl w:val="4"/>
    </w:pPr>
    <w:rPr>
      <w:rFonts w:eastAsia="Calibri" w:cs="Arial"/>
      <w:b/>
      <w:bCs/>
      <w:color w:val="000000"/>
      <w:szCs w:val="22"/>
      <w:lang w:eastAsia="en-US"/>
    </w:rPr>
  </w:style>
  <w:style w:type="paragraph" w:styleId="berschrift6">
    <w:name w:val="heading 6"/>
    <w:basedOn w:val="Standard"/>
    <w:next w:val="Standard"/>
    <w:link w:val="berschrift6Zchn"/>
    <w:qFormat/>
    <w:rsid w:val="00F6243B"/>
    <w:pPr>
      <w:numPr>
        <w:ilvl w:val="5"/>
        <w:numId w:val="28"/>
      </w:numPr>
      <w:spacing w:before="240" w:after="60" w:line="302" w:lineRule="auto"/>
      <w:outlineLvl w:val="5"/>
    </w:pPr>
    <w:rPr>
      <w:i/>
      <w:szCs w:val="20"/>
    </w:rPr>
  </w:style>
  <w:style w:type="paragraph" w:styleId="berschrift7">
    <w:name w:val="heading 7"/>
    <w:basedOn w:val="Standard"/>
    <w:next w:val="Standard"/>
    <w:link w:val="berschrift7Zchn"/>
    <w:qFormat/>
    <w:rsid w:val="00F6243B"/>
    <w:pPr>
      <w:numPr>
        <w:ilvl w:val="6"/>
        <w:numId w:val="28"/>
      </w:numPr>
      <w:spacing w:before="240" w:after="60" w:line="302" w:lineRule="auto"/>
      <w:outlineLvl w:val="6"/>
    </w:pPr>
    <w:rPr>
      <w:sz w:val="20"/>
      <w:szCs w:val="20"/>
    </w:rPr>
  </w:style>
  <w:style w:type="paragraph" w:styleId="berschrift8">
    <w:name w:val="heading 8"/>
    <w:basedOn w:val="Standard"/>
    <w:next w:val="Standard"/>
    <w:link w:val="berschrift8Zchn"/>
    <w:qFormat/>
    <w:rsid w:val="00F6243B"/>
    <w:pPr>
      <w:numPr>
        <w:ilvl w:val="7"/>
        <w:numId w:val="28"/>
      </w:numPr>
      <w:spacing w:before="240" w:after="60" w:line="302" w:lineRule="auto"/>
      <w:outlineLvl w:val="7"/>
    </w:pPr>
    <w:rPr>
      <w:i/>
      <w:sz w:val="20"/>
      <w:szCs w:val="20"/>
    </w:rPr>
  </w:style>
  <w:style w:type="paragraph" w:styleId="berschrift9">
    <w:name w:val="heading 9"/>
    <w:basedOn w:val="Standard"/>
    <w:next w:val="Standard"/>
    <w:link w:val="berschrift9Zchn"/>
    <w:qFormat/>
    <w:rsid w:val="00F6243B"/>
    <w:pPr>
      <w:numPr>
        <w:ilvl w:val="8"/>
        <w:numId w:val="28"/>
      </w:numPr>
      <w:spacing w:before="240" w:after="60" w:line="302" w:lineRule="auto"/>
      <w:outlineLvl w:val="8"/>
    </w:pPr>
    <w:rPr>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6035E"/>
    <w:rPr>
      <w:color w:val="0000FF"/>
      <w:u w:val="single"/>
    </w:rPr>
  </w:style>
  <w:style w:type="paragraph" w:styleId="StandardWeb">
    <w:name w:val="Normal (Web)"/>
    <w:basedOn w:val="Standard"/>
    <w:rsid w:val="0016035E"/>
    <w:pPr>
      <w:spacing w:before="100" w:beforeAutospacing="1" w:after="100" w:afterAutospacing="1"/>
    </w:pPr>
    <w:rPr>
      <w:rFonts w:ascii="Verdana" w:hAnsi="Verdana"/>
      <w:color w:val="000000"/>
      <w:sz w:val="18"/>
      <w:szCs w:val="18"/>
    </w:rPr>
  </w:style>
  <w:style w:type="paragraph" w:styleId="Kopfzeile">
    <w:name w:val="header"/>
    <w:basedOn w:val="Standard"/>
    <w:link w:val="KopfzeileZchn"/>
    <w:uiPriority w:val="99"/>
    <w:rsid w:val="006D210D"/>
    <w:pPr>
      <w:jc w:val="left"/>
    </w:pPr>
    <w:rPr>
      <w:rFonts w:cs="Arial"/>
      <w:sz w:val="14"/>
      <w:szCs w:val="14"/>
    </w:rPr>
  </w:style>
  <w:style w:type="paragraph" w:styleId="Fuzeile">
    <w:name w:val="footer"/>
    <w:link w:val="FuzeileZchn"/>
    <w:uiPriority w:val="99"/>
    <w:rsid w:val="008C3246"/>
    <w:pPr>
      <w:tabs>
        <w:tab w:val="center" w:pos="4536"/>
        <w:tab w:val="right" w:pos="9072"/>
      </w:tabs>
    </w:pPr>
    <w:rPr>
      <w:rFonts w:ascii="Arial" w:hAnsi="Arial"/>
      <w:sz w:val="14"/>
      <w:szCs w:val="14"/>
    </w:rPr>
  </w:style>
  <w:style w:type="table" w:styleId="Tabellenraster">
    <w:name w:val="Table Grid"/>
    <w:basedOn w:val="NormaleTabelle"/>
    <w:uiPriority w:val="39"/>
    <w:rsid w:val="00BC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BOBLeitfaden">
    <w:name w:val="Titel KBOB Leitfaden"/>
    <w:basedOn w:val="Standard"/>
    <w:qFormat/>
    <w:rsid w:val="00011284"/>
    <w:pPr>
      <w:jc w:val="left"/>
    </w:pPr>
    <w:rPr>
      <w:b/>
      <w:sz w:val="40"/>
      <w:szCs w:val="56"/>
    </w:rPr>
  </w:style>
  <w:style w:type="paragraph" w:styleId="Sprechblasentext">
    <w:name w:val="Balloon Text"/>
    <w:basedOn w:val="Standard"/>
    <w:link w:val="SprechblasentextZchn"/>
    <w:uiPriority w:val="99"/>
    <w:semiHidden/>
    <w:rsid w:val="009C7C23"/>
    <w:rPr>
      <w:rFonts w:ascii="Tahoma" w:hAnsi="Tahoma" w:cs="Tahoma"/>
      <w:sz w:val="16"/>
      <w:szCs w:val="16"/>
    </w:rPr>
  </w:style>
  <w:style w:type="paragraph" w:styleId="Funotentext">
    <w:name w:val="footnote text"/>
    <w:basedOn w:val="Standard"/>
    <w:link w:val="FunotentextZchn"/>
    <w:uiPriority w:val="99"/>
    <w:semiHidden/>
    <w:rsid w:val="00273892"/>
    <w:pPr>
      <w:ind w:left="352" w:hanging="352"/>
    </w:pPr>
    <w:rPr>
      <w:rFonts w:ascii="Frutiger Light" w:hAnsi="Frutiger Light"/>
      <w:sz w:val="16"/>
      <w:szCs w:val="20"/>
    </w:rPr>
  </w:style>
  <w:style w:type="character" w:styleId="Funotenzeichen">
    <w:name w:val="footnote reference"/>
    <w:uiPriority w:val="99"/>
    <w:semiHidden/>
    <w:rsid w:val="00273892"/>
    <w:rPr>
      <w:vertAlign w:val="superscript"/>
    </w:rPr>
  </w:style>
  <w:style w:type="paragraph" w:styleId="Beschriftung">
    <w:name w:val="caption"/>
    <w:basedOn w:val="Standard"/>
    <w:next w:val="Standard"/>
    <w:uiPriority w:val="35"/>
    <w:qFormat/>
    <w:rsid w:val="00273892"/>
    <w:pPr>
      <w:keepLines/>
      <w:suppressAutoHyphens/>
      <w:spacing w:before="120" w:after="120" w:line="302" w:lineRule="auto"/>
      <w:ind w:left="1417" w:hanging="1417"/>
    </w:pPr>
    <w:rPr>
      <w:rFonts w:ascii="Frutiger Light" w:hAnsi="Frutiger Light"/>
      <w:i/>
      <w:szCs w:val="20"/>
    </w:rPr>
  </w:style>
  <w:style w:type="paragraph" w:customStyle="1" w:styleId="Einrckung">
    <w:name w:val="Einrückung"/>
    <w:basedOn w:val="Standard"/>
    <w:rsid w:val="00273892"/>
    <w:pPr>
      <w:tabs>
        <w:tab w:val="num" w:pos="369"/>
      </w:tabs>
      <w:spacing w:after="120" w:line="223" w:lineRule="auto"/>
      <w:ind w:left="369" w:hanging="369"/>
    </w:pPr>
    <w:rPr>
      <w:rFonts w:ascii="Frutiger Light" w:hAnsi="Frutiger Light"/>
      <w:szCs w:val="20"/>
    </w:rPr>
  </w:style>
  <w:style w:type="character" w:styleId="Seitenzahl">
    <w:name w:val="page number"/>
    <w:basedOn w:val="Absatz-Standardschriftart"/>
    <w:rsid w:val="00C31918"/>
  </w:style>
  <w:style w:type="paragraph" w:styleId="Dokumentstruktur">
    <w:name w:val="Document Map"/>
    <w:basedOn w:val="Standard"/>
    <w:link w:val="DokumentstrukturZchn"/>
    <w:semiHidden/>
    <w:rsid w:val="00E90E6D"/>
    <w:pPr>
      <w:shd w:val="clear" w:color="auto" w:fill="000080"/>
    </w:pPr>
    <w:rPr>
      <w:rFonts w:ascii="Tahoma" w:hAnsi="Tahoma" w:cs="Tahoma"/>
    </w:rPr>
  </w:style>
  <w:style w:type="paragraph" w:styleId="Verzeichnis1">
    <w:name w:val="toc 1"/>
    <w:basedOn w:val="Standard"/>
    <w:next w:val="Standard"/>
    <w:autoRedefine/>
    <w:uiPriority w:val="39"/>
    <w:qFormat/>
    <w:rsid w:val="0068646C"/>
    <w:pPr>
      <w:tabs>
        <w:tab w:val="left" w:pos="567"/>
        <w:tab w:val="right" w:leader="dot" w:pos="8222"/>
        <w:tab w:val="right" w:leader="dot" w:pos="8261"/>
      </w:tabs>
      <w:spacing w:before="200"/>
      <w:ind w:left="567" w:hanging="567"/>
      <w:jc w:val="left"/>
    </w:pPr>
    <w:rPr>
      <w:b/>
      <w:noProof/>
      <w:sz w:val="20"/>
    </w:rPr>
  </w:style>
  <w:style w:type="paragraph" w:styleId="Verzeichnis2">
    <w:name w:val="toc 2"/>
    <w:basedOn w:val="Standard"/>
    <w:next w:val="Standard"/>
    <w:autoRedefine/>
    <w:uiPriority w:val="39"/>
    <w:qFormat/>
    <w:rsid w:val="0068646C"/>
    <w:pPr>
      <w:tabs>
        <w:tab w:val="left" w:pos="1134"/>
        <w:tab w:val="right" w:leader="dot" w:pos="8261"/>
      </w:tabs>
      <w:ind w:left="1134" w:hanging="567"/>
      <w:jc w:val="left"/>
    </w:pPr>
    <w:rPr>
      <w:noProof/>
      <w:sz w:val="20"/>
    </w:rPr>
  </w:style>
  <w:style w:type="paragraph" w:styleId="Verzeichnis3">
    <w:name w:val="toc 3"/>
    <w:basedOn w:val="Standard"/>
    <w:next w:val="Standard"/>
    <w:autoRedefine/>
    <w:uiPriority w:val="39"/>
    <w:qFormat/>
    <w:rsid w:val="00761108"/>
    <w:pPr>
      <w:spacing w:before="120" w:line="280" w:lineRule="exact"/>
      <w:ind w:left="709"/>
    </w:pPr>
  </w:style>
  <w:style w:type="character" w:styleId="Kommentarzeichen">
    <w:name w:val="annotation reference"/>
    <w:uiPriority w:val="99"/>
    <w:semiHidden/>
    <w:rsid w:val="005D25CA"/>
    <w:rPr>
      <w:sz w:val="16"/>
      <w:szCs w:val="16"/>
    </w:rPr>
  </w:style>
  <w:style w:type="paragraph" w:styleId="Abbildungsverzeichnis">
    <w:name w:val="table of figures"/>
    <w:basedOn w:val="Standard"/>
    <w:next w:val="Standard"/>
    <w:uiPriority w:val="99"/>
    <w:rsid w:val="00413585"/>
    <w:pPr>
      <w:ind w:left="480" w:hanging="480"/>
    </w:pPr>
  </w:style>
  <w:style w:type="paragraph" w:styleId="Kommentartext">
    <w:name w:val="annotation text"/>
    <w:basedOn w:val="Standard"/>
    <w:link w:val="KommentartextZchn"/>
    <w:uiPriority w:val="99"/>
    <w:semiHidden/>
    <w:rsid w:val="005D25CA"/>
    <w:rPr>
      <w:sz w:val="20"/>
      <w:szCs w:val="20"/>
    </w:rPr>
  </w:style>
  <w:style w:type="paragraph" w:styleId="Kommentarthema">
    <w:name w:val="annotation subject"/>
    <w:basedOn w:val="Kommentartext"/>
    <w:next w:val="Kommentartext"/>
    <w:link w:val="KommentarthemaZchn"/>
    <w:uiPriority w:val="99"/>
    <w:semiHidden/>
    <w:rsid w:val="005D25CA"/>
    <w:rPr>
      <w:b/>
      <w:bCs/>
    </w:rPr>
  </w:style>
  <w:style w:type="paragraph" w:styleId="HTMLVorformatiert">
    <w:name w:val="HTML Preformatted"/>
    <w:basedOn w:val="Standard"/>
    <w:link w:val="HTMLVorformatiertZchn"/>
    <w:rsid w:val="0005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w:color w:val="000000"/>
      <w:sz w:val="15"/>
      <w:szCs w:val="15"/>
      <w:lang w:eastAsia="de-DE"/>
    </w:rPr>
  </w:style>
  <w:style w:type="paragraph" w:styleId="Inhaltsverzeichnisberschrift">
    <w:name w:val="TOC Heading"/>
    <w:basedOn w:val="berschrift1"/>
    <w:next w:val="Standard"/>
    <w:uiPriority w:val="39"/>
    <w:qFormat/>
    <w:rsid w:val="006249E3"/>
    <w:pPr>
      <w:spacing w:after="0" w:line="276" w:lineRule="auto"/>
      <w:outlineLvl w:val="9"/>
    </w:pPr>
    <w:rPr>
      <w:rFonts w:ascii="Cambria" w:hAnsi="Cambria" w:cs="Times New Roman"/>
      <w:color w:val="365F91"/>
      <w:kern w:val="0"/>
      <w:szCs w:val="28"/>
      <w:lang w:val="de-DE"/>
    </w:rPr>
  </w:style>
  <w:style w:type="paragraph" w:styleId="Listenabsatz">
    <w:name w:val="List Paragraph"/>
    <w:basedOn w:val="Standard"/>
    <w:uiPriority w:val="34"/>
    <w:qFormat/>
    <w:rsid w:val="00383374"/>
    <w:pPr>
      <w:ind w:left="708"/>
    </w:pPr>
  </w:style>
  <w:style w:type="character" w:customStyle="1" w:styleId="FuzeileZchn">
    <w:name w:val="Fußzeile Zchn"/>
    <w:link w:val="Fuzeile"/>
    <w:uiPriority w:val="99"/>
    <w:rsid w:val="008C3246"/>
    <w:rPr>
      <w:rFonts w:ascii="Arial" w:hAnsi="Arial"/>
      <w:sz w:val="14"/>
      <w:szCs w:val="14"/>
    </w:rPr>
  </w:style>
  <w:style w:type="paragraph" w:customStyle="1" w:styleId="Marginalie">
    <w:name w:val="Marginalie"/>
    <w:basedOn w:val="Standard"/>
    <w:autoRedefine/>
    <w:qFormat/>
    <w:rsid w:val="00C77891"/>
    <w:pPr>
      <w:framePr w:w="1985" w:hSpace="284" w:wrap="around" w:vAnchor="text" w:hAnchor="page" w:xAlign="outside" w:y="1"/>
      <w:autoSpaceDE w:val="0"/>
      <w:autoSpaceDN w:val="0"/>
      <w:adjustRightInd w:val="0"/>
      <w:jc w:val="left"/>
      <w:textboxTightWrap w:val="allLines"/>
    </w:pPr>
    <w:rPr>
      <w:rFonts w:cs="Arial"/>
      <w:sz w:val="20"/>
    </w:rPr>
  </w:style>
  <w:style w:type="numbering" w:customStyle="1" w:styleId="Formatvorlage1">
    <w:name w:val="Formatvorlage1"/>
    <w:rsid w:val="00592440"/>
    <w:pPr>
      <w:numPr>
        <w:numId w:val="1"/>
      </w:numPr>
    </w:pPr>
  </w:style>
  <w:style w:type="paragraph" w:styleId="berarbeitung">
    <w:name w:val="Revision"/>
    <w:hidden/>
    <w:uiPriority w:val="99"/>
    <w:semiHidden/>
    <w:rsid w:val="009A0D94"/>
    <w:rPr>
      <w:rFonts w:ascii="Arial" w:hAnsi="Arial"/>
      <w:sz w:val="24"/>
      <w:szCs w:val="24"/>
    </w:rPr>
  </w:style>
  <w:style w:type="character" w:customStyle="1" w:styleId="berschrift1Zchn">
    <w:name w:val="Überschrift 1 Zchn"/>
    <w:link w:val="berschrift1"/>
    <w:uiPriority w:val="9"/>
    <w:rsid w:val="009323A3"/>
    <w:rPr>
      <w:rFonts w:ascii="Arial" w:eastAsia="Arial" w:hAnsi="Arial" w:cs="Arial"/>
      <w:b/>
      <w:bCs/>
      <w:kern w:val="32"/>
      <w:sz w:val="28"/>
      <w:szCs w:val="32"/>
      <w:lang w:eastAsia="en-US"/>
    </w:rPr>
  </w:style>
  <w:style w:type="character" w:customStyle="1" w:styleId="berschrift4Zchn">
    <w:name w:val="Überschrift 4 Zchn"/>
    <w:link w:val="berschrift4"/>
    <w:uiPriority w:val="9"/>
    <w:rsid w:val="00FC56A8"/>
    <w:rPr>
      <w:rFonts w:ascii="Arial" w:hAnsi="Arial" w:cs="Arial"/>
      <w:b/>
      <w:bCs/>
      <w:sz w:val="22"/>
      <w:szCs w:val="22"/>
    </w:rPr>
  </w:style>
  <w:style w:type="character" w:customStyle="1" w:styleId="berschrift2Zchn">
    <w:name w:val="Überschrift 2 Zchn"/>
    <w:link w:val="berschrift2"/>
    <w:uiPriority w:val="9"/>
    <w:rsid w:val="001B08E1"/>
    <w:rPr>
      <w:rFonts w:ascii="Arial" w:eastAsia="Arial" w:hAnsi="Arial" w:cs="Arial"/>
      <w:b/>
      <w:bCs/>
      <w:color w:val="000000"/>
      <w:sz w:val="24"/>
      <w:szCs w:val="24"/>
      <w:lang w:eastAsia="en-US"/>
    </w:rPr>
  </w:style>
  <w:style w:type="character" w:customStyle="1" w:styleId="berschrift3Zchn">
    <w:name w:val="Überschrift 3 Zchn"/>
    <w:link w:val="berschrift3"/>
    <w:uiPriority w:val="9"/>
    <w:rsid w:val="00601128"/>
    <w:rPr>
      <w:rFonts w:ascii="Arial" w:eastAsia="Calibri" w:hAnsi="Arial" w:cs="Arial"/>
      <w:bCs/>
      <w:color w:val="000000"/>
      <w:sz w:val="22"/>
      <w:u w:val="single"/>
      <w:lang w:eastAsia="en-US"/>
    </w:rPr>
  </w:style>
  <w:style w:type="character" w:customStyle="1" w:styleId="berschrift5Zchn">
    <w:name w:val="Überschrift 5 Zchn"/>
    <w:link w:val="berschrift5"/>
    <w:rsid w:val="00BD7FC8"/>
    <w:rPr>
      <w:rFonts w:ascii="Arial" w:eastAsia="Calibri" w:hAnsi="Arial" w:cs="Arial"/>
      <w:b/>
      <w:bCs/>
      <w:color w:val="000000"/>
      <w:sz w:val="22"/>
      <w:szCs w:val="22"/>
      <w:lang w:eastAsia="en-US"/>
    </w:rPr>
  </w:style>
  <w:style w:type="character" w:customStyle="1" w:styleId="berschrift6Zchn">
    <w:name w:val="Überschrift 6 Zchn"/>
    <w:link w:val="berschrift6"/>
    <w:rsid w:val="00F23C46"/>
    <w:rPr>
      <w:rFonts w:ascii="Arial" w:hAnsi="Arial"/>
      <w:i/>
      <w:sz w:val="22"/>
    </w:rPr>
  </w:style>
  <w:style w:type="character" w:customStyle="1" w:styleId="berschrift7Zchn">
    <w:name w:val="Überschrift 7 Zchn"/>
    <w:link w:val="berschrift7"/>
    <w:rsid w:val="00F23C46"/>
    <w:rPr>
      <w:rFonts w:ascii="Arial" w:hAnsi="Arial"/>
    </w:rPr>
  </w:style>
  <w:style w:type="character" w:customStyle="1" w:styleId="berschrift8Zchn">
    <w:name w:val="Überschrift 8 Zchn"/>
    <w:link w:val="berschrift8"/>
    <w:rsid w:val="00F23C46"/>
    <w:rPr>
      <w:rFonts w:ascii="Arial" w:hAnsi="Arial"/>
      <w:i/>
    </w:rPr>
  </w:style>
  <w:style w:type="character" w:customStyle="1" w:styleId="berschrift9Zchn">
    <w:name w:val="Überschrift 9 Zchn"/>
    <w:link w:val="berschrift9"/>
    <w:rsid w:val="00F23C46"/>
    <w:rPr>
      <w:rFonts w:ascii="Arial" w:hAnsi="Arial"/>
      <w:i/>
      <w:sz w:val="18"/>
    </w:rPr>
  </w:style>
  <w:style w:type="character" w:customStyle="1" w:styleId="KopfzeileZchn">
    <w:name w:val="Kopfzeile Zchn"/>
    <w:link w:val="Kopfzeile"/>
    <w:uiPriority w:val="99"/>
    <w:rsid w:val="006D210D"/>
    <w:rPr>
      <w:rFonts w:ascii="Arial" w:hAnsi="Arial" w:cs="Arial"/>
      <w:sz w:val="14"/>
      <w:szCs w:val="14"/>
    </w:rPr>
  </w:style>
  <w:style w:type="character" w:customStyle="1" w:styleId="SprechblasentextZchn">
    <w:name w:val="Sprechblasentext Zchn"/>
    <w:link w:val="Sprechblasentext"/>
    <w:uiPriority w:val="99"/>
    <w:semiHidden/>
    <w:rsid w:val="00F23C46"/>
    <w:rPr>
      <w:rFonts w:ascii="Tahoma" w:hAnsi="Tahoma" w:cs="Tahoma"/>
      <w:sz w:val="16"/>
      <w:szCs w:val="16"/>
    </w:rPr>
  </w:style>
  <w:style w:type="character" w:customStyle="1" w:styleId="FunotentextZchn">
    <w:name w:val="Fußnotentext Zchn"/>
    <w:link w:val="Funotentext"/>
    <w:uiPriority w:val="99"/>
    <w:semiHidden/>
    <w:rsid w:val="00F23C46"/>
    <w:rPr>
      <w:rFonts w:ascii="Frutiger Light" w:hAnsi="Frutiger Light"/>
      <w:sz w:val="16"/>
    </w:rPr>
  </w:style>
  <w:style w:type="character" w:customStyle="1" w:styleId="DokumentstrukturZchn">
    <w:name w:val="Dokumentstruktur Zchn"/>
    <w:link w:val="Dokumentstruktur"/>
    <w:semiHidden/>
    <w:rsid w:val="00F23C46"/>
    <w:rPr>
      <w:rFonts w:ascii="Tahoma" w:hAnsi="Tahoma" w:cs="Tahoma"/>
      <w:sz w:val="24"/>
      <w:szCs w:val="24"/>
      <w:shd w:val="clear" w:color="auto" w:fill="000080"/>
    </w:rPr>
  </w:style>
  <w:style w:type="character" w:customStyle="1" w:styleId="KommentartextZchn">
    <w:name w:val="Kommentartext Zchn"/>
    <w:link w:val="Kommentartext"/>
    <w:uiPriority w:val="99"/>
    <w:semiHidden/>
    <w:rsid w:val="00F23C46"/>
    <w:rPr>
      <w:rFonts w:ascii="Arial" w:hAnsi="Arial"/>
    </w:rPr>
  </w:style>
  <w:style w:type="character" w:customStyle="1" w:styleId="KommentarthemaZchn">
    <w:name w:val="Kommentarthema Zchn"/>
    <w:link w:val="Kommentarthema"/>
    <w:uiPriority w:val="99"/>
    <w:semiHidden/>
    <w:rsid w:val="00F23C46"/>
    <w:rPr>
      <w:rFonts w:ascii="Arial" w:hAnsi="Arial"/>
      <w:b/>
      <w:bCs/>
    </w:rPr>
  </w:style>
  <w:style w:type="character" w:customStyle="1" w:styleId="HTMLVorformatiertZchn">
    <w:name w:val="HTML Vorformatiert Zchn"/>
    <w:link w:val="HTMLVorformatiert"/>
    <w:rsid w:val="00F23C46"/>
    <w:rPr>
      <w:rFonts w:ascii="Arial" w:eastAsia="Arial Unicode MS" w:hAnsi="Arial" w:cs="Arial"/>
      <w:color w:val="000000"/>
      <w:sz w:val="15"/>
      <w:szCs w:val="15"/>
      <w:lang w:eastAsia="de-DE"/>
    </w:rPr>
  </w:style>
  <w:style w:type="paragraph" w:styleId="Verzeichnis4">
    <w:name w:val="toc 4"/>
    <w:basedOn w:val="Standard"/>
    <w:next w:val="Standard"/>
    <w:autoRedefine/>
    <w:uiPriority w:val="39"/>
    <w:unhideWhenUsed/>
    <w:rsid w:val="00F23C46"/>
    <w:pPr>
      <w:numPr>
        <w:ilvl w:val="3"/>
        <w:numId w:val="4"/>
      </w:numPr>
      <w:jc w:val="left"/>
    </w:pPr>
    <w:rPr>
      <w:rFonts w:ascii="Calibri" w:hAnsi="Calibri" w:cs="Calibri"/>
      <w:sz w:val="20"/>
      <w:szCs w:val="20"/>
    </w:rPr>
  </w:style>
  <w:style w:type="paragraph" w:styleId="Verzeichnis5">
    <w:name w:val="toc 5"/>
    <w:basedOn w:val="Standard"/>
    <w:next w:val="Standard"/>
    <w:autoRedefine/>
    <w:uiPriority w:val="39"/>
    <w:unhideWhenUsed/>
    <w:rsid w:val="00F23C46"/>
    <w:pPr>
      <w:ind w:left="720"/>
      <w:jc w:val="left"/>
    </w:pPr>
    <w:rPr>
      <w:rFonts w:ascii="Calibri" w:hAnsi="Calibri" w:cs="Calibri"/>
      <w:sz w:val="20"/>
      <w:szCs w:val="20"/>
    </w:rPr>
  </w:style>
  <w:style w:type="paragraph" w:styleId="Verzeichnis6">
    <w:name w:val="toc 6"/>
    <w:basedOn w:val="Standard"/>
    <w:next w:val="Standard"/>
    <w:autoRedefine/>
    <w:uiPriority w:val="39"/>
    <w:unhideWhenUsed/>
    <w:rsid w:val="00F23C46"/>
    <w:pPr>
      <w:ind w:left="960"/>
      <w:jc w:val="left"/>
    </w:pPr>
    <w:rPr>
      <w:rFonts w:ascii="Calibri" w:hAnsi="Calibri" w:cs="Calibri"/>
      <w:sz w:val="20"/>
      <w:szCs w:val="20"/>
    </w:rPr>
  </w:style>
  <w:style w:type="paragraph" w:styleId="Verzeichnis7">
    <w:name w:val="toc 7"/>
    <w:basedOn w:val="Standard"/>
    <w:next w:val="Standard"/>
    <w:autoRedefine/>
    <w:uiPriority w:val="39"/>
    <w:unhideWhenUsed/>
    <w:rsid w:val="00F23C46"/>
    <w:pPr>
      <w:ind w:left="1200"/>
      <w:jc w:val="left"/>
    </w:pPr>
    <w:rPr>
      <w:rFonts w:ascii="Calibri" w:hAnsi="Calibri" w:cs="Calibri"/>
      <w:sz w:val="20"/>
      <w:szCs w:val="20"/>
    </w:rPr>
  </w:style>
  <w:style w:type="paragraph" w:styleId="Verzeichnis8">
    <w:name w:val="toc 8"/>
    <w:basedOn w:val="Standard"/>
    <w:next w:val="Standard"/>
    <w:autoRedefine/>
    <w:uiPriority w:val="39"/>
    <w:unhideWhenUsed/>
    <w:rsid w:val="00F23C46"/>
    <w:pPr>
      <w:ind w:left="1440"/>
      <w:jc w:val="left"/>
    </w:pPr>
    <w:rPr>
      <w:rFonts w:ascii="Calibri" w:hAnsi="Calibri" w:cs="Calibri"/>
      <w:sz w:val="20"/>
      <w:szCs w:val="20"/>
    </w:rPr>
  </w:style>
  <w:style w:type="paragraph" w:styleId="Verzeichnis9">
    <w:name w:val="toc 9"/>
    <w:basedOn w:val="Standard"/>
    <w:next w:val="Standard"/>
    <w:autoRedefine/>
    <w:uiPriority w:val="39"/>
    <w:unhideWhenUsed/>
    <w:rsid w:val="00F23C46"/>
    <w:pPr>
      <w:ind w:left="1680"/>
      <w:jc w:val="left"/>
    </w:pPr>
    <w:rPr>
      <w:rFonts w:ascii="Calibri" w:hAnsi="Calibri" w:cs="Calibri"/>
      <w:sz w:val="20"/>
      <w:szCs w:val="20"/>
    </w:rPr>
  </w:style>
  <w:style w:type="numbering" w:customStyle="1" w:styleId="KeineListe1">
    <w:name w:val="Keine Liste1"/>
    <w:next w:val="KeineListe"/>
    <w:uiPriority w:val="99"/>
    <w:semiHidden/>
    <w:unhideWhenUsed/>
    <w:rsid w:val="00EC1A29"/>
  </w:style>
  <w:style w:type="paragraph" w:styleId="Textkrper-Zeileneinzug">
    <w:name w:val="Body Text Indent"/>
    <w:basedOn w:val="Standard"/>
    <w:next w:val="Standard"/>
    <w:link w:val="Textkrper-ZeileneinzugZchn"/>
    <w:uiPriority w:val="99"/>
    <w:rsid w:val="004B61E2"/>
    <w:pPr>
      <w:autoSpaceDE w:val="0"/>
      <w:autoSpaceDN w:val="0"/>
      <w:adjustRightInd w:val="0"/>
      <w:jc w:val="left"/>
    </w:pPr>
    <w:rPr>
      <w:rFonts w:eastAsia="Calibri" w:cs="Arial"/>
      <w:sz w:val="24"/>
      <w:lang w:eastAsia="en-US"/>
    </w:rPr>
  </w:style>
  <w:style w:type="character" w:customStyle="1" w:styleId="Textkrper-ZeileneinzugZchn">
    <w:name w:val="Textkörper-Zeileneinzug Zchn"/>
    <w:basedOn w:val="Absatz-Standardschriftart"/>
    <w:link w:val="Textkrper-Zeileneinzug"/>
    <w:uiPriority w:val="99"/>
    <w:rsid w:val="00EC1A29"/>
    <w:rPr>
      <w:rFonts w:ascii="Arial" w:eastAsia="Calibri" w:hAnsi="Arial" w:cs="Arial"/>
      <w:sz w:val="24"/>
      <w:szCs w:val="24"/>
      <w:lang w:eastAsia="en-US"/>
    </w:rPr>
  </w:style>
  <w:style w:type="character" w:customStyle="1" w:styleId="Erwhnung1">
    <w:name w:val="Erwähnung1"/>
    <w:basedOn w:val="Absatz-Standardschriftart"/>
    <w:uiPriority w:val="99"/>
    <w:semiHidden/>
    <w:unhideWhenUsed/>
    <w:rsid w:val="00EC1A29"/>
    <w:rPr>
      <w:color w:val="2B579A"/>
      <w:shd w:val="clear" w:color="auto" w:fill="E6E6E6"/>
    </w:rPr>
  </w:style>
  <w:style w:type="character" w:customStyle="1" w:styleId="NichtaufgelsteErwhnung1">
    <w:name w:val="Nicht aufgelöste Erwähnung1"/>
    <w:basedOn w:val="Absatz-Standardschriftart"/>
    <w:uiPriority w:val="99"/>
    <w:semiHidden/>
    <w:unhideWhenUsed/>
    <w:rsid w:val="00EC1A29"/>
    <w:rPr>
      <w:color w:val="808080"/>
      <w:shd w:val="clear" w:color="auto" w:fill="E6E6E6"/>
    </w:rPr>
  </w:style>
  <w:style w:type="character" w:customStyle="1" w:styleId="BesuchterHyperlink1">
    <w:name w:val="BesuchterHyperlink1"/>
    <w:basedOn w:val="Absatz-Standardschriftart"/>
    <w:uiPriority w:val="99"/>
    <w:semiHidden/>
    <w:unhideWhenUsed/>
    <w:rsid w:val="00EC1A29"/>
    <w:rPr>
      <w:color w:val="954F72"/>
      <w:u w:val="single"/>
    </w:rPr>
  </w:style>
  <w:style w:type="character" w:styleId="BesuchterLink">
    <w:name w:val="FollowedHyperlink"/>
    <w:basedOn w:val="Absatz-Standardschriftart"/>
    <w:uiPriority w:val="99"/>
    <w:semiHidden/>
    <w:unhideWhenUsed/>
    <w:rsid w:val="00EC1A29"/>
    <w:rPr>
      <w:color w:val="800080" w:themeColor="followedHyperlink"/>
      <w:u w:val="single"/>
    </w:rPr>
  </w:style>
  <w:style w:type="paragraph" w:customStyle="1" w:styleId="StandAbkrzungen">
    <w:name w:val="Stand Abkürzungen"/>
    <w:basedOn w:val="Standard"/>
    <w:qFormat/>
    <w:rsid w:val="00993068"/>
    <w:pPr>
      <w:spacing w:before="120"/>
      <w:ind w:left="1418" w:hanging="1418"/>
      <w:jc w:val="left"/>
    </w:pPr>
    <w:rPr>
      <w:rFonts w:eastAsia="Calibri" w:cs="Arial"/>
      <w:szCs w:val="22"/>
      <w:lang w:eastAsia="en-US"/>
    </w:rPr>
  </w:style>
  <w:style w:type="paragraph" w:customStyle="1" w:styleId="StandwichtigeLinks">
    <w:name w:val="Stand wichtige Links"/>
    <w:basedOn w:val="Standard"/>
    <w:qFormat/>
    <w:rsid w:val="001C5DDA"/>
    <w:pPr>
      <w:numPr>
        <w:numId w:val="3"/>
      </w:numPr>
      <w:spacing w:before="120"/>
      <w:ind w:left="357" w:hanging="357"/>
      <w:jc w:val="left"/>
    </w:pPr>
    <w:rPr>
      <w:rFonts w:eastAsia="Calibri" w:cs="Arial"/>
      <w:szCs w:val="22"/>
      <w:lang w:eastAsia="en-US"/>
    </w:rPr>
  </w:style>
  <w:style w:type="paragraph" w:customStyle="1" w:styleId="StandNotizenPendenzen">
    <w:name w:val="Stand Notizen/Pendenzen"/>
    <w:basedOn w:val="Standard"/>
    <w:qFormat/>
    <w:rsid w:val="00A70719"/>
    <w:pPr>
      <w:autoSpaceDE w:val="0"/>
      <w:autoSpaceDN w:val="0"/>
      <w:adjustRightInd w:val="0"/>
      <w:spacing w:after="120"/>
    </w:pPr>
    <w:rPr>
      <w:rFonts w:eastAsia="Calibri" w:cs="Arial"/>
      <w:b/>
      <w:color w:val="FF0000"/>
      <w:sz w:val="32"/>
      <w:szCs w:val="22"/>
      <w:lang w:eastAsia="en-US"/>
    </w:rPr>
  </w:style>
  <w:style w:type="paragraph" w:customStyle="1" w:styleId="StandardText">
    <w:name w:val="Standard Text"/>
    <w:basedOn w:val="Standard"/>
    <w:qFormat/>
    <w:rsid w:val="006F00F8"/>
    <w:pPr>
      <w:spacing w:before="120" w:line="288" w:lineRule="auto"/>
      <w:jc w:val="left"/>
    </w:pPr>
    <w:rPr>
      <w:rFonts w:eastAsia="Arial"/>
      <w:szCs w:val="25"/>
    </w:rPr>
  </w:style>
  <w:style w:type="paragraph" w:customStyle="1" w:styleId="StandardTextHervohebung">
    <w:name w:val="Standard Text Hervohebung"/>
    <w:basedOn w:val="Standard"/>
    <w:qFormat/>
    <w:rsid w:val="00A70719"/>
    <w:rPr>
      <w:b/>
    </w:rPr>
  </w:style>
  <w:style w:type="paragraph" w:customStyle="1" w:styleId="Text">
    <w:name w:val="Text"/>
    <w:basedOn w:val="Standard"/>
    <w:link w:val="TextZchn"/>
    <w:uiPriority w:val="5"/>
    <w:qFormat/>
    <w:rsid w:val="0052374F"/>
    <w:pPr>
      <w:spacing w:after="150" w:line="276" w:lineRule="auto"/>
    </w:pPr>
    <w:rPr>
      <w:rFonts w:eastAsia="Calibri" w:cstheme="minorBidi"/>
      <w:spacing w:val="4"/>
      <w:sz w:val="21"/>
      <w:szCs w:val="21"/>
      <w:lang w:eastAsia="en-US"/>
    </w:rPr>
  </w:style>
  <w:style w:type="paragraph" w:customStyle="1" w:styleId="Auftraggeber">
    <w:name w:val="Auftraggeber"/>
    <w:basedOn w:val="Standard"/>
    <w:next w:val="Standard"/>
    <w:qFormat/>
    <w:rsid w:val="0052374F"/>
    <w:pPr>
      <w:tabs>
        <w:tab w:val="right" w:pos="9923"/>
      </w:tabs>
      <w:spacing w:line="340" w:lineRule="exact"/>
      <w:jc w:val="left"/>
    </w:pPr>
    <w:rPr>
      <w:rFonts w:eastAsia="Calibri" w:cstheme="minorBidi"/>
      <w:spacing w:val="4"/>
      <w:sz w:val="26"/>
      <w:szCs w:val="26"/>
      <w:lang w:eastAsia="en-US"/>
    </w:rPr>
  </w:style>
  <w:style w:type="paragraph" w:customStyle="1" w:styleId="Aufzhlung">
    <w:name w:val="Aufzählung"/>
    <w:basedOn w:val="Standard"/>
    <w:uiPriority w:val="13"/>
    <w:qFormat/>
    <w:rsid w:val="0052374F"/>
    <w:pPr>
      <w:numPr>
        <w:numId w:val="5"/>
      </w:numPr>
      <w:spacing w:after="100" w:line="276" w:lineRule="auto"/>
    </w:pPr>
    <w:rPr>
      <w:rFonts w:eastAsia="Calibri" w:cstheme="minorBidi"/>
      <w:spacing w:val="4"/>
      <w:sz w:val="21"/>
      <w:szCs w:val="21"/>
      <w:lang w:eastAsia="en-US"/>
    </w:rPr>
  </w:style>
  <w:style w:type="paragraph" w:customStyle="1" w:styleId="AufzhlungTabelle">
    <w:name w:val="AufzählungTabelle"/>
    <w:basedOn w:val="Aufzhlung"/>
    <w:uiPriority w:val="25"/>
    <w:qFormat/>
    <w:rsid w:val="0052374F"/>
    <w:pPr>
      <w:spacing w:before="60" w:after="60"/>
      <w:ind w:right="113"/>
    </w:pPr>
    <w:rPr>
      <w:sz w:val="16"/>
    </w:rPr>
  </w:style>
  <w:style w:type="character" w:customStyle="1" w:styleId="TextZchn">
    <w:name w:val="Text Zchn"/>
    <w:basedOn w:val="Absatz-Standardschriftart"/>
    <w:link w:val="Text"/>
    <w:uiPriority w:val="5"/>
    <w:locked/>
    <w:rsid w:val="0052374F"/>
    <w:rPr>
      <w:rFonts w:ascii="Arial" w:eastAsia="Calibri" w:hAnsi="Arial" w:cstheme="minorBidi"/>
      <w:spacing w:val="4"/>
      <w:sz w:val="21"/>
      <w:szCs w:val="21"/>
      <w:lang w:eastAsia="en-US"/>
    </w:rPr>
  </w:style>
  <w:style w:type="paragraph" w:customStyle="1" w:styleId="DokTitel">
    <w:name w:val="DokTitel"/>
    <w:basedOn w:val="Standard"/>
    <w:next w:val="Standard"/>
    <w:qFormat/>
    <w:rsid w:val="0052374F"/>
    <w:pPr>
      <w:spacing w:line="620" w:lineRule="exact"/>
      <w:jc w:val="left"/>
    </w:pPr>
    <w:rPr>
      <w:rFonts w:eastAsia="Calibri" w:cstheme="minorBidi"/>
      <w:spacing w:val="4"/>
      <w:sz w:val="56"/>
      <w:szCs w:val="36"/>
      <w:lang w:eastAsia="en-US"/>
    </w:rPr>
  </w:style>
  <w:style w:type="paragraph" w:customStyle="1" w:styleId="Tabzeile">
    <w:name w:val="Tabzeile"/>
    <w:basedOn w:val="Standard"/>
    <w:uiPriority w:val="24"/>
    <w:qFormat/>
    <w:rsid w:val="0052374F"/>
    <w:pPr>
      <w:spacing w:before="60" w:after="60" w:line="276" w:lineRule="auto"/>
      <w:ind w:right="113"/>
      <w:jc w:val="left"/>
    </w:pPr>
    <w:rPr>
      <w:rFonts w:asciiTheme="minorHAnsi" w:eastAsia="Calibri" w:hAnsiTheme="minorHAnsi" w:cstheme="minorHAnsi"/>
      <w:spacing w:val="4"/>
      <w:sz w:val="16"/>
      <w:szCs w:val="14"/>
      <w:lang w:eastAsia="de-DE"/>
    </w:rPr>
  </w:style>
  <w:style w:type="paragraph" w:customStyle="1" w:styleId="TabkopfN">
    <w:name w:val="Tabkopf N"/>
    <w:basedOn w:val="Standard"/>
    <w:rsid w:val="0052374F"/>
    <w:pPr>
      <w:keepNext/>
      <w:keepLines/>
      <w:spacing w:before="60" w:after="60" w:line="180" w:lineRule="exact"/>
      <w:jc w:val="left"/>
    </w:pPr>
    <w:rPr>
      <w:b/>
      <w:sz w:val="16"/>
      <w:szCs w:val="20"/>
      <w:lang w:eastAsia="de-DE"/>
    </w:rPr>
  </w:style>
  <w:style w:type="paragraph" w:customStyle="1" w:styleId="Auflistung">
    <w:name w:val="Auflistung"/>
    <w:basedOn w:val="Textkrper"/>
    <w:qFormat/>
    <w:rsid w:val="0052374F"/>
    <w:pPr>
      <w:tabs>
        <w:tab w:val="num" w:pos="360"/>
      </w:tabs>
      <w:spacing w:line="280" w:lineRule="exact"/>
      <w:jc w:val="left"/>
    </w:pPr>
    <w:rPr>
      <w:szCs w:val="20"/>
      <w:lang w:eastAsia="de-DE"/>
    </w:rPr>
  </w:style>
  <w:style w:type="paragraph" w:customStyle="1" w:styleId="Aufzhlung2">
    <w:name w:val="Aufzählung 2"/>
    <w:basedOn w:val="Aufzhlung"/>
    <w:uiPriority w:val="14"/>
    <w:qFormat/>
    <w:rsid w:val="0052374F"/>
    <w:pPr>
      <w:numPr>
        <w:ilvl w:val="1"/>
      </w:numPr>
    </w:pPr>
  </w:style>
  <w:style w:type="character" w:styleId="Fett">
    <w:name w:val="Strong"/>
    <w:basedOn w:val="Absatz-Standardschriftart"/>
    <w:uiPriority w:val="22"/>
    <w:qFormat/>
    <w:rsid w:val="0052374F"/>
    <w:rPr>
      <w:b/>
      <w:bCs/>
    </w:rPr>
  </w:style>
  <w:style w:type="numbering" w:customStyle="1" w:styleId="EBPAufzhlung">
    <w:name w:val="EBP_Aufzählung"/>
    <w:uiPriority w:val="99"/>
    <w:rsid w:val="0052374F"/>
    <w:pPr>
      <w:numPr>
        <w:numId w:val="5"/>
      </w:numPr>
    </w:pPr>
  </w:style>
  <w:style w:type="paragraph" w:styleId="Textkrper">
    <w:name w:val="Body Text"/>
    <w:basedOn w:val="Standard"/>
    <w:link w:val="TextkrperZchn"/>
    <w:semiHidden/>
    <w:unhideWhenUsed/>
    <w:rsid w:val="0052374F"/>
    <w:pPr>
      <w:spacing w:after="120"/>
    </w:pPr>
  </w:style>
  <w:style w:type="character" w:customStyle="1" w:styleId="TextkrperZchn">
    <w:name w:val="Textkörper Zchn"/>
    <w:basedOn w:val="Absatz-Standardschriftart"/>
    <w:link w:val="Textkrper"/>
    <w:semiHidden/>
    <w:rsid w:val="0052374F"/>
    <w:rPr>
      <w:rFonts w:ascii="Arial" w:hAnsi="Arial"/>
      <w:sz w:val="22"/>
      <w:szCs w:val="24"/>
    </w:rPr>
  </w:style>
  <w:style w:type="paragraph" w:customStyle="1" w:styleId="StandardAufz1">
    <w:name w:val="Standard Aufz 1"/>
    <w:basedOn w:val="Auflistung"/>
    <w:qFormat/>
    <w:rsid w:val="0052374F"/>
    <w:pPr>
      <w:numPr>
        <w:numId w:val="7"/>
      </w:numPr>
      <w:tabs>
        <w:tab w:val="left" w:pos="708"/>
      </w:tabs>
      <w:spacing w:line="240" w:lineRule="auto"/>
      <w:ind w:left="357" w:hanging="357"/>
    </w:pPr>
    <w:rPr>
      <w:rFonts w:eastAsia="Calibri" w:cstheme="minorBidi"/>
      <w:szCs w:val="21"/>
      <w:lang w:eastAsia="en-US"/>
    </w:rPr>
  </w:style>
  <w:style w:type="paragraph" w:customStyle="1" w:styleId="KBOBUntertitelLeitfaden">
    <w:name w:val="KBOB Untertitel Leitfaden"/>
    <w:basedOn w:val="Standard"/>
    <w:qFormat/>
    <w:rsid w:val="002F145A"/>
    <w:pPr>
      <w:tabs>
        <w:tab w:val="right" w:pos="9923"/>
      </w:tabs>
    </w:pPr>
    <w:rPr>
      <w:b/>
      <w:sz w:val="32"/>
    </w:rPr>
  </w:style>
  <w:style w:type="paragraph" w:customStyle="1" w:styleId="TitelseiteTextfeldVersion">
    <w:name w:val="Titelseite Textfeld Version"/>
    <w:basedOn w:val="StandardTextHervohebung"/>
    <w:qFormat/>
    <w:rsid w:val="00CF0964"/>
    <w:pPr>
      <w:jc w:val="left"/>
    </w:pPr>
  </w:style>
  <w:style w:type="paragraph" w:customStyle="1" w:styleId="Erluterungberschrift1">
    <w:name w:val="Erläuterung Überschrift 1"/>
    <w:basedOn w:val="StandardText"/>
    <w:qFormat/>
    <w:rsid w:val="00173D6B"/>
    <w:pPr>
      <w:numPr>
        <w:numId w:val="9"/>
      </w:numPr>
    </w:pPr>
    <w:rPr>
      <w:b/>
      <w:bCs/>
      <w:sz w:val="28"/>
      <w:szCs w:val="32"/>
    </w:rPr>
  </w:style>
  <w:style w:type="paragraph" w:customStyle="1" w:styleId="Erluterungberschrift2">
    <w:name w:val="Erläuterung Überschrift 2"/>
    <w:basedOn w:val="Standard"/>
    <w:qFormat/>
    <w:rsid w:val="00173D6B"/>
    <w:pPr>
      <w:numPr>
        <w:ilvl w:val="1"/>
        <w:numId w:val="2"/>
      </w:numPr>
      <w:spacing w:before="120"/>
      <w:ind w:left="788" w:hanging="431"/>
    </w:pPr>
    <w:rPr>
      <w:b/>
      <w:bCs/>
      <w:sz w:val="24"/>
    </w:rPr>
  </w:style>
  <w:style w:type="paragraph" w:customStyle="1" w:styleId="ErluterungText">
    <w:name w:val="Erläuterung Text"/>
    <w:basedOn w:val="Standard"/>
    <w:qFormat/>
    <w:rsid w:val="00E07E53"/>
    <w:pPr>
      <w:spacing w:before="120"/>
    </w:pPr>
  </w:style>
  <w:style w:type="paragraph" w:customStyle="1" w:styleId="ErluterungTextAufzhlung1">
    <w:name w:val="Erläuterung Text Aufzählung 1"/>
    <w:basedOn w:val="Text"/>
    <w:qFormat/>
    <w:rsid w:val="00E07E53"/>
    <w:pPr>
      <w:numPr>
        <w:numId w:val="8"/>
      </w:numPr>
    </w:pPr>
  </w:style>
  <w:style w:type="character" w:customStyle="1" w:styleId="NichtaufgelsteErwhnung2">
    <w:name w:val="Nicht aufgelöste Erwähnung2"/>
    <w:basedOn w:val="Absatz-Standardschriftart"/>
    <w:uiPriority w:val="99"/>
    <w:semiHidden/>
    <w:unhideWhenUsed/>
    <w:rsid w:val="00F91186"/>
    <w:rPr>
      <w:color w:val="605E5C"/>
      <w:shd w:val="clear" w:color="auto" w:fill="E1DFDD"/>
    </w:rPr>
  </w:style>
  <w:style w:type="paragraph" w:customStyle="1" w:styleId="AnmerkungText">
    <w:name w:val="Anmerkung Text"/>
    <w:basedOn w:val="StandardText"/>
    <w:qFormat/>
    <w:rsid w:val="006B668D"/>
    <w:rPr>
      <w:i/>
      <w:iCs/>
      <w:color w:val="76923C" w:themeColor="accent3" w:themeShade="BF"/>
    </w:rPr>
  </w:style>
  <w:style w:type="paragraph" w:customStyle="1" w:styleId="paragraph">
    <w:name w:val="paragraph"/>
    <w:basedOn w:val="Standard"/>
    <w:rsid w:val="00F51A66"/>
    <w:pPr>
      <w:spacing w:before="100" w:beforeAutospacing="1" w:after="100" w:afterAutospacing="1"/>
      <w:jc w:val="left"/>
    </w:pPr>
    <w:rPr>
      <w:rFonts w:ascii="Times New Roman" w:hAnsi="Times New Roman"/>
      <w:sz w:val="24"/>
    </w:rPr>
  </w:style>
  <w:style w:type="character" w:customStyle="1" w:styleId="normaltextrun">
    <w:name w:val="normaltextrun"/>
    <w:basedOn w:val="Absatz-Standardschriftart"/>
    <w:rsid w:val="00F51A66"/>
  </w:style>
  <w:style w:type="character" w:customStyle="1" w:styleId="eop">
    <w:name w:val="eop"/>
    <w:basedOn w:val="Absatz-Standardschriftart"/>
    <w:rsid w:val="00F51A66"/>
  </w:style>
  <w:style w:type="paragraph" w:customStyle="1" w:styleId="StandardAufzhlungUseCases">
    <w:name w:val="Standard Aufzählung Use Cases"/>
    <w:basedOn w:val="StandardText"/>
    <w:qFormat/>
    <w:rsid w:val="00BA693D"/>
    <w:pPr>
      <w:numPr>
        <w:numId w:val="11"/>
      </w:numPr>
      <w:spacing w:after="120"/>
      <w:ind w:left="714" w:hanging="357"/>
      <w:contextualSpacing/>
    </w:pPr>
  </w:style>
  <w:style w:type="paragraph" w:customStyle="1" w:styleId="LFTitel2">
    <w:name w:val="LF Titel 2"/>
    <w:basedOn w:val="TitelKBOBLeitfaden"/>
    <w:qFormat/>
    <w:rsid w:val="006D210D"/>
    <w:rPr>
      <w:sz w:val="28"/>
      <w:szCs w:val="32"/>
    </w:rPr>
  </w:style>
  <w:style w:type="paragraph" w:customStyle="1" w:styleId="LFTitel1">
    <w:name w:val="LF Titel 1"/>
    <w:basedOn w:val="TitelKBOBLeitfaden"/>
    <w:qFormat/>
    <w:rsid w:val="006D210D"/>
  </w:style>
  <w:style w:type="paragraph" w:customStyle="1" w:styleId="StandardTextAufz2">
    <w:name w:val="Standard Text Aufz 2"/>
    <w:basedOn w:val="StandardText"/>
    <w:qFormat/>
    <w:rsid w:val="00904B9B"/>
    <w:pPr>
      <w:numPr>
        <w:numId w:val="10"/>
      </w:numPr>
    </w:pPr>
  </w:style>
  <w:style w:type="paragraph" w:customStyle="1" w:styleId="StandardTextAufz3">
    <w:name w:val="Standard Text Aufz 3"/>
    <w:basedOn w:val="StandardText"/>
    <w:qFormat/>
    <w:rsid w:val="00904B9B"/>
    <w:pPr>
      <w:numPr>
        <w:ilvl w:val="1"/>
        <w:numId w:val="14"/>
      </w:numPr>
      <w:spacing w:before="0"/>
      <w:ind w:left="1434" w:hanging="357"/>
    </w:pPr>
  </w:style>
  <w:style w:type="paragraph" w:customStyle="1" w:styleId="StandardTextTabschwarz1">
    <w:name w:val="Standard Text Tab schwarz 1"/>
    <w:basedOn w:val="StandardText"/>
    <w:qFormat/>
    <w:rsid w:val="00605073"/>
    <w:rPr>
      <w:rFonts w:cs="Arial"/>
      <w:sz w:val="20"/>
      <w:szCs w:val="20"/>
    </w:rPr>
  </w:style>
  <w:style w:type="paragraph" w:customStyle="1" w:styleId="StandardTextTabgrn">
    <w:name w:val="Standard Text Tab grün"/>
    <w:basedOn w:val="StandardText"/>
    <w:qFormat/>
    <w:rsid w:val="00910E77"/>
    <w:rPr>
      <w:rFonts w:cs="Arial"/>
      <w:color w:val="76923C" w:themeColor="accent3" w:themeShade="BF"/>
      <w:sz w:val="20"/>
      <w:szCs w:val="20"/>
    </w:rPr>
  </w:style>
  <w:style w:type="paragraph" w:customStyle="1" w:styleId="StandardTextTabgrnAufz1">
    <w:name w:val="Standard Text Tab grün Aufz 1"/>
    <w:basedOn w:val="StandardTextTabgrn"/>
    <w:qFormat/>
    <w:rsid w:val="00605073"/>
    <w:pPr>
      <w:numPr>
        <w:numId w:val="13"/>
      </w:numPr>
      <w:spacing w:before="0" w:line="240" w:lineRule="auto"/>
      <w:ind w:left="714" w:hanging="357"/>
    </w:pPr>
  </w:style>
  <w:style w:type="paragraph" w:customStyle="1" w:styleId="StandardTextTabgrnTitelschwarz">
    <w:name w:val="Standard Text Tab grün Titel (schwarz)"/>
    <w:basedOn w:val="Standard"/>
    <w:qFormat/>
    <w:rsid w:val="00910E77"/>
    <w:pPr>
      <w:spacing w:before="120" w:line="288" w:lineRule="auto"/>
      <w:jc w:val="left"/>
    </w:pPr>
    <w:rPr>
      <w:rFonts w:eastAsia="Arial" w:cs="Arial"/>
      <w:b/>
      <w:sz w:val="20"/>
      <w:szCs w:val="20"/>
    </w:rPr>
  </w:style>
  <w:style w:type="paragraph" w:customStyle="1" w:styleId="StandardTextTabschwarzTitel">
    <w:name w:val="Standard Text Tab schwarz Titel"/>
    <w:basedOn w:val="StandardTextTabgrnTitelschwarz"/>
    <w:qFormat/>
    <w:rsid w:val="00D10C28"/>
  </w:style>
  <w:style w:type="paragraph" w:customStyle="1" w:styleId="StandardTextTabgrnkleinfett">
    <w:name w:val="Standard Text Tab grün klein fett"/>
    <w:basedOn w:val="StandardTextTabgrn"/>
    <w:qFormat/>
    <w:rsid w:val="00A82158"/>
    <w:rPr>
      <w:b/>
      <w:szCs w:val="16"/>
    </w:rPr>
  </w:style>
  <w:style w:type="paragraph" w:customStyle="1" w:styleId="TitelKBOBLeitfaden2">
    <w:name w:val="Titel KBOB Leitfaden 2"/>
    <w:basedOn w:val="LFTitel2"/>
    <w:qFormat/>
    <w:rsid w:val="00011284"/>
  </w:style>
  <w:style w:type="paragraph" w:customStyle="1" w:styleId="StandardTextTabgrnklein">
    <w:name w:val="Standard Text Tab grün klein"/>
    <w:basedOn w:val="StandardTextTabgrn"/>
    <w:qFormat/>
    <w:rsid w:val="001F5E4D"/>
    <w:rPr>
      <w:sz w:val="16"/>
    </w:rPr>
  </w:style>
  <w:style w:type="paragraph" w:customStyle="1" w:styleId="StandardTextTabschwarzklein">
    <w:name w:val="Standard Text Tab schwarz klein"/>
    <w:basedOn w:val="StandardTextTabschwarz1"/>
    <w:qFormat/>
    <w:rsid w:val="009D2DE1"/>
    <w:rPr>
      <w:sz w:val="16"/>
    </w:rPr>
  </w:style>
  <w:style w:type="paragraph" w:customStyle="1" w:styleId="StandardTextTabschwarzAufz">
    <w:name w:val="Standard Text Tab schwarz Aufz"/>
    <w:basedOn w:val="Tabzeile"/>
    <w:qFormat/>
    <w:rsid w:val="00014F5D"/>
    <w:pPr>
      <w:numPr>
        <w:numId w:val="18"/>
      </w:numPr>
      <w:spacing w:before="0" w:after="0"/>
      <w:ind w:left="391" w:hanging="215"/>
    </w:pPr>
    <w:rPr>
      <w:rFonts w:ascii="Arial" w:hAnsi="Arial" w:cs="Arial"/>
      <w:szCs w:val="16"/>
    </w:rPr>
  </w:style>
  <w:style w:type="paragraph" w:customStyle="1" w:styleId="StandardHinweiskursiv">
    <w:name w:val="Standard Hinweis kursiv"/>
    <w:basedOn w:val="StandardText"/>
    <w:qFormat/>
    <w:rsid w:val="001D4DAE"/>
    <w:pPr>
      <w:pBdr>
        <w:top w:val="single" w:sz="4" w:space="4" w:color="auto"/>
        <w:left w:val="single" w:sz="4" w:space="4" w:color="auto"/>
        <w:bottom w:val="single" w:sz="4" w:space="4" w:color="auto"/>
        <w:right w:val="single" w:sz="4" w:space="4" w:color="auto"/>
      </w:pBdr>
      <w:ind w:left="142" w:right="89"/>
    </w:pPr>
    <w:rPr>
      <w:i/>
      <w:iCs/>
    </w:rPr>
  </w:style>
  <w:style w:type="paragraph" w:customStyle="1" w:styleId="Standard1">
    <w:name w:val="Standard1"/>
    <w:rsid w:val="00C14121"/>
    <w:pPr>
      <w:spacing w:before="100" w:line="288" w:lineRule="auto"/>
      <w:ind w:left="340"/>
    </w:pPr>
    <w:rPr>
      <w:rFonts w:ascii="Arial" w:eastAsia="Arial" w:hAnsi="Arial" w:cs="Arial"/>
      <w:sz w:val="22"/>
      <w:szCs w:val="22"/>
      <w:lang w:eastAsia="de-DE"/>
    </w:rPr>
  </w:style>
  <w:style w:type="paragraph" w:customStyle="1" w:styleId="StandardTextTabErgnzung">
    <w:name w:val="Standard Text Tab Ergänzung"/>
    <w:basedOn w:val="StandardTextTabgrn"/>
    <w:qFormat/>
    <w:rsid w:val="00F74F07"/>
    <w:rPr>
      <w:rFonts w:asciiTheme="minorHAnsi" w:hAnsiTheme="minorHAnsi" w:cstheme="minorHAnsi"/>
      <w:color w:val="FF0000"/>
      <w14:textFill>
        <w14:solidFill>
          <w14:srgbClr w14:val="FF0000">
            <w14:lumMod w14:val="75000"/>
          </w14:srgbClr>
        </w14:solidFill>
      </w14:textFill>
    </w:rPr>
  </w:style>
  <w:style w:type="paragraph" w:customStyle="1" w:styleId="StandardTextTabHinweis">
    <w:name w:val="Standard Text Tab Hinweis"/>
    <w:basedOn w:val="Tabzeile"/>
    <w:qFormat/>
    <w:rsid w:val="00877BBF"/>
    <w:pPr>
      <w:ind w:right="0"/>
    </w:pPr>
    <w:rPr>
      <w:rFonts w:ascii="Arial" w:hAnsi="Arial" w:cs="Arial"/>
      <w:i/>
    </w:rPr>
  </w:style>
  <w:style w:type="paragraph" w:customStyle="1" w:styleId="TitelKBOBLeitfaden2grn">
    <w:name w:val="Titel KBOB Leitfaden 2 grün"/>
    <w:basedOn w:val="TitelKBOBLeitfaden2"/>
    <w:qFormat/>
    <w:rsid w:val="00A2568E"/>
    <w:rPr>
      <w:color w:val="76923C" w:themeColor="accent3" w:themeShade="BF"/>
    </w:rPr>
  </w:style>
  <w:style w:type="character" w:styleId="Platzhaltertext">
    <w:name w:val="Placeholder Text"/>
    <w:basedOn w:val="Absatz-Standardschriftart"/>
    <w:uiPriority w:val="99"/>
    <w:semiHidden/>
    <w:rsid w:val="009E78D0"/>
    <w:rPr>
      <w:color w:val="808080"/>
    </w:rPr>
  </w:style>
  <w:style w:type="character" w:styleId="NichtaufgelsteErwhnung">
    <w:name w:val="Unresolved Mention"/>
    <w:basedOn w:val="Absatz-Standardschriftart"/>
    <w:uiPriority w:val="99"/>
    <w:semiHidden/>
    <w:unhideWhenUsed/>
    <w:rsid w:val="00835129"/>
    <w:rPr>
      <w:color w:val="605E5C"/>
      <w:shd w:val="clear" w:color="auto" w:fill="E1DFDD"/>
    </w:rPr>
  </w:style>
  <w:style w:type="paragraph" w:customStyle="1" w:styleId="StandardTextTabAufzBIM-Verantwortlicher">
    <w:name w:val="Standard Text Tab Aufz BIM-Verantwortlicher"/>
    <w:basedOn w:val="Standard"/>
    <w:qFormat/>
    <w:rsid w:val="00B01616"/>
    <w:pPr>
      <w:numPr>
        <w:numId w:val="19"/>
      </w:numPr>
      <w:spacing w:before="60" w:after="60" w:line="276" w:lineRule="auto"/>
      <w:ind w:right="113"/>
      <w:jc w:val="left"/>
    </w:pPr>
    <w:rPr>
      <w:rFonts w:eastAsia="Calibri" w:cs="Arial"/>
      <w:spacing w:val="4"/>
      <w:sz w:val="16"/>
      <w:szCs w:val="21"/>
      <w:lang w:eastAsia="en-US"/>
    </w:rPr>
  </w:style>
  <w:style w:type="paragraph" w:customStyle="1" w:styleId="StandardTextbausteinDatennutzung1">
    <w:name w:val="Standard Textbaustein Datennutzung 1"/>
    <w:basedOn w:val="Standard"/>
    <w:qFormat/>
    <w:rsid w:val="00D80417"/>
    <w:pPr>
      <w:numPr>
        <w:numId w:val="21"/>
      </w:numPr>
      <w:spacing w:before="120" w:after="120"/>
      <w:ind w:left="306" w:hanging="284"/>
      <w:jc w:val="left"/>
    </w:pPr>
    <w:rPr>
      <w:rFonts w:cs="Arial"/>
      <w:sz w:val="20"/>
      <w:szCs w:val="20"/>
    </w:rPr>
  </w:style>
  <w:style w:type="paragraph" w:customStyle="1" w:styleId="StandardTextbausteinDatennutzung2">
    <w:name w:val="Standard Textbaustein Datennutzung 2"/>
    <w:basedOn w:val="StandardTextbausteinDatennutzung1"/>
    <w:qFormat/>
    <w:rsid w:val="00D80417"/>
    <w:pPr>
      <w:numPr>
        <w:numId w:val="22"/>
      </w:numPr>
      <w:ind w:left="589" w:hanging="283"/>
    </w:pPr>
    <w:rPr>
      <w:iCs/>
    </w:rPr>
  </w:style>
  <w:style w:type="paragraph" w:customStyle="1" w:styleId="StandardTextbausteinDatennutzung">
    <w:name w:val="Standard Textbaustein Datennutzung"/>
    <w:basedOn w:val="Standard"/>
    <w:qFormat/>
    <w:rsid w:val="00D80417"/>
    <w:pPr>
      <w:spacing w:before="120" w:after="120"/>
      <w:ind w:left="22"/>
      <w:jc w:val="left"/>
    </w:pPr>
    <w:rPr>
      <w:rFonts w:cs="Arial"/>
      <w:sz w:val="20"/>
      <w:szCs w:val="20"/>
    </w:rPr>
  </w:style>
  <w:style w:type="paragraph" w:customStyle="1" w:styleId="StandardTextbausteinDatennutzungTitel">
    <w:name w:val="Standard Textbaustein Datennutzung Titel"/>
    <w:basedOn w:val="StandardTextbausteinDatennutzung"/>
    <w:qFormat/>
    <w:rsid w:val="00D80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5639">
      <w:bodyDiv w:val="1"/>
      <w:marLeft w:val="0"/>
      <w:marRight w:val="0"/>
      <w:marTop w:val="0"/>
      <w:marBottom w:val="0"/>
      <w:divBdr>
        <w:top w:val="none" w:sz="0" w:space="0" w:color="auto"/>
        <w:left w:val="none" w:sz="0" w:space="0" w:color="auto"/>
        <w:bottom w:val="none" w:sz="0" w:space="0" w:color="auto"/>
        <w:right w:val="none" w:sz="0" w:space="0" w:color="auto"/>
      </w:divBdr>
    </w:div>
    <w:div w:id="141193134">
      <w:bodyDiv w:val="1"/>
      <w:marLeft w:val="0"/>
      <w:marRight w:val="0"/>
      <w:marTop w:val="0"/>
      <w:marBottom w:val="0"/>
      <w:divBdr>
        <w:top w:val="none" w:sz="0" w:space="0" w:color="auto"/>
        <w:left w:val="none" w:sz="0" w:space="0" w:color="auto"/>
        <w:bottom w:val="none" w:sz="0" w:space="0" w:color="auto"/>
        <w:right w:val="none" w:sz="0" w:space="0" w:color="auto"/>
      </w:divBdr>
    </w:div>
    <w:div w:id="591544609">
      <w:bodyDiv w:val="1"/>
      <w:marLeft w:val="0"/>
      <w:marRight w:val="0"/>
      <w:marTop w:val="0"/>
      <w:marBottom w:val="0"/>
      <w:divBdr>
        <w:top w:val="none" w:sz="0" w:space="0" w:color="auto"/>
        <w:left w:val="none" w:sz="0" w:space="0" w:color="auto"/>
        <w:bottom w:val="none" w:sz="0" w:space="0" w:color="auto"/>
        <w:right w:val="none" w:sz="0" w:space="0" w:color="auto"/>
      </w:divBdr>
    </w:div>
    <w:div w:id="962073887">
      <w:bodyDiv w:val="1"/>
      <w:marLeft w:val="0"/>
      <w:marRight w:val="0"/>
      <w:marTop w:val="0"/>
      <w:marBottom w:val="0"/>
      <w:divBdr>
        <w:top w:val="none" w:sz="0" w:space="0" w:color="auto"/>
        <w:left w:val="none" w:sz="0" w:space="0" w:color="auto"/>
        <w:bottom w:val="none" w:sz="0" w:space="0" w:color="auto"/>
        <w:right w:val="none" w:sz="0" w:space="0" w:color="auto"/>
      </w:divBdr>
    </w:div>
    <w:div w:id="1058935946">
      <w:bodyDiv w:val="1"/>
      <w:marLeft w:val="0"/>
      <w:marRight w:val="0"/>
      <w:marTop w:val="0"/>
      <w:marBottom w:val="0"/>
      <w:divBdr>
        <w:top w:val="none" w:sz="0" w:space="0" w:color="auto"/>
        <w:left w:val="none" w:sz="0" w:space="0" w:color="auto"/>
        <w:bottom w:val="none" w:sz="0" w:space="0" w:color="auto"/>
        <w:right w:val="none" w:sz="0" w:space="0" w:color="auto"/>
      </w:divBdr>
    </w:div>
    <w:div w:id="1224834559">
      <w:bodyDiv w:val="1"/>
      <w:marLeft w:val="0"/>
      <w:marRight w:val="0"/>
      <w:marTop w:val="0"/>
      <w:marBottom w:val="0"/>
      <w:divBdr>
        <w:top w:val="none" w:sz="0" w:space="0" w:color="auto"/>
        <w:left w:val="none" w:sz="0" w:space="0" w:color="auto"/>
        <w:bottom w:val="none" w:sz="0" w:space="0" w:color="auto"/>
        <w:right w:val="none" w:sz="0" w:space="0" w:color="auto"/>
      </w:divBdr>
    </w:div>
    <w:div w:id="1234972983">
      <w:bodyDiv w:val="1"/>
      <w:marLeft w:val="0"/>
      <w:marRight w:val="0"/>
      <w:marTop w:val="0"/>
      <w:marBottom w:val="0"/>
      <w:divBdr>
        <w:top w:val="none" w:sz="0" w:space="0" w:color="auto"/>
        <w:left w:val="none" w:sz="0" w:space="0" w:color="auto"/>
        <w:bottom w:val="none" w:sz="0" w:space="0" w:color="auto"/>
        <w:right w:val="none" w:sz="0" w:space="0" w:color="auto"/>
      </w:divBdr>
    </w:div>
    <w:div w:id="1265267178">
      <w:bodyDiv w:val="1"/>
      <w:marLeft w:val="0"/>
      <w:marRight w:val="0"/>
      <w:marTop w:val="0"/>
      <w:marBottom w:val="0"/>
      <w:divBdr>
        <w:top w:val="none" w:sz="0" w:space="0" w:color="auto"/>
        <w:left w:val="none" w:sz="0" w:space="0" w:color="auto"/>
        <w:bottom w:val="none" w:sz="0" w:space="0" w:color="auto"/>
        <w:right w:val="none" w:sz="0" w:space="0" w:color="auto"/>
      </w:divBdr>
    </w:div>
    <w:div w:id="1298872987">
      <w:bodyDiv w:val="1"/>
      <w:marLeft w:val="0"/>
      <w:marRight w:val="0"/>
      <w:marTop w:val="0"/>
      <w:marBottom w:val="0"/>
      <w:divBdr>
        <w:top w:val="none" w:sz="0" w:space="0" w:color="auto"/>
        <w:left w:val="none" w:sz="0" w:space="0" w:color="auto"/>
        <w:bottom w:val="none" w:sz="0" w:space="0" w:color="auto"/>
        <w:right w:val="none" w:sz="0" w:space="0" w:color="auto"/>
      </w:divBdr>
    </w:div>
    <w:div w:id="1779061471">
      <w:bodyDiv w:val="1"/>
      <w:marLeft w:val="0"/>
      <w:marRight w:val="0"/>
      <w:marTop w:val="0"/>
      <w:marBottom w:val="0"/>
      <w:divBdr>
        <w:top w:val="none" w:sz="0" w:space="0" w:color="auto"/>
        <w:left w:val="none" w:sz="0" w:space="0" w:color="auto"/>
        <w:bottom w:val="none" w:sz="0" w:space="0" w:color="auto"/>
        <w:right w:val="none" w:sz="0" w:space="0" w:color="auto"/>
      </w:divBdr>
    </w:div>
    <w:div w:id="1945727620">
      <w:bodyDiv w:val="1"/>
      <w:marLeft w:val="0"/>
      <w:marRight w:val="0"/>
      <w:marTop w:val="0"/>
      <w:marBottom w:val="0"/>
      <w:divBdr>
        <w:top w:val="none" w:sz="0" w:space="0" w:color="auto"/>
        <w:left w:val="none" w:sz="0" w:space="0" w:color="auto"/>
        <w:bottom w:val="none" w:sz="0" w:space="0" w:color="auto"/>
        <w:right w:val="none" w:sz="0" w:space="0" w:color="auto"/>
      </w:divBdr>
    </w:div>
    <w:div w:id="2005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4.xml"/><Relationship Id="rId21" Type="http://schemas.openxmlformats.org/officeDocument/2006/relationships/header" Target="header6.xml"/><Relationship Id="rId324" Type="http://schemas.openxmlformats.org/officeDocument/2006/relationships/footer" Target="footer157.xml"/><Relationship Id="rId531" Type="http://schemas.openxmlformats.org/officeDocument/2006/relationships/header" Target="header261.xml"/><Relationship Id="rId170" Type="http://schemas.openxmlformats.org/officeDocument/2006/relationships/footer" Target="footer80.xml"/><Relationship Id="rId268" Type="http://schemas.openxmlformats.org/officeDocument/2006/relationships/header" Target="header130.xml"/><Relationship Id="rId475" Type="http://schemas.openxmlformats.org/officeDocument/2006/relationships/header" Target="header233.xml"/><Relationship Id="rId32" Type="http://schemas.openxmlformats.org/officeDocument/2006/relationships/footer" Target="footer11.xml"/><Relationship Id="rId128" Type="http://schemas.openxmlformats.org/officeDocument/2006/relationships/footer" Target="footer59.xml"/><Relationship Id="rId335" Type="http://schemas.openxmlformats.org/officeDocument/2006/relationships/footer" Target="footer162.xml"/><Relationship Id="rId542" Type="http://schemas.openxmlformats.org/officeDocument/2006/relationships/footer" Target="footer266.xml"/><Relationship Id="rId181" Type="http://schemas.openxmlformats.org/officeDocument/2006/relationships/header" Target="header86.xml"/><Relationship Id="rId402" Type="http://schemas.openxmlformats.org/officeDocument/2006/relationships/footer" Target="footer196.xml"/><Relationship Id="rId279" Type="http://schemas.openxmlformats.org/officeDocument/2006/relationships/header" Target="header135.xml"/><Relationship Id="rId486" Type="http://schemas.openxmlformats.org/officeDocument/2006/relationships/footer" Target="footer238.xml"/><Relationship Id="rId43" Type="http://schemas.openxmlformats.org/officeDocument/2006/relationships/header" Target="header17.xml"/><Relationship Id="rId139" Type="http://schemas.openxmlformats.org/officeDocument/2006/relationships/header" Target="header65.xml"/><Relationship Id="rId346" Type="http://schemas.openxmlformats.org/officeDocument/2006/relationships/header" Target="header169.xml"/><Relationship Id="rId553" Type="http://schemas.openxmlformats.org/officeDocument/2006/relationships/header" Target="header272.xml"/><Relationship Id="rId192" Type="http://schemas.openxmlformats.org/officeDocument/2006/relationships/footer" Target="footer91.xml"/><Relationship Id="rId206" Type="http://schemas.openxmlformats.org/officeDocument/2006/relationships/footer" Target="footer98.xml"/><Relationship Id="rId413" Type="http://schemas.openxmlformats.org/officeDocument/2006/relationships/footer" Target="footer201.xml"/><Relationship Id="rId497" Type="http://schemas.openxmlformats.org/officeDocument/2006/relationships/footer" Target="footer243.xml"/><Relationship Id="rId357" Type="http://schemas.openxmlformats.org/officeDocument/2006/relationships/header" Target="header174.xml"/><Relationship Id="rId54" Type="http://schemas.openxmlformats.org/officeDocument/2006/relationships/footer" Target="footer22.xml"/><Relationship Id="rId96" Type="http://schemas.openxmlformats.org/officeDocument/2006/relationships/footer" Target="footer43.xml"/><Relationship Id="rId161" Type="http://schemas.openxmlformats.org/officeDocument/2006/relationships/footer" Target="footer75.xml"/><Relationship Id="rId217" Type="http://schemas.openxmlformats.org/officeDocument/2006/relationships/header" Target="header104.xml"/><Relationship Id="rId399" Type="http://schemas.openxmlformats.org/officeDocument/2006/relationships/header" Target="header195.xml"/><Relationship Id="rId259" Type="http://schemas.openxmlformats.org/officeDocument/2006/relationships/header" Target="header125.xml"/><Relationship Id="rId424" Type="http://schemas.openxmlformats.org/officeDocument/2006/relationships/header" Target="header208.xml"/><Relationship Id="rId466" Type="http://schemas.openxmlformats.org/officeDocument/2006/relationships/header" Target="header229.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footer" Target="footer130.xml"/><Relationship Id="rId326" Type="http://schemas.openxmlformats.org/officeDocument/2006/relationships/footer" Target="footer158.xml"/><Relationship Id="rId533" Type="http://schemas.openxmlformats.org/officeDocument/2006/relationships/footer" Target="footer261.xml"/><Relationship Id="rId65" Type="http://schemas.openxmlformats.org/officeDocument/2006/relationships/footer" Target="footer27.xml"/><Relationship Id="rId130" Type="http://schemas.openxmlformats.org/officeDocument/2006/relationships/header" Target="header61.xml"/><Relationship Id="rId368" Type="http://schemas.openxmlformats.org/officeDocument/2006/relationships/footer" Target="footer179.xml"/><Relationship Id="rId172" Type="http://schemas.openxmlformats.org/officeDocument/2006/relationships/header" Target="header82.xml"/><Relationship Id="rId228" Type="http://schemas.openxmlformats.org/officeDocument/2006/relationships/footer" Target="footer109.xml"/><Relationship Id="rId435" Type="http://schemas.openxmlformats.org/officeDocument/2006/relationships/header" Target="header213.xml"/><Relationship Id="rId477" Type="http://schemas.openxmlformats.org/officeDocument/2006/relationships/header" Target="header234.xml"/><Relationship Id="rId281" Type="http://schemas.openxmlformats.org/officeDocument/2006/relationships/footer" Target="footer135.xml"/><Relationship Id="rId337" Type="http://schemas.openxmlformats.org/officeDocument/2006/relationships/header" Target="header164.xml"/><Relationship Id="rId502" Type="http://schemas.openxmlformats.org/officeDocument/2006/relationships/header" Target="header247.xml"/><Relationship Id="rId34" Type="http://schemas.openxmlformats.org/officeDocument/2006/relationships/header" Target="header13.xml"/><Relationship Id="rId76" Type="http://schemas.openxmlformats.org/officeDocument/2006/relationships/header" Target="header34.xml"/><Relationship Id="rId141" Type="http://schemas.openxmlformats.org/officeDocument/2006/relationships/header" Target="header66.xml"/><Relationship Id="rId379" Type="http://schemas.openxmlformats.org/officeDocument/2006/relationships/header" Target="header185.xml"/><Relationship Id="rId544" Type="http://schemas.openxmlformats.org/officeDocument/2006/relationships/header" Target="header268.xml"/><Relationship Id="rId7" Type="http://schemas.openxmlformats.org/officeDocument/2006/relationships/settings" Target="settings.xml"/><Relationship Id="rId183" Type="http://schemas.openxmlformats.org/officeDocument/2006/relationships/header" Target="header87.xml"/><Relationship Id="rId239" Type="http://schemas.openxmlformats.org/officeDocument/2006/relationships/footer" Target="footer114.xml"/><Relationship Id="rId390" Type="http://schemas.openxmlformats.org/officeDocument/2006/relationships/footer" Target="footer190.xml"/><Relationship Id="rId404" Type="http://schemas.openxmlformats.org/officeDocument/2006/relationships/footer" Target="footer197.xml"/><Relationship Id="rId446" Type="http://schemas.openxmlformats.org/officeDocument/2006/relationships/footer" Target="footer218.xml"/><Relationship Id="rId250" Type="http://schemas.openxmlformats.org/officeDocument/2006/relationships/header" Target="header121.xml"/><Relationship Id="rId292" Type="http://schemas.openxmlformats.org/officeDocument/2006/relationships/header" Target="header142.xml"/><Relationship Id="rId306" Type="http://schemas.openxmlformats.org/officeDocument/2006/relationships/footer" Target="footer148.xml"/><Relationship Id="rId488" Type="http://schemas.openxmlformats.org/officeDocument/2006/relationships/footer" Target="footer239.xml"/><Relationship Id="rId45" Type="http://schemas.openxmlformats.org/officeDocument/2006/relationships/header" Target="header18.xml"/><Relationship Id="rId87" Type="http://schemas.openxmlformats.org/officeDocument/2006/relationships/header" Target="header39.xml"/><Relationship Id="rId110" Type="http://schemas.openxmlformats.org/officeDocument/2006/relationships/footer" Target="footer50.xml"/><Relationship Id="rId348" Type="http://schemas.openxmlformats.org/officeDocument/2006/relationships/footer" Target="footer169.xml"/><Relationship Id="rId513" Type="http://schemas.openxmlformats.org/officeDocument/2006/relationships/header" Target="header252.xml"/><Relationship Id="rId555" Type="http://schemas.openxmlformats.org/officeDocument/2006/relationships/fontTable" Target="fontTable.xml"/><Relationship Id="rId152" Type="http://schemas.openxmlformats.org/officeDocument/2006/relationships/footer" Target="footer71.xml"/><Relationship Id="rId194" Type="http://schemas.openxmlformats.org/officeDocument/2006/relationships/footer" Target="footer92.xml"/><Relationship Id="rId208" Type="http://schemas.openxmlformats.org/officeDocument/2006/relationships/header" Target="header100.xml"/><Relationship Id="rId415" Type="http://schemas.openxmlformats.org/officeDocument/2006/relationships/header" Target="header203.xml"/><Relationship Id="rId457" Type="http://schemas.openxmlformats.org/officeDocument/2006/relationships/header" Target="header224.xml"/><Relationship Id="rId261" Type="http://schemas.openxmlformats.org/officeDocument/2006/relationships/header" Target="header126.xml"/><Relationship Id="rId499" Type="http://schemas.openxmlformats.org/officeDocument/2006/relationships/header" Target="header245.xml"/><Relationship Id="rId14" Type="http://schemas.openxmlformats.org/officeDocument/2006/relationships/footer" Target="footer2.xml"/><Relationship Id="rId56" Type="http://schemas.openxmlformats.org/officeDocument/2006/relationships/footer" Target="footer23.xml"/><Relationship Id="rId317" Type="http://schemas.openxmlformats.org/officeDocument/2006/relationships/footer" Target="footer153.xml"/><Relationship Id="rId359" Type="http://schemas.openxmlformats.org/officeDocument/2006/relationships/footer" Target="footer174.xml"/><Relationship Id="rId524" Type="http://schemas.openxmlformats.org/officeDocument/2006/relationships/footer" Target="footer257.xml"/><Relationship Id="rId98" Type="http://schemas.openxmlformats.org/officeDocument/2006/relationships/footer" Target="footer44.xml"/><Relationship Id="rId121" Type="http://schemas.openxmlformats.org/officeDocument/2006/relationships/header" Target="header56.xml"/><Relationship Id="rId163" Type="http://schemas.openxmlformats.org/officeDocument/2006/relationships/header" Target="header77.xml"/><Relationship Id="rId219" Type="http://schemas.openxmlformats.org/officeDocument/2006/relationships/header" Target="header105.xml"/><Relationship Id="rId370" Type="http://schemas.openxmlformats.org/officeDocument/2006/relationships/header" Target="header181.xml"/><Relationship Id="rId426" Type="http://schemas.openxmlformats.org/officeDocument/2006/relationships/footer" Target="footer208.xml"/><Relationship Id="rId230" Type="http://schemas.openxmlformats.org/officeDocument/2006/relationships/footer" Target="footer110.xml"/><Relationship Id="rId468" Type="http://schemas.openxmlformats.org/officeDocument/2006/relationships/footer" Target="footer229.xml"/><Relationship Id="rId25" Type="http://schemas.openxmlformats.org/officeDocument/2006/relationships/header" Target="header8.xml"/><Relationship Id="rId67" Type="http://schemas.openxmlformats.org/officeDocument/2006/relationships/header" Target="header29.xml"/><Relationship Id="rId272" Type="http://schemas.openxmlformats.org/officeDocument/2006/relationships/footer" Target="footer131.xml"/><Relationship Id="rId328" Type="http://schemas.openxmlformats.org/officeDocument/2006/relationships/header" Target="header160.xml"/><Relationship Id="rId535" Type="http://schemas.openxmlformats.org/officeDocument/2006/relationships/header" Target="header263.xml"/><Relationship Id="rId132" Type="http://schemas.openxmlformats.org/officeDocument/2006/relationships/footer" Target="footer61.xml"/><Relationship Id="rId174" Type="http://schemas.openxmlformats.org/officeDocument/2006/relationships/footer" Target="footer82.xml"/><Relationship Id="rId381" Type="http://schemas.openxmlformats.org/officeDocument/2006/relationships/header" Target="header186.xml"/><Relationship Id="rId241" Type="http://schemas.openxmlformats.org/officeDocument/2006/relationships/header" Target="header116.xml"/><Relationship Id="rId437" Type="http://schemas.openxmlformats.org/officeDocument/2006/relationships/footer" Target="footer213.xml"/><Relationship Id="rId479" Type="http://schemas.openxmlformats.org/officeDocument/2006/relationships/footer" Target="footer234.xml"/><Relationship Id="rId36" Type="http://schemas.openxmlformats.org/officeDocument/2006/relationships/footer" Target="footer13.xml"/><Relationship Id="rId283" Type="http://schemas.openxmlformats.org/officeDocument/2006/relationships/header" Target="header137.xml"/><Relationship Id="rId339" Type="http://schemas.openxmlformats.org/officeDocument/2006/relationships/header" Target="header165.xml"/><Relationship Id="rId490" Type="http://schemas.openxmlformats.org/officeDocument/2006/relationships/header" Target="header241.xml"/><Relationship Id="rId504" Type="http://schemas.openxmlformats.org/officeDocument/2006/relationships/footer" Target="footer247.xml"/><Relationship Id="rId546" Type="http://schemas.openxmlformats.org/officeDocument/2006/relationships/footer" Target="footer268.xml"/><Relationship Id="rId78" Type="http://schemas.openxmlformats.org/officeDocument/2006/relationships/footer" Target="footer34.xml"/><Relationship Id="rId101" Type="http://schemas.openxmlformats.org/officeDocument/2006/relationships/footer" Target="footer45.xml"/><Relationship Id="rId143" Type="http://schemas.openxmlformats.org/officeDocument/2006/relationships/footer" Target="footer66.xml"/><Relationship Id="rId185" Type="http://schemas.openxmlformats.org/officeDocument/2006/relationships/footer" Target="footer87.xml"/><Relationship Id="rId350" Type="http://schemas.openxmlformats.org/officeDocument/2006/relationships/footer" Target="footer170.xml"/><Relationship Id="rId406" Type="http://schemas.openxmlformats.org/officeDocument/2006/relationships/header" Target="header199.xml"/><Relationship Id="rId9" Type="http://schemas.openxmlformats.org/officeDocument/2006/relationships/footnotes" Target="footnotes.xml"/><Relationship Id="rId210" Type="http://schemas.openxmlformats.org/officeDocument/2006/relationships/footer" Target="footer100.xml"/><Relationship Id="rId392" Type="http://schemas.openxmlformats.org/officeDocument/2006/relationships/footer" Target="footer191.xml"/><Relationship Id="rId448" Type="http://schemas.openxmlformats.org/officeDocument/2006/relationships/header" Target="header220.xml"/><Relationship Id="rId252" Type="http://schemas.openxmlformats.org/officeDocument/2006/relationships/footer" Target="footer121.xml"/><Relationship Id="rId294" Type="http://schemas.openxmlformats.org/officeDocument/2006/relationships/footer" Target="footer142.xml"/><Relationship Id="rId308" Type="http://schemas.openxmlformats.org/officeDocument/2006/relationships/footer" Target="footer149.xml"/><Relationship Id="rId515" Type="http://schemas.openxmlformats.org/officeDocument/2006/relationships/footer" Target="footer252.xml"/><Relationship Id="rId47" Type="http://schemas.openxmlformats.org/officeDocument/2006/relationships/footer" Target="footer18.xml"/><Relationship Id="rId89" Type="http://schemas.openxmlformats.org/officeDocument/2006/relationships/footer" Target="footer39.xml"/><Relationship Id="rId112" Type="http://schemas.openxmlformats.org/officeDocument/2006/relationships/header" Target="header52.xml"/><Relationship Id="rId154" Type="http://schemas.openxmlformats.org/officeDocument/2006/relationships/header" Target="header73.xml"/><Relationship Id="rId361" Type="http://schemas.openxmlformats.org/officeDocument/2006/relationships/header" Target="header176.xml"/><Relationship Id="rId196" Type="http://schemas.openxmlformats.org/officeDocument/2006/relationships/header" Target="header94.xml"/><Relationship Id="rId417" Type="http://schemas.openxmlformats.org/officeDocument/2006/relationships/header" Target="header204.xml"/><Relationship Id="rId459" Type="http://schemas.openxmlformats.org/officeDocument/2006/relationships/header" Target="header225.xml"/><Relationship Id="rId16" Type="http://schemas.openxmlformats.org/officeDocument/2006/relationships/header" Target="header4.xml"/><Relationship Id="rId221" Type="http://schemas.openxmlformats.org/officeDocument/2006/relationships/footer" Target="footer105.xml"/><Relationship Id="rId263" Type="http://schemas.openxmlformats.org/officeDocument/2006/relationships/footer" Target="footer126.xml"/><Relationship Id="rId319" Type="http://schemas.openxmlformats.org/officeDocument/2006/relationships/header" Target="header155.xml"/><Relationship Id="rId470" Type="http://schemas.openxmlformats.org/officeDocument/2006/relationships/footer" Target="footer230.xml"/><Relationship Id="rId526" Type="http://schemas.openxmlformats.org/officeDocument/2006/relationships/header" Target="header259.xml"/><Relationship Id="rId58" Type="http://schemas.openxmlformats.org/officeDocument/2006/relationships/header" Target="header25.xml"/><Relationship Id="rId123" Type="http://schemas.openxmlformats.org/officeDocument/2006/relationships/header" Target="header57.xml"/><Relationship Id="rId330" Type="http://schemas.openxmlformats.org/officeDocument/2006/relationships/footer" Target="footer160.xml"/><Relationship Id="rId165" Type="http://schemas.openxmlformats.org/officeDocument/2006/relationships/header" Target="header78.xml"/><Relationship Id="rId372" Type="http://schemas.openxmlformats.org/officeDocument/2006/relationships/footer" Target="footer181.xml"/><Relationship Id="rId428" Type="http://schemas.openxmlformats.org/officeDocument/2006/relationships/footer" Target="footer209.xml"/><Relationship Id="rId232" Type="http://schemas.openxmlformats.org/officeDocument/2006/relationships/header" Target="header112.xml"/><Relationship Id="rId274" Type="http://schemas.openxmlformats.org/officeDocument/2006/relationships/header" Target="header133.xml"/><Relationship Id="rId481" Type="http://schemas.openxmlformats.org/officeDocument/2006/relationships/header" Target="header236.xml"/><Relationship Id="rId27" Type="http://schemas.openxmlformats.org/officeDocument/2006/relationships/header" Target="header9.xml"/><Relationship Id="rId69" Type="http://schemas.openxmlformats.org/officeDocument/2006/relationships/header" Target="header30.xml"/><Relationship Id="rId134" Type="http://schemas.openxmlformats.org/officeDocument/2006/relationships/footer" Target="footer62.xml"/><Relationship Id="rId537" Type="http://schemas.openxmlformats.org/officeDocument/2006/relationships/header" Target="header264.xml"/><Relationship Id="rId80" Type="http://schemas.openxmlformats.org/officeDocument/2006/relationships/footer" Target="footer35.xml"/><Relationship Id="rId176" Type="http://schemas.openxmlformats.org/officeDocument/2006/relationships/footer" Target="footer83.xml"/><Relationship Id="rId341" Type="http://schemas.openxmlformats.org/officeDocument/2006/relationships/footer" Target="footer165.xml"/><Relationship Id="rId383" Type="http://schemas.openxmlformats.org/officeDocument/2006/relationships/footer" Target="footer186.xml"/><Relationship Id="rId439" Type="http://schemas.openxmlformats.org/officeDocument/2006/relationships/header" Target="header215.xml"/><Relationship Id="rId201" Type="http://schemas.openxmlformats.org/officeDocument/2006/relationships/header" Target="header96.xml"/><Relationship Id="rId243" Type="http://schemas.openxmlformats.org/officeDocument/2006/relationships/header" Target="header117.xml"/><Relationship Id="rId285" Type="http://schemas.openxmlformats.org/officeDocument/2006/relationships/header" Target="header138.xml"/><Relationship Id="rId450" Type="http://schemas.openxmlformats.org/officeDocument/2006/relationships/footer" Target="footer220.xml"/><Relationship Id="rId506" Type="http://schemas.openxmlformats.org/officeDocument/2006/relationships/footer" Target="footer248.xml"/><Relationship Id="rId38" Type="http://schemas.openxmlformats.org/officeDocument/2006/relationships/footer" Target="footer14.xml"/><Relationship Id="rId103" Type="http://schemas.openxmlformats.org/officeDocument/2006/relationships/header" Target="header47.xml"/><Relationship Id="rId310" Type="http://schemas.openxmlformats.org/officeDocument/2006/relationships/header" Target="header151.xml"/><Relationship Id="rId492" Type="http://schemas.openxmlformats.org/officeDocument/2006/relationships/footer" Target="footer241.xml"/><Relationship Id="rId548" Type="http://schemas.openxmlformats.org/officeDocument/2006/relationships/footer" Target="footer269.xml"/><Relationship Id="rId91" Type="http://schemas.openxmlformats.org/officeDocument/2006/relationships/header" Target="header41.xml"/><Relationship Id="rId145" Type="http://schemas.openxmlformats.org/officeDocument/2006/relationships/header" Target="header68.xml"/><Relationship Id="rId187" Type="http://schemas.openxmlformats.org/officeDocument/2006/relationships/header" Target="header89.xml"/><Relationship Id="rId352" Type="http://schemas.openxmlformats.org/officeDocument/2006/relationships/header" Target="header172.xml"/><Relationship Id="rId394" Type="http://schemas.openxmlformats.org/officeDocument/2006/relationships/header" Target="header193.xml"/><Relationship Id="rId408" Type="http://schemas.openxmlformats.org/officeDocument/2006/relationships/footer" Target="footer199.xml"/><Relationship Id="rId212" Type="http://schemas.openxmlformats.org/officeDocument/2006/relationships/footer" Target="footer101.xml"/><Relationship Id="rId254" Type="http://schemas.openxmlformats.org/officeDocument/2006/relationships/footer" Target="footer122.xml"/><Relationship Id="rId49" Type="http://schemas.openxmlformats.org/officeDocument/2006/relationships/header" Target="header20.xml"/><Relationship Id="rId114" Type="http://schemas.openxmlformats.org/officeDocument/2006/relationships/footer" Target="footer52.xml"/><Relationship Id="rId296" Type="http://schemas.openxmlformats.org/officeDocument/2006/relationships/footer" Target="footer143.xml"/><Relationship Id="rId461" Type="http://schemas.openxmlformats.org/officeDocument/2006/relationships/footer" Target="footer225.xml"/><Relationship Id="rId517" Type="http://schemas.openxmlformats.org/officeDocument/2006/relationships/header" Target="header254.xml"/><Relationship Id="rId60" Type="http://schemas.openxmlformats.org/officeDocument/2006/relationships/footer" Target="footer25.xml"/><Relationship Id="rId156" Type="http://schemas.openxmlformats.org/officeDocument/2006/relationships/footer" Target="footer73.xml"/><Relationship Id="rId198" Type="http://schemas.openxmlformats.org/officeDocument/2006/relationships/footer" Target="footer94.xml"/><Relationship Id="rId321" Type="http://schemas.openxmlformats.org/officeDocument/2006/relationships/header" Target="header156.xml"/><Relationship Id="rId363" Type="http://schemas.openxmlformats.org/officeDocument/2006/relationships/header" Target="header177.xml"/><Relationship Id="rId419" Type="http://schemas.openxmlformats.org/officeDocument/2006/relationships/footer" Target="footer204.xml"/><Relationship Id="rId223" Type="http://schemas.openxmlformats.org/officeDocument/2006/relationships/header" Target="header107.xml"/><Relationship Id="rId430" Type="http://schemas.openxmlformats.org/officeDocument/2006/relationships/header" Target="header211.xml"/><Relationship Id="rId18" Type="http://schemas.openxmlformats.org/officeDocument/2006/relationships/footer" Target="footer4.xml"/><Relationship Id="rId265" Type="http://schemas.openxmlformats.org/officeDocument/2006/relationships/header" Target="header128.xml"/><Relationship Id="rId472" Type="http://schemas.openxmlformats.org/officeDocument/2006/relationships/header" Target="header232.xml"/><Relationship Id="rId528" Type="http://schemas.openxmlformats.org/officeDocument/2006/relationships/footer" Target="footer259.xml"/><Relationship Id="rId125" Type="http://schemas.openxmlformats.org/officeDocument/2006/relationships/footer" Target="footer57.xml"/><Relationship Id="rId167" Type="http://schemas.openxmlformats.org/officeDocument/2006/relationships/footer" Target="footer78.xml"/><Relationship Id="rId332" Type="http://schemas.openxmlformats.org/officeDocument/2006/relationships/footer" Target="footer161.xml"/><Relationship Id="rId374" Type="http://schemas.openxmlformats.org/officeDocument/2006/relationships/footer" Target="footer182.xml"/><Relationship Id="rId71" Type="http://schemas.openxmlformats.org/officeDocument/2006/relationships/footer" Target="footer30.xml"/><Relationship Id="rId234" Type="http://schemas.openxmlformats.org/officeDocument/2006/relationships/footer" Target="footer112.xml"/><Relationship Id="rId2" Type="http://schemas.openxmlformats.org/officeDocument/2006/relationships/customXml" Target="../customXml/item2.xml"/><Relationship Id="rId29" Type="http://schemas.openxmlformats.org/officeDocument/2006/relationships/footer" Target="footer9.xml"/><Relationship Id="rId276" Type="http://schemas.openxmlformats.org/officeDocument/2006/relationships/footer" Target="footer133.xml"/><Relationship Id="rId441" Type="http://schemas.openxmlformats.org/officeDocument/2006/relationships/header" Target="header216.xml"/><Relationship Id="rId483" Type="http://schemas.openxmlformats.org/officeDocument/2006/relationships/header" Target="header237.xml"/><Relationship Id="rId539" Type="http://schemas.openxmlformats.org/officeDocument/2006/relationships/footer" Target="footer264.xml"/><Relationship Id="rId40" Type="http://schemas.openxmlformats.org/officeDocument/2006/relationships/header" Target="header16.xml"/><Relationship Id="rId136" Type="http://schemas.openxmlformats.org/officeDocument/2006/relationships/header" Target="header64.xml"/><Relationship Id="rId178" Type="http://schemas.openxmlformats.org/officeDocument/2006/relationships/header" Target="header85.xml"/><Relationship Id="rId301" Type="http://schemas.openxmlformats.org/officeDocument/2006/relationships/header" Target="header146.xml"/><Relationship Id="rId343" Type="http://schemas.openxmlformats.org/officeDocument/2006/relationships/header" Target="header167.xml"/><Relationship Id="rId550" Type="http://schemas.openxmlformats.org/officeDocument/2006/relationships/header" Target="header271.xml"/><Relationship Id="rId82" Type="http://schemas.openxmlformats.org/officeDocument/2006/relationships/header" Target="header37.xml"/><Relationship Id="rId203" Type="http://schemas.openxmlformats.org/officeDocument/2006/relationships/footer" Target="footer96.xml"/><Relationship Id="rId385" Type="http://schemas.openxmlformats.org/officeDocument/2006/relationships/header" Target="header188.xml"/><Relationship Id="rId245" Type="http://schemas.openxmlformats.org/officeDocument/2006/relationships/footer" Target="footer117.xml"/><Relationship Id="rId287" Type="http://schemas.openxmlformats.org/officeDocument/2006/relationships/footer" Target="footer138.xml"/><Relationship Id="rId410" Type="http://schemas.openxmlformats.org/officeDocument/2006/relationships/footer" Target="footer200.xml"/><Relationship Id="rId452" Type="http://schemas.openxmlformats.org/officeDocument/2006/relationships/footer" Target="footer221.xml"/><Relationship Id="rId494" Type="http://schemas.openxmlformats.org/officeDocument/2006/relationships/footer" Target="footer242.xml"/><Relationship Id="rId508" Type="http://schemas.openxmlformats.org/officeDocument/2006/relationships/header" Target="header250.xml"/><Relationship Id="rId105" Type="http://schemas.openxmlformats.org/officeDocument/2006/relationships/header" Target="header48.xml"/><Relationship Id="rId147" Type="http://schemas.openxmlformats.org/officeDocument/2006/relationships/header" Target="header69.xml"/><Relationship Id="rId312" Type="http://schemas.openxmlformats.org/officeDocument/2006/relationships/footer" Target="footer151.xml"/><Relationship Id="rId354" Type="http://schemas.openxmlformats.org/officeDocument/2006/relationships/footer" Target="footer172.xml"/><Relationship Id="rId51" Type="http://schemas.openxmlformats.org/officeDocument/2006/relationships/header" Target="header21.xml"/><Relationship Id="rId93" Type="http://schemas.openxmlformats.org/officeDocument/2006/relationships/header" Target="header42.xml"/><Relationship Id="rId189" Type="http://schemas.openxmlformats.org/officeDocument/2006/relationships/header" Target="header90.xml"/><Relationship Id="rId396" Type="http://schemas.openxmlformats.org/officeDocument/2006/relationships/footer" Target="footer193.xml"/><Relationship Id="rId214" Type="http://schemas.openxmlformats.org/officeDocument/2006/relationships/header" Target="header103.xml"/><Relationship Id="rId256" Type="http://schemas.openxmlformats.org/officeDocument/2006/relationships/header" Target="header124.xml"/><Relationship Id="rId298" Type="http://schemas.openxmlformats.org/officeDocument/2006/relationships/header" Target="header145.xml"/><Relationship Id="rId421" Type="http://schemas.openxmlformats.org/officeDocument/2006/relationships/header" Target="header206.xml"/><Relationship Id="rId463" Type="http://schemas.openxmlformats.org/officeDocument/2006/relationships/header" Target="header227.xml"/><Relationship Id="rId519" Type="http://schemas.openxmlformats.org/officeDocument/2006/relationships/header" Target="header255.xml"/><Relationship Id="rId116" Type="http://schemas.openxmlformats.org/officeDocument/2006/relationships/footer" Target="footer53.xml"/><Relationship Id="rId158" Type="http://schemas.openxmlformats.org/officeDocument/2006/relationships/footer" Target="footer74.xml"/><Relationship Id="rId323" Type="http://schemas.openxmlformats.org/officeDocument/2006/relationships/footer" Target="footer156.xml"/><Relationship Id="rId530" Type="http://schemas.openxmlformats.org/officeDocument/2006/relationships/footer" Target="footer260.xml"/><Relationship Id="rId20" Type="http://schemas.openxmlformats.org/officeDocument/2006/relationships/footer" Target="footer5.xml"/><Relationship Id="rId62" Type="http://schemas.openxmlformats.org/officeDocument/2006/relationships/footer" Target="footer26.xml"/><Relationship Id="rId365" Type="http://schemas.openxmlformats.org/officeDocument/2006/relationships/footer" Target="footer177.xml"/><Relationship Id="rId225" Type="http://schemas.openxmlformats.org/officeDocument/2006/relationships/header" Target="header108.xml"/><Relationship Id="rId267" Type="http://schemas.openxmlformats.org/officeDocument/2006/relationships/header" Target="header129.xml"/><Relationship Id="rId432" Type="http://schemas.openxmlformats.org/officeDocument/2006/relationships/footer" Target="footer211.xml"/><Relationship Id="rId474" Type="http://schemas.openxmlformats.org/officeDocument/2006/relationships/footer" Target="footer232.xml"/><Relationship Id="rId127" Type="http://schemas.openxmlformats.org/officeDocument/2006/relationships/header" Target="header59.xml"/><Relationship Id="rId31" Type="http://schemas.openxmlformats.org/officeDocument/2006/relationships/header" Target="header11.xml"/><Relationship Id="rId73" Type="http://schemas.openxmlformats.org/officeDocument/2006/relationships/header" Target="header32.xml"/><Relationship Id="rId169" Type="http://schemas.openxmlformats.org/officeDocument/2006/relationships/header" Target="header80.xml"/><Relationship Id="rId334" Type="http://schemas.openxmlformats.org/officeDocument/2006/relationships/header" Target="header163.xml"/><Relationship Id="rId376" Type="http://schemas.openxmlformats.org/officeDocument/2006/relationships/header" Target="header184.xml"/><Relationship Id="rId541" Type="http://schemas.openxmlformats.org/officeDocument/2006/relationships/header" Target="header266.xml"/><Relationship Id="rId4" Type="http://schemas.openxmlformats.org/officeDocument/2006/relationships/customXml" Target="../customXml/item4.xml"/><Relationship Id="rId180" Type="http://schemas.openxmlformats.org/officeDocument/2006/relationships/footer" Target="footer85.xml"/><Relationship Id="rId236" Type="http://schemas.openxmlformats.org/officeDocument/2006/relationships/footer" Target="footer113.xml"/><Relationship Id="rId278" Type="http://schemas.openxmlformats.org/officeDocument/2006/relationships/footer" Target="footer134.xml"/><Relationship Id="rId401" Type="http://schemas.openxmlformats.org/officeDocument/2006/relationships/footer" Target="footer195.xml"/><Relationship Id="rId443" Type="http://schemas.openxmlformats.org/officeDocument/2006/relationships/footer" Target="footer216.xml"/><Relationship Id="rId303" Type="http://schemas.openxmlformats.org/officeDocument/2006/relationships/header" Target="header147.xml"/><Relationship Id="rId485" Type="http://schemas.openxmlformats.org/officeDocument/2006/relationships/footer" Target="footer237.xml"/><Relationship Id="rId42" Type="http://schemas.openxmlformats.org/officeDocument/2006/relationships/footer" Target="footer16.xml"/><Relationship Id="rId84" Type="http://schemas.openxmlformats.org/officeDocument/2006/relationships/footer" Target="footer37.xml"/><Relationship Id="rId138" Type="http://schemas.openxmlformats.org/officeDocument/2006/relationships/footer" Target="footer64.xml"/><Relationship Id="rId345" Type="http://schemas.openxmlformats.org/officeDocument/2006/relationships/header" Target="header168.xml"/><Relationship Id="rId387" Type="http://schemas.openxmlformats.org/officeDocument/2006/relationships/header" Target="header189.xml"/><Relationship Id="rId510" Type="http://schemas.openxmlformats.org/officeDocument/2006/relationships/footer" Target="footer250.xml"/><Relationship Id="rId552" Type="http://schemas.openxmlformats.org/officeDocument/2006/relationships/footer" Target="footer271.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 Id="rId412" Type="http://schemas.openxmlformats.org/officeDocument/2006/relationships/header" Target="header202.xml"/><Relationship Id="rId107" Type="http://schemas.openxmlformats.org/officeDocument/2006/relationships/footer" Target="footer48.xml"/><Relationship Id="rId289" Type="http://schemas.openxmlformats.org/officeDocument/2006/relationships/header" Target="header140.xml"/><Relationship Id="rId454" Type="http://schemas.openxmlformats.org/officeDocument/2006/relationships/header" Target="header223.xml"/><Relationship Id="rId496" Type="http://schemas.openxmlformats.org/officeDocument/2006/relationships/header" Target="header244.xml"/><Relationship Id="rId11" Type="http://schemas.openxmlformats.org/officeDocument/2006/relationships/header" Target="header1.xml"/><Relationship Id="rId53" Type="http://schemas.openxmlformats.org/officeDocument/2006/relationships/footer" Target="footer21.xml"/><Relationship Id="rId149" Type="http://schemas.openxmlformats.org/officeDocument/2006/relationships/footer" Target="footer69.xml"/><Relationship Id="rId314" Type="http://schemas.openxmlformats.org/officeDocument/2006/relationships/footer" Target="footer152.xml"/><Relationship Id="rId356" Type="http://schemas.openxmlformats.org/officeDocument/2006/relationships/footer" Target="footer173.xml"/><Relationship Id="rId398" Type="http://schemas.openxmlformats.org/officeDocument/2006/relationships/footer" Target="footer194.xml"/><Relationship Id="rId521" Type="http://schemas.openxmlformats.org/officeDocument/2006/relationships/footer" Target="footer255.xml"/><Relationship Id="rId95" Type="http://schemas.openxmlformats.org/officeDocument/2006/relationships/footer" Target="footer42.xml"/><Relationship Id="rId160" Type="http://schemas.openxmlformats.org/officeDocument/2006/relationships/header" Target="header76.xml"/><Relationship Id="rId216" Type="http://schemas.openxmlformats.org/officeDocument/2006/relationships/footer" Target="footer103.xml"/><Relationship Id="rId423" Type="http://schemas.openxmlformats.org/officeDocument/2006/relationships/header" Target="header207.xml"/><Relationship Id="rId258" Type="http://schemas.openxmlformats.org/officeDocument/2006/relationships/footer" Target="footer124.xml"/><Relationship Id="rId465" Type="http://schemas.openxmlformats.org/officeDocument/2006/relationships/header" Target="header228.xml"/><Relationship Id="rId22" Type="http://schemas.openxmlformats.org/officeDocument/2006/relationships/header" Target="header7.xml"/><Relationship Id="rId64" Type="http://schemas.openxmlformats.org/officeDocument/2006/relationships/header" Target="header28.xml"/><Relationship Id="rId118" Type="http://schemas.openxmlformats.org/officeDocument/2006/relationships/header" Target="header55.xml"/><Relationship Id="rId325" Type="http://schemas.openxmlformats.org/officeDocument/2006/relationships/header" Target="header158.xml"/><Relationship Id="rId367" Type="http://schemas.openxmlformats.org/officeDocument/2006/relationships/header" Target="header179.xml"/><Relationship Id="rId532" Type="http://schemas.openxmlformats.org/officeDocument/2006/relationships/header" Target="header262.xml"/><Relationship Id="rId171" Type="http://schemas.openxmlformats.org/officeDocument/2006/relationships/header" Target="header81.xml"/><Relationship Id="rId227" Type="http://schemas.openxmlformats.org/officeDocument/2006/relationships/footer" Target="footer108.xml"/><Relationship Id="rId269" Type="http://schemas.openxmlformats.org/officeDocument/2006/relationships/footer" Target="footer129.xml"/><Relationship Id="rId434" Type="http://schemas.openxmlformats.org/officeDocument/2006/relationships/footer" Target="footer212.xml"/><Relationship Id="rId476" Type="http://schemas.openxmlformats.org/officeDocument/2006/relationships/footer" Target="footer233.xml"/><Relationship Id="rId33" Type="http://schemas.openxmlformats.org/officeDocument/2006/relationships/header" Target="header12.xml"/><Relationship Id="rId129" Type="http://schemas.openxmlformats.org/officeDocument/2006/relationships/header" Target="header60.xml"/><Relationship Id="rId280" Type="http://schemas.openxmlformats.org/officeDocument/2006/relationships/header" Target="header136.xml"/><Relationship Id="rId336" Type="http://schemas.openxmlformats.org/officeDocument/2006/relationships/footer" Target="footer163.xml"/><Relationship Id="rId501" Type="http://schemas.openxmlformats.org/officeDocument/2006/relationships/header" Target="header246.xml"/><Relationship Id="rId543" Type="http://schemas.openxmlformats.org/officeDocument/2006/relationships/header" Target="header267.xml"/><Relationship Id="rId75" Type="http://schemas.openxmlformats.org/officeDocument/2006/relationships/header" Target="header33.xml"/><Relationship Id="rId140" Type="http://schemas.openxmlformats.org/officeDocument/2006/relationships/footer" Target="footer65.xml"/><Relationship Id="rId182" Type="http://schemas.openxmlformats.org/officeDocument/2006/relationships/footer" Target="footer86.xml"/><Relationship Id="rId378" Type="http://schemas.openxmlformats.org/officeDocument/2006/relationships/footer" Target="footer184.xml"/><Relationship Id="rId403" Type="http://schemas.openxmlformats.org/officeDocument/2006/relationships/header" Target="header197.xml"/><Relationship Id="rId6" Type="http://schemas.openxmlformats.org/officeDocument/2006/relationships/styles" Target="styles.xml"/><Relationship Id="rId238" Type="http://schemas.openxmlformats.org/officeDocument/2006/relationships/header" Target="header115.xml"/><Relationship Id="rId445" Type="http://schemas.openxmlformats.org/officeDocument/2006/relationships/header" Target="header218.xml"/><Relationship Id="rId487" Type="http://schemas.openxmlformats.org/officeDocument/2006/relationships/header" Target="header239.xml"/><Relationship Id="rId291" Type="http://schemas.openxmlformats.org/officeDocument/2006/relationships/header" Target="header141.xml"/><Relationship Id="rId305" Type="http://schemas.openxmlformats.org/officeDocument/2006/relationships/footer" Target="footer147.xml"/><Relationship Id="rId347" Type="http://schemas.openxmlformats.org/officeDocument/2006/relationships/footer" Target="footer168.xml"/><Relationship Id="rId512" Type="http://schemas.openxmlformats.org/officeDocument/2006/relationships/footer" Target="footer251.xml"/><Relationship Id="rId44" Type="http://schemas.openxmlformats.org/officeDocument/2006/relationships/footer" Target="footer17.xml"/><Relationship Id="rId86" Type="http://schemas.openxmlformats.org/officeDocument/2006/relationships/footer" Target="footer38.xml"/><Relationship Id="rId151" Type="http://schemas.openxmlformats.org/officeDocument/2006/relationships/header" Target="header71.xml"/><Relationship Id="rId389" Type="http://schemas.openxmlformats.org/officeDocument/2006/relationships/footer" Target="footer189.xml"/><Relationship Id="rId554" Type="http://schemas.openxmlformats.org/officeDocument/2006/relationships/footer" Target="footer272.xml"/><Relationship Id="rId193" Type="http://schemas.openxmlformats.org/officeDocument/2006/relationships/header" Target="header92.xml"/><Relationship Id="rId207" Type="http://schemas.openxmlformats.org/officeDocument/2006/relationships/header" Target="header99.xml"/><Relationship Id="rId249" Type="http://schemas.openxmlformats.org/officeDocument/2006/relationships/header" Target="header120.xml"/><Relationship Id="rId414" Type="http://schemas.openxmlformats.org/officeDocument/2006/relationships/footer" Target="footer202.xml"/><Relationship Id="rId456" Type="http://schemas.openxmlformats.org/officeDocument/2006/relationships/footer" Target="footer223.xml"/><Relationship Id="rId498" Type="http://schemas.openxmlformats.org/officeDocument/2006/relationships/footer" Target="footer244.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footer" Target="footer125.xml"/><Relationship Id="rId316" Type="http://schemas.openxmlformats.org/officeDocument/2006/relationships/header" Target="header154.xml"/><Relationship Id="rId523" Type="http://schemas.openxmlformats.org/officeDocument/2006/relationships/header" Target="header257.xml"/><Relationship Id="rId55" Type="http://schemas.openxmlformats.org/officeDocument/2006/relationships/header" Target="header23.xml"/><Relationship Id="rId97" Type="http://schemas.openxmlformats.org/officeDocument/2006/relationships/header" Target="header44.xml"/><Relationship Id="rId120" Type="http://schemas.openxmlformats.org/officeDocument/2006/relationships/footer" Target="footer55.xml"/><Relationship Id="rId358" Type="http://schemas.openxmlformats.org/officeDocument/2006/relationships/header" Target="header175.xml"/><Relationship Id="rId162" Type="http://schemas.openxmlformats.org/officeDocument/2006/relationships/footer" Target="footer76.xml"/><Relationship Id="rId218" Type="http://schemas.openxmlformats.org/officeDocument/2006/relationships/footer" Target="footer104.xml"/><Relationship Id="rId425" Type="http://schemas.openxmlformats.org/officeDocument/2006/relationships/footer" Target="footer207.xml"/><Relationship Id="rId467" Type="http://schemas.openxmlformats.org/officeDocument/2006/relationships/footer" Target="footer228.xml"/><Relationship Id="rId271" Type="http://schemas.openxmlformats.org/officeDocument/2006/relationships/header" Target="header131.xml"/><Relationship Id="rId24" Type="http://schemas.openxmlformats.org/officeDocument/2006/relationships/footer" Target="footer7.xml"/><Relationship Id="rId66" Type="http://schemas.openxmlformats.org/officeDocument/2006/relationships/footer" Target="footer28.xml"/><Relationship Id="rId131" Type="http://schemas.openxmlformats.org/officeDocument/2006/relationships/footer" Target="footer60.xml"/><Relationship Id="rId327" Type="http://schemas.openxmlformats.org/officeDocument/2006/relationships/header" Target="header159.xml"/><Relationship Id="rId369" Type="http://schemas.openxmlformats.org/officeDocument/2006/relationships/header" Target="header180.xml"/><Relationship Id="rId534" Type="http://schemas.openxmlformats.org/officeDocument/2006/relationships/footer" Target="footer262.xml"/><Relationship Id="rId173" Type="http://schemas.openxmlformats.org/officeDocument/2006/relationships/footer" Target="footer81.xml"/><Relationship Id="rId229" Type="http://schemas.openxmlformats.org/officeDocument/2006/relationships/header" Target="header110.xml"/><Relationship Id="rId380" Type="http://schemas.openxmlformats.org/officeDocument/2006/relationships/footer" Target="footer185.xml"/><Relationship Id="rId436" Type="http://schemas.openxmlformats.org/officeDocument/2006/relationships/header" Target="header214.xml"/><Relationship Id="rId240" Type="http://schemas.openxmlformats.org/officeDocument/2006/relationships/footer" Target="footer115.xml"/><Relationship Id="rId478" Type="http://schemas.openxmlformats.org/officeDocument/2006/relationships/header" Target="header235.xml"/><Relationship Id="rId35" Type="http://schemas.openxmlformats.org/officeDocument/2006/relationships/footer" Target="footer12.xml"/><Relationship Id="rId77" Type="http://schemas.openxmlformats.org/officeDocument/2006/relationships/footer" Target="footer33.xml"/><Relationship Id="rId100" Type="http://schemas.openxmlformats.org/officeDocument/2006/relationships/header" Target="header46.xml"/><Relationship Id="rId282" Type="http://schemas.openxmlformats.org/officeDocument/2006/relationships/footer" Target="footer136.xml"/><Relationship Id="rId338" Type="http://schemas.openxmlformats.org/officeDocument/2006/relationships/footer" Target="footer164.xml"/><Relationship Id="rId503" Type="http://schemas.openxmlformats.org/officeDocument/2006/relationships/footer" Target="footer246.xml"/><Relationship Id="rId545" Type="http://schemas.openxmlformats.org/officeDocument/2006/relationships/footer" Target="footer267.xml"/><Relationship Id="rId8" Type="http://schemas.openxmlformats.org/officeDocument/2006/relationships/webSettings" Target="webSettings.xml"/><Relationship Id="rId142" Type="http://schemas.openxmlformats.org/officeDocument/2006/relationships/header" Target="header67.xml"/><Relationship Id="rId184" Type="http://schemas.openxmlformats.org/officeDocument/2006/relationships/header" Target="header88.xml"/><Relationship Id="rId391" Type="http://schemas.openxmlformats.org/officeDocument/2006/relationships/header" Target="header191.xml"/><Relationship Id="rId405" Type="http://schemas.openxmlformats.org/officeDocument/2006/relationships/header" Target="header198.xml"/><Relationship Id="rId447" Type="http://schemas.openxmlformats.org/officeDocument/2006/relationships/header" Target="header219.xml"/><Relationship Id="rId251" Type="http://schemas.openxmlformats.org/officeDocument/2006/relationships/footer" Target="footer120.xml"/><Relationship Id="rId489" Type="http://schemas.openxmlformats.org/officeDocument/2006/relationships/header" Target="header240.xml"/><Relationship Id="rId46" Type="http://schemas.openxmlformats.org/officeDocument/2006/relationships/header" Target="header19.xml"/><Relationship Id="rId293" Type="http://schemas.openxmlformats.org/officeDocument/2006/relationships/footer" Target="footer141.xml"/><Relationship Id="rId307" Type="http://schemas.openxmlformats.org/officeDocument/2006/relationships/header" Target="header149.xml"/><Relationship Id="rId349" Type="http://schemas.openxmlformats.org/officeDocument/2006/relationships/header" Target="header170.xml"/><Relationship Id="rId514" Type="http://schemas.openxmlformats.org/officeDocument/2006/relationships/header" Target="header253.xml"/><Relationship Id="rId556" Type="http://schemas.openxmlformats.org/officeDocument/2006/relationships/theme" Target="theme/theme1.xml"/><Relationship Id="rId88" Type="http://schemas.openxmlformats.org/officeDocument/2006/relationships/header" Target="header40.xml"/><Relationship Id="rId111" Type="http://schemas.openxmlformats.org/officeDocument/2006/relationships/header" Target="header51.xml"/><Relationship Id="rId153" Type="http://schemas.openxmlformats.org/officeDocument/2006/relationships/header" Target="header72.xml"/><Relationship Id="rId195" Type="http://schemas.openxmlformats.org/officeDocument/2006/relationships/header" Target="header93.xml"/><Relationship Id="rId209" Type="http://schemas.openxmlformats.org/officeDocument/2006/relationships/footer" Target="footer99.xml"/><Relationship Id="rId360" Type="http://schemas.openxmlformats.org/officeDocument/2006/relationships/footer" Target="footer175.xml"/><Relationship Id="rId416" Type="http://schemas.openxmlformats.org/officeDocument/2006/relationships/footer" Target="footer203.xml"/><Relationship Id="rId220" Type="http://schemas.openxmlformats.org/officeDocument/2006/relationships/header" Target="header106.xml"/><Relationship Id="rId458" Type="http://schemas.openxmlformats.org/officeDocument/2006/relationships/footer" Target="footer224.xml"/><Relationship Id="rId15" Type="http://schemas.openxmlformats.org/officeDocument/2006/relationships/header" Target="header3.xml"/><Relationship Id="rId57" Type="http://schemas.openxmlformats.org/officeDocument/2006/relationships/header" Target="header24.xml"/><Relationship Id="rId262" Type="http://schemas.openxmlformats.org/officeDocument/2006/relationships/header" Target="header127.xml"/><Relationship Id="rId318" Type="http://schemas.openxmlformats.org/officeDocument/2006/relationships/footer" Target="footer154.xml"/><Relationship Id="rId525" Type="http://schemas.openxmlformats.org/officeDocument/2006/relationships/header" Target="header258.xml"/><Relationship Id="rId99" Type="http://schemas.openxmlformats.org/officeDocument/2006/relationships/header" Target="header45.xml"/><Relationship Id="rId122" Type="http://schemas.openxmlformats.org/officeDocument/2006/relationships/footer" Target="footer56.xml"/><Relationship Id="rId164" Type="http://schemas.openxmlformats.org/officeDocument/2006/relationships/footer" Target="footer77.xml"/><Relationship Id="rId371" Type="http://schemas.openxmlformats.org/officeDocument/2006/relationships/footer" Target="footer180.xml"/><Relationship Id="rId427" Type="http://schemas.openxmlformats.org/officeDocument/2006/relationships/header" Target="header209.xml"/><Relationship Id="rId469" Type="http://schemas.openxmlformats.org/officeDocument/2006/relationships/header" Target="header230.xml"/><Relationship Id="rId26" Type="http://schemas.openxmlformats.org/officeDocument/2006/relationships/footer" Target="footer8.xml"/><Relationship Id="rId231" Type="http://schemas.openxmlformats.org/officeDocument/2006/relationships/header" Target="header111.xml"/><Relationship Id="rId273" Type="http://schemas.openxmlformats.org/officeDocument/2006/relationships/header" Target="header132.xml"/><Relationship Id="rId329" Type="http://schemas.openxmlformats.org/officeDocument/2006/relationships/footer" Target="footer159.xml"/><Relationship Id="rId480" Type="http://schemas.openxmlformats.org/officeDocument/2006/relationships/footer" Target="footer235.xml"/><Relationship Id="rId536" Type="http://schemas.openxmlformats.org/officeDocument/2006/relationships/footer" Target="footer263.xml"/><Relationship Id="rId68" Type="http://schemas.openxmlformats.org/officeDocument/2006/relationships/footer" Target="footer29.xml"/><Relationship Id="rId133" Type="http://schemas.openxmlformats.org/officeDocument/2006/relationships/header" Target="header62.xml"/><Relationship Id="rId175" Type="http://schemas.openxmlformats.org/officeDocument/2006/relationships/header" Target="header83.xml"/><Relationship Id="rId340" Type="http://schemas.openxmlformats.org/officeDocument/2006/relationships/header" Target="header166.xml"/><Relationship Id="rId200" Type="http://schemas.openxmlformats.org/officeDocument/2006/relationships/footer" Target="footer95.xml"/><Relationship Id="rId382" Type="http://schemas.openxmlformats.org/officeDocument/2006/relationships/header" Target="header187.xml"/><Relationship Id="rId438" Type="http://schemas.openxmlformats.org/officeDocument/2006/relationships/footer" Target="footer214.xml"/><Relationship Id="rId242" Type="http://schemas.openxmlformats.org/officeDocument/2006/relationships/footer" Target="footer116.xml"/><Relationship Id="rId284" Type="http://schemas.openxmlformats.org/officeDocument/2006/relationships/footer" Target="footer137.xml"/><Relationship Id="rId491" Type="http://schemas.openxmlformats.org/officeDocument/2006/relationships/footer" Target="footer240.xml"/><Relationship Id="rId505" Type="http://schemas.openxmlformats.org/officeDocument/2006/relationships/header" Target="header248.xml"/><Relationship Id="rId37" Type="http://schemas.openxmlformats.org/officeDocument/2006/relationships/header" Target="header14.xml"/><Relationship Id="rId79" Type="http://schemas.openxmlformats.org/officeDocument/2006/relationships/header" Target="header35.xml"/><Relationship Id="rId102" Type="http://schemas.openxmlformats.org/officeDocument/2006/relationships/footer" Target="footer46.xml"/><Relationship Id="rId144" Type="http://schemas.openxmlformats.org/officeDocument/2006/relationships/footer" Target="footer67.xml"/><Relationship Id="rId547" Type="http://schemas.openxmlformats.org/officeDocument/2006/relationships/header" Target="header269.xml"/><Relationship Id="rId90" Type="http://schemas.openxmlformats.org/officeDocument/2006/relationships/footer" Target="footer40.xml"/><Relationship Id="rId186" Type="http://schemas.openxmlformats.org/officeDocument/2006/relationships/footer" Target="footer88.xml"/><Relationship Id="rId351" Type="http://schemas.openxmlformats.org/officeDocument/2006/relationships/header" Target="header171.xml"/><Relationship Id="rId393" Type="http://schemas.openxmlformats.org/officeDocument/2006/relationships/header" Target="header192.xml"/><Relationship Id="rId407" Type="http://schemas.openxmlformats.org/officeDocument/2006/relationships/footer" Target="footer198.xml"/><Relationship Id="rId449" Type="http://schemas.openxmlformats.org/officeDocument/2006/relationships/footer" Target="footer219.xml"/><Relationship Id="rId211" Type="http://schemas.openxmlformats.org/officeDocument/2006/relationships/header" Target="header101.xml"/><Relationship Id="rId253" Type="http://schemas.openxmlformats.org/officeDocument/2006/relationships/header" Target="header122.xml"/><Relationship Id="rId295" Type="http://schemas.openxmlformats.org/officeDocument/2006/relationships/header" Target="header143.xml"/><Relationship Id="rId309" Type="http://schemas.openxmlformats.org/officeDocument/2006/relationships/header" Target="header150.xml"/><Relationship Id="rId460" Type="http://schemas.openxmlformats.org/officeDocument/2006/relationships/header" Target="header226.xml"/><Relationship Id="rId516" Type="http://schemas.openxmlformats.org/officeDocument/2006/relationships/footer" Target="footer253.xml"/><Relationship Id="rId48" Type="http://schemas.openxmlformats.org/officeDocument/2006/relationships/footer" Target="footer19.xml"/><Relationship Id="rId113" Type="http://schemas.openxmlformats.org/officeDocument/2006/relationships/footer" Target="footer51.xml"/><Relationship Id="rId320" Type="http://schemas.openxmlformats.org/officeDocument/2006/relationships/footer" Target="footer155.xml"/><Relationship Id="rId155" Type="http://schemas.openxmlformats.org/officeDocument/2006/relationships/footer" Target="footer72.xml"/><Relationship Id="rId197" Type="http://schemas.openxmlformats.org/officeDocument/2006/relationships/footer" Target="footer93.xml"/><Relationship Id="rId362" Type="http://schemas.openxmlformats.org/officeDocument/2006/relationships/footer" Target="footer176.xml"/><Relationship Id="rId418" Type="http://schemas.openxmlformats.org/officeDocument/2006/relationships/header" Target="header205.xml"/><Relationship Id="rId222" Type="http://schemas.openxmlformats.org/officeDocument/2006/relationships/footer" Target="footer106.xml"/><Relationship Id="rId264" Type="http://schemas.openxmlformats.org/officeDocument/2006/relationships/footer" Target="footer127.xml"/><Relationship Id="rId471" Type="http://schemas.openxmlformats.org/officeDocument/2006/relationships/header" Target="header231.xml"/><Relationship Id="rId17" Type="http://schemas.openxmlformats.org/officeDocument/2006/relationships/footer" Target="footer3.xml"/><Relationship Id="rId59" Type="http://schemas.openxmlformats.org/officeDocument/2006/relationships/footer" Target="footer24.xml"/><Relationship Id="rId124" Type="http://schemas.openxmlformats.org/officeDocument/2006/relationships/header" Target="header58.xml"/><Relationship Id="rId527" Type="http://schemas.openxmlformats.org/officeDocument/2006/relationships/footer" Target="footer258.xml"/><Relationship Id="rId70" Type="http://schemas.openxmlformats.org/officeDocument/2006/relationships/header" Target="header31.xml"/><Relationship Id="rId166" Type="http://schemas.openxmlformats.org/officeDocument/2006/relationships/header" Target="header79.xml"/><Relationship Id="rId331" Type="http://schemas.openxmlformats.org/officeDocument/2006/relationships/header" Target="header161.xml"/><Relationship Id="rId373" Type="http://schemas.openxmlformats.org/officeDocument/2006/relationships/header" Target="header182.xml"/><Relationship Id="rId429" Type="http://schemas.openxmlformats.org/officeDocument/2006/relationships/header" Target="header210.xml"/><Relationship Id="rId1" Type="http://schemas.openxmlformats.org/officeDocument/2006/relationships/customXml" Target="../customXml/item1.xml"/><Relationship Id="rId233" Type="http://schemas.openxmlformats.org/officeDocument/2006/relationships/footer" Target="footer111.xml"/><Relationship Id="rId440" Type="http://schemas.openxmlformats.org/officeDocument/2006/relationships/footer" Target="footer215.xml"/><Relationship Id="rId28" Type="http://schemas.openxmlformats.org/officeDocument/2006/relationships/header" Target="header10.xml"/><Relationship Id="rId275" Type="http://schemas.openxmlformats.org/officeDocument/2006/relationships/footer" Target="footer132.xml"/><Relationship Id="rId300" Type="http://schemas.openxmlformats.org/officeDocument/2006/relationships/footer" Target="footer145.xml"/><Relationship Id="rId482" Type="http://schemas.openxmlformats.org/officeDocument/2006/relationships/footer" Target="footer236.xml"/><Relationship Id="rId538" Type="http://schemas.openxmlformats.org/officeDocument/2006/relationships/header" Target="header265.xml"/><Relationship Id="rId81" Type="http://schemas.openxmlformats.org/officeDocument/2006/relationships/header" Target="header36.xml"/><Relationship Id="rId135" Type="http://schemas.openxmlformats.org/officeDocument/2006/relationships/header" Target="header63.xml"/><Relationship Id="rId177" Type="http://schemas.openxmlformats.org/officeDocument/2006/relationships/header" Target="header84.xml"/><Relationship Id="rId342" Type="http://schemas.openxmlformats.org/officeDocument/2006/relationships/footer" Target="footer166.xml"/><Relationship Id="rId384" Type="http://schemas.openxmlformats.org/officeDocument/2006/relationships/footer" Target="footer187.xml"/><Relationship Id="rId202" Type="http://schemas.openxmlformats.org/officeDocument/2006/relationships/header" Target="header97.xml"/><Relationship Id="rId244" Type="http://schemas.openxmlformats.org/officeDocument/2006/relationships/header" Target="header118.xml"/><Relationship Id="rId39" Type="http://schemas.openxmlformats.org/officeDocument/2006/relationships/header" Target="header15.xml"/><Relationship Id="rId286" Type="http://schemas.openxmlformats.org/officeDocument/2006/relationships/header" Target="header139.xml"/><Relationship Id="rId451" Type="http://schemas.openxmlformats.org/officeDocument/2006/relationships/header" Target="header221.xml"/><Relationship Id="rId493" Type="http://schemas.openxmlformats.org/officeDocument/2006/relationships/header" Target="header242.xml"/><Relationship Id="rId507" Type="http://schemas.openxmlformats.org/officeDocument/2006/relationships/header" Target="header249.xml"/><Relationship Id="rId549" Type="http://schemas.openxmlformats.org/officeDocument/2006/relationships/header" Target="header270.xml"/><Relationship Id="rId50" Type="http://schemas.openxmlformats.org/officeDocument/2006/relationships/footer" Target="footer20.xml"/><Relationship Id="rId104" Type="http://schemas.openxmlformats.org/officeDocument/2006/relationships/footer" Target="footer47.xml"/><Relationship Id="rId146" Type="http://schemas.openxmlformats.org/officeDocument/2006/relationships/footer" Target="footer68.xml"/><Relationship Id="rId188" Type="http://schemas.openxmlformats.org/officeDocument/2006/relationships/footer" Target="footer89.xml"/><Relationship Id="rId311" Type="http://schemas.openxmlformats.org/officeDocument/2006/relationships/footer" Target="footer150.xml"/><Relationship Id="rId353" Type="http://schemas.openxmlformats.org/officeDocument/2006/relationships/footer" Target="footer171.xml"/><Relationship Id="rId395" Type="http://schemas.openxmlformats.org/officeDocument/2006/relationships/footer" Target="footer192.xml"/><Relationship Id="rId409" Type="http://schemas.openxmlformats.org/officeDocument/2006/relationships/header" Target="header200.xml"/><Relationship Id="rId92" Type="http://schemas.openxmlformats.org/officeDocument/2006/relationships/footer" Target="footer41.xml"/><Relationship Id="rId213" Type="http://schemas.openxmlformats.org/officeDocument/2006/relationships/header" Target="header102.xml"/><Relationship Id="rId420" Type="http://schemas.openxmlformats.org/officeDocument/2006/relationships/footer" Target="footer205.xml"/><Relationship Id="rId255" Type="http://schemas.openxmlformats.org/officeDocument/2006/relationships/header" Target="header123.xml"/><Relationship Id="rId297" Type="http://schemas.openxmlformats.org/officeDocument/2006/relationships/header" Target="header144.xml"/><Relationship Id="rId462" Type="http://schemas.openxmlformats.org/officeDocument/2006/relationships/footer" Target="footer226.xml"/><Relationship Id="rId518" Type="http://schemas.openxmlformats.org/officeDocument/2006/relationships/footer" Target="footer254.xml"/><Relationship Id="rId115" Type="http://schemas.openxmlformats.org/officeDocument/2006/relationships/header" Target="header53.xml"/><Relationship Id="rId157" Type="http://schemas.openxmlformats.org/officeDocument/2006/relationships/header" Target="header74.xml"/><Relationship Id="rId322" Type="http://schemas.openxmlformats.org/officeDocument/2006/relationships/header" Target="header157.xml"/><Relationship Id="rId364" Type="http://schemas.openxmlformats.org/officeDocument/2006/relationships/header" Target="header178.xml"/><Relationship Id="rId61" Type="http://schemas.openxmlformats.org/officeDocument/2006/relationships/header" Target="header26.xml"/><Relationship Id="rId199" Type="http://schemas.openxmlformats.org/officeDocument/2006/relationships/header" Target="header95.xml"/><Relationship Id="rId19" Type="http://schemas.openxmlformats.org/officeDocument/2006/relationships/header" Target="header5.xml"/><Relationship Id="rId224" Type="http://schemas.openxmlformats.org/officeDocument/2006/relationships/footer" Target="footer107.xml"/><Relationship Id="rId266" Type="http://schemas.openxmlformats.org/officeDocument/2006/relationships/footer" Target="footer128.xml"/><Relationship Id="rId431" Type="http://schemas.openxmlformats.org/officeDocument/2006/relationships/footer" Target="footer210.xml"/><Relationship Id="rId473" Type="http://schemas.openxmlformats.org/officeDocument/2006/relationships/footer" Target="footer231.xml"/><Relationship Id="rId529" Type="http://schemas.openxmlformats.org/officeDocument/2006/relationships/header" Target="header260.xml"/><Relationship Id="rId30" Type="http://schemas.openxmlformats.org/officeDocument/2006/relationships/footer" Target="footer10.xml"/><Relationship Id="rId126" Type="http://schemas.openxmlformats.org/officeDocument/2006/relationships/footer" Target="footer58.xml"/><Relationship Id="rId168" Type="http://schemas.openxmlformats.org/officeDocument/2006/relationships/footer" Target="footer79.xml"/><Relationship Id="rId333" Type="http://schemas.openxmlformats.org/officeDocument/2006/relationships/header" Target="header162.xml"/><Relationship Id="rId540" Type="http://schemas.openxmlformats.org/officeDocument/2006/relationships/footer" Target="footer265.xml"/><Relationship Id="rId72" Type="http://schemas.openxmlformats.org/officeDocument/2006/relationships/footer" Target="footer31.xml"/><Relationship Id="rId375" Type="http://schemas.openxmlformats.org/officeDocument/2006/relationships/header" Target="header183.xml"/><Relationship Id="rId3" Type="http://schemas.openxmlformats.org/officeDocument/2006/relationships/customXml" Target="../customXml/item3.xml"/><Relationship Id="rId235" Type="http://schemas.openxmlformats.org/officeDocument/2006/relationships/header" Target="header113.xml"/><Relationship Id="rId277" Type="http://schemas.openxmlformats.org/officeDocument/2006/relationships/header" Target="header134.xml"/><Relationship Id="rId400" Type="http://schemas.openxmlformats.org/officeDocument/2006/relationships/header" Target="header196.xml"/><Relationship Id="rId442" Type="http://schemas.openxmlformats.org/officeDocument/2006/relationships/header" Target="header217.xml"/><Relationship Id="rId484" Type="http://schemas.openxmlformats.org/officeDocument/2006/relationships/header" Target="header238.xml"/><Relationship Id="rId137" Type="http://schemas.openxmlformats.org/officeDocument/2006/relationships/footer" Target="footer63.xml"/><Relationship Id="rId302" Type="http://schemas.openxmlformats.org/officeDocument/2006/relationships/footer" Target="footer146.xml"/><Relationship Id="rId344" Type="http://schemas.openxmlformats.org/officeDocument/2006/relationships/footer" Target="footer167.xml"/><Relationship Id="rId41" Type="http://schemas.openxmlformats.org/officeDocument/2006/relationships/footer" Target="footer15.xml"/><Relationship Id="rId83" Type="http://schemas.openxmlformats.org/officeDocument/2006/relationships/footer" Target="footer36.xml"/><Relationship Id="rId179" Type="http://schemas.openxmlformats.org/officeDocument/2006/relationships/footer" Target="footer84.xml"/><Relationship Id="rId386" Type="http://schemas.openxmlformats.org/officeDocument/2006/relationships/footer" Target="footer188.xml"/><Relationship Id="rId551" Type="http://schemas.openxmlformats.org/officeDocument/2006/relationships/footer" Target="footer270.xml"/><Relationship Id="rId190" Type="http://schemas.openxmlformats.org/officeDocument/2006/relationships/header" Target="header91.xml"/><Relationship Id="rId204" Type="http://schemas.openxmlformats.org/officeDocument/2006/relationships/footer" Target="footer97.xml"/><Relationship Id="rId246" Type="http://schemas.openxmlformats.org/officeDocument/2006/relationships/footer" Target="footer118.xml"/><Relationship Id="rId288" Type="http://schemas.openxmlformats.org/officeDocument/2006/relationships/footer" Target="footer139.xml"/><Relationship Id="rId411" Type="http://schemas.openxmlformats.org/officeDocument/2006/relationships/header" Target="header201.xml"/><Relationship Id="rId453" Type="http://schemas.openxmlformats.org/officeDocument/2006/relationships/header" Target="header222.xml"/><Relationship Id="rId509" Type="http://schemas.openxmlformats.org/officeDocument/2006/relationships/footer" Target="footer249.xml"/><Relationship Id="rId106" Type="http://schemas.openxmlformats.org/officeDocument/2006/relationships/header" Target="header49.xml"/><Relationship Id="rId313" Type="http://schemas.openxmlformats.org/officeDocument/2006/relationships/header" Target="header152.xml"/><Relationship Id="rId495" Type="http://schemas.openxmlformats.org/officeDocument/2006/relationships/header" Target="header243.xml"/><Relationship Id="rId10" Type="http://schemas.openxmlformats.org/officeDocument/2006/relationships/endnotes" Target="endnotes.xml"/><Relationship Id="rId52" Type="http://schemas.openxmlformats.org/officeDocument/2006/relationships/header" Target="header22.xml"/><Relationship Id="rId94" Type="http://schemas.openxmlformats.org/officeDocument/2006/relationships/header" Target="header43.xml"/><Relationship Id="rId148" Type="http://schemas.openxmlformats.org/officeDocument/2006/relationships/header" Target="header70.xml"/><Relationship Id="rId355" Type="http://schemas.openxmlformats.org/officeDocument/2006/relationships/header" Target="header173.xml"/><Relationship Id="rId397" Type="http://schemas.openxmlformats.org/officeDocument/2006/relationships/header" Target="header194.xml"/><Relationship Id="rId520" Type="http://schemas.openxmlformats.org/officeDocument/2006/relationships/header" Target="header256.xml"/><Relationship Id="rId215" Type="http://schemas.openxmlformats.org/officeDocument/2006/relationships/footer" Target="footer102.xml"/><Relationship Id="rId257" Type="http://schemas.openxmlformats.org/officeDocument/2006/relationships/footer" Target="footer123.xml"/><Relationship Id="rId422" Type="http://schemas.openxmlformats.org/officeDocument/2006/relationships/footer" Target="footer206.xml"/><Relationship Id="rId464" Type="http://schemas.openxmlformats.org/officeDocument/2006/relationships/footer" Target="footer227.xml"/><Relationship Id="rId299" Type="http://schemas.openxmlformats.org/officeDocument/2006/relationships/footer" Target="footer144.xml"/><Relationship Id="rId63" Type="http://schemas.openxmlformats.org/officeDocument/2006/relationships/header" Target="header27.xml"/><Relationship Id="rId159" Type="http://schemas.openxmlformats.org/officeDocument/2006/relationships/header" Target="header75.xml"/><Relationship Id="rId366" Type="http://schemas.openxmlformats.org/officeDocument/2006/relationships/footer" Target="footer178.xml"/><Relationship Id="rId226" Type="http://schemas.openxmlformats.org/officeDocument/2006/relationships/header" Target="header109.xml"/><Relationship Id="rId433" Type="http://schemas.openxmlformats.org/officeDocument/2006/relationships/header" Target="header212.xml"/><Relationship Id="rId74" Type="http://schemas.openxmlformats.org/officeDocument/2006/relationships/footer" Target="footer32.xml"/><Relationship Id="rId377" Type="http://schemas.openxmlformats.org/officeDocument/2006/relationships/footer" Target="footer183.xml"/><Relationship Id="rId500" Type="http://schemas.openxmlformats.org/officeDocument/2006/relationships/footer" Target="footer245.xml"/><Relationship Id="rId5" Type="http://schemas.openxmlformats.org/officeDocument/2006/relationships/numbering" Target="numbering.xml"/><Relationship Id="rId237" Type="http://schemas.openxmlformats.org/officeDocument/2006/relationships/header" Target="header114.xml"/><Relationship Id="rId444" Type="http://schemas.openxmlformats.org/officeDocument/2006/relationships/footer" Target="footer217.xml"/><Relationship Id="rId290" Type="http://schemas.openxmlformats.org/officeDocument/2006/relationships/footer" Target="footer140.xml"/><Relationship Id="rId304" Type="http://schemas.openxmlformats.org/officeDocument/2006/relationships/header" Target="header148.xml"/><Relationship Id="rId388" Type="http://schemas.openxmlformats.org/officeDocument/2006/relationships/header" Target="header190.xml"/><Relationship Id="rId511" Type="http://schemas.openxmlformats.org/officeDocument/2006/relationships/header" Target="header251.xml"/><Relationship Id="rId85" Type="http://schemas.openxmlformats.org/officeDocument/2006/relationships/header" Target="header38.xml"/><Relationship Id="rId150" Type="http://schemas.openxmlformats.org/officeDocument/2006/relationships/footer" Target="footer70.xml"/><Relationship Id="rId248" Type="http://schemas.openxmlformats.org/officeDocument/2006/relationships/footer" Target="footer119.xml"/><Relationship Id="rId455" Type="http://schemas.openxmlformats.org/officeDocument/2006/relationships/footer" Target="footer222.xml"/><Relationship Id="rId12" Type="http://schemas.openxmlformats.org/officeDocument/2006/relationships/footer" Target="footer1.xml"/><Relationship Id="rId108" Type="http://schemas.openxmlformats.org/officeDocument/2006/relationships/footer" Target="footer49.xml"/><Relationship Id="rId315" Type="http://schemas.openxmlformats.org/officeDocument/2006/relationships/header" Target="header153.xml"/><Relationship Id="rId522" Type="http://schemas.openxmlformats.org/officeDocument/2006/relationships/footer" Target="footer25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14E4FDEA0FE4469F683754603AA7D1" ma:contentTypeVersion="2" ma:contentTypeDescription="Create a new document." ma:contentTypeScope="" ma:versionID="ee7e67de335913f4f357da3014eaea1b">
  <xsd:schema xmlns:xsd="http://www.w3.org/2001/XMLSchema" xmlns:xs="http://www.w3.org/2001/XMLSchema" xmlns:p="http://schemas.microsoft.com/office/2006/metadata/properties" xmlns:ns2="434ff502-a756-4166-9f09-f3fd005a3a65" targetNamespace="http://schemas.microsoft.com/office/2006/metadata/properties" ma:root="true" ma:fieldsID="80e217da2766ecc92c6112b7b5a14437" ns2:_="">
    <xsd:import namespace="434ff502-a756-4166-9f09-f3fd005a3a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f502-a756-4166-9f09-f3fd005a3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798FA-A111-4B75-8193-2D4670EFF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8BD4E-DE38-422D-9594-FF27AB4882FA}">
  <ds:schemaRefs>
    <ds:schemaRef ds:uri="http://schemas.openxmlformats.org/officeDocument/2006/bibliography"/>
  </ds:schemaRefs>
</ds:datastoreItem>
</file>

<file path=customXml/itemProps3.xml><?xml version="1.0" encoding="utf-8"?>
<ds:datastoreItem xmlns:ds="http://schemas.openxmlformats.org/officeDocument/2006/customXml" ds:itemID="{1056346E-3EF4-4A96-8FD0-4AE939D4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f502-a756-4166-9f09-f3fd005a3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EB180-4A83-44D2-BCC1-F7FFC3DD2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8261</Words>
  <Characters>52050</Characters>
  <Application>Microsoft Office Word</Application>
  <DocSecurity>0</DocSecurity>
  <Lines>433</Lines>
  <Paragraphs>120</Paragraphs>
  <ScaleCrop>false</ScaleCrop>
  <HeadingPairs>
    <vt:vector size="2" baseType="variant">
      <vt:variant>
        <vt:lpstr>Titel</vt:lpstr>
      </vt:variant>
      <vt:variant>
        <vt:i4>1</vt:i4>
      </vt:variant>
    </vt:vector>
  </HeadingPairs>
  <TitlesOfParts>
    <vt:vector size="1" baseType="lpstr">
      <vt:lpstr>KBOB Anwendung der Methode BIM EIR</vt:lpstr>
    </vt:vector>
  </TitlesOfParts>
  <LinksUpToDate>false</LinksUpToDate>
  <CharactersWithSpaces>60191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KBOB Application de la méthode BIM aux prestations de mandataires individuels dans le secteur du bâtiment</dc:title>
  <dc:subject/>
  <dc:creator/>
  <cp:keywords/>
  <dc:description/>
  <cp:lastModifiedBy/>
  <cp:revision>1</cp:revision>
  <dcterms:created xsi:type="dcterms:W3CDTF">2024-09-03T12:02:00Z</dcterms:created>
  <dcterms:modified xsi:type="dcterms:W3CDTF">2024-09-03T12:02:00Z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0x010100D414E4FDEA0FE4469F683754603AA7D1</vt:lpwstr>
  </property>
</Properties>
</file>